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139" w:rsidRDefault="00154409" w:rsidP="006C469F">
      <w:pPr>
        <w:pStyle w:val="a3"/>
        <w:rPr>
          <w:rFonts w:cs="Andalus" w:hint="cs"/>
          <w:b w:val="0"/>
          <w:bCs w:val="0"/>
          <w:sz w:val="40"/>
          <w:szCs w:val="40"/>
          <w:rtl/>
        </w:rPr>
      </w:pPr>
      <w:r>
        <w:rPr>
          <w:rFonts w:cs="Andalus" w:hint="cs"/>
          <w:noProof/>
          <w:sz w:val="40"/>
          <w:szCs w:val="40"/>
          <w:rtl/>
        </w:rPr>
        <w:drawing>
          <wp:anchor distT="0" distB="0" distL="114300" distR="114300" simplePos="0" relativeHeight="251655168" behindDoc="1" locked="0" layoutInCell="1" allowOverlap="1">
            <wp:simplePos x="0" y="0"/>
            <wp:positionH relativeFrom="column">
              <wp:posOffset>-609600</wp:posOffset>
            </wp:positionH>
            <wp:positionV relativeFrom="paragraph">
              <wp:posOffset>-502285</wp:posOffset>
            </wp:positionV>
            <wp:extent cx="7204710" cy="10139680"/>
            <wp:effectExtent l="19050" t="0" r="0" b="0"/>
            <wp:wrapNone/>
            <wp:docPr id="43" name="صورة 43" descr="13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35_C"/>
                    <pic:cNvPicPr>
                      <a:picLocks noChangeAspect="1" noChangeArrowheads="1"/>
                    </pic:cNvPicPr>
                  </pic:nvPicPr>
                  <pic:blipFill>
                    <a:blip r:embed="rId7" cstate="print"/>
                    <a:srcRect/>
                    <a:stretch>
                      <a:fillRect/>
                    </a:stretch>
                  </pic:blipFill>
                  <pic:spPr bwMode="auto">
                    <a:xfrm>
                      <a:off x="0" y="0"/>
                      <a:ext cx="7204710" cy="10139680"/>
                    </a:xfrm>
                    <a:prstGeom prst="rect">
                      <a:avLst/>
                    </a:prstGeom>
                    <a:noFill/>
                    <a:ln w="9525">
                      <a:noFill/>
                      <a:miter lim="800000"/>
                      <a:headEnd/>
                      <a:tailEnd/>
                    </a:ln>
                  </pic:spPr>
                </pic:pic>
              </a:graphicData>
            </a:graphic>
          </wp:anchor>
        </w:drawing>
      </w:r>
      <w:r w:rsidR="00A96139" w:rsidRPr="00BC5576">
        <w:rPr>
          <w:rFonts w:cs="Andalus" w:hint="cs"/>
          <w:b w:val="0"/>
          <w:bCs w:val="0"/>
          <w:sz w:val="40"/>
          <w:szCs w:val="40"/>
          <w:rtl/>
        </w:rPr>
        <w:t>الجمهورية الجزائرية الديمقراطية الشعبية</w:t>
      </w:r>
    </w:p>
    <w:p w:rsidR="00D821F4" w:rsidRPr="00D821F4" w:rsidRDefault="00E6710D" w:rsidP="00D821F4">
      <w:pPr>
        <w:rPr>
          <w:rFonts w:cs="Andalus" w:hint="cs"/>
          <w:sz w:val="40"/>
          <w:szCs w:val="40"/>
          <w:rtl/>
        </w:rPr>
      </w:pPr>
      <w:r>
        <w:rPr>
          <w:rFonts w:hint="cs"/>
          <w:rtl/>
        </w:rPr>
        <w:t xml:space="preserve">        </w:t>
      </w:r>
      <w:r w:rsidR="00D821F4">
        <w:rPr>
          <w:rFonts w:hint="cs"/>
          <w:rtl/>
        </w:rPr>
        <w:t xml:space="preserve">                          </w:t>
      </w:r>
      <w:r>
        <w:rPr>
          <w:rFonts w:hint="cs"/>
          <w:rtl/>
        </w:rPr>
        <w:t xml:space="preserve">   </w:t>
      </w:r>
      <w:r w:rsidR="00D821F4">
        <w:rPr>
          <w:rFonts w:hint="cs"/>
          <w:rtl/>
        </w:rPr>
        <w:t xml:space="preserve"> </w:t>
      </w:r>
      <w:r w:rsidRPr="00D821F4">
        <w:rPr>
          <w:rFonts w:cs="Andalus" w:hint="cs"/>
          <w:sz w:val="40"/>
          <w:szCs w:val="40"/>
          <w:rtl/>
        </w:rPr>
        <w:t>وزارة التعليم العالي والبحث العلمي</w:t>
      </w:r>
    </w:p>
    <w:p w:rsidR="00D821F4" w:rsidRDefault="00E6710D" w:rsidP="00E6710D">
      <w:pPr>
        <w:rPr>
          <w:rFonts w:cs="Andalus" w:hint="cs"/>
          <w:b/>
          <w:bCs/>
          <w:sz w:val="40"/>
          <w:szCs w:val="40"/>
          <w:rtl/>
        </w:rPr>
      </w:pPr>
      <w:r>
        <w:rPr>
          <w:rFonts w:cs="Andalus" w:hint="cs"/>
          <w:b/>
          <w:bCs/>
          <w:sz w:val="40"/>
          <w:szCs w:val="40"/>
          <w:rtl/>
        </w:rPr>
        <w:t xml:space="preserve">                                 </w:t>
      </w:r>
      <w:r w:rsidR="00D821F4">
        <w:rPr>
          <w:rFonts w:cs="Andalus" w:hint="cs"/>
          <w:b/>
          <w:bCs/>
          <w:sz w:val="40"/>
          <w:szCs w:val="40"/>
          <w:rtl/>
        </w:rPr>
        <w:t xml:space="preserve">  </w:t>
      </w:r>
      <w:r>
        <w:rPr>
          <w:rFonts w:cs="Andalus" w:hint="cs"/>
          <w:b/>
          <w:bCs/>
          <w:sz w:val="40"/>
          <w:szCs w:val="40"/>
          <w:rtl/>
        </w:rPr>
        <w:t xml:space="preserve"> </w:t>
      </w:r>
      <w:r w:rsidR="00D821F4">
        <w:rPr>
          <w:rFonts w:cs="Andalus" w:hint="cs"/>
          <w:b/>
          <w:bCs/>
          <w:sz w:val="40"/>
          <w:szCs w:val="40"/>
          <w:rtl/>
        </w:rPr>
        <w:t>جامعة أدرار</w:t>
      </w:r>
      <w:r w:rsidR="00D821F4">
        <w:rPr>
          <w:rFonts w:cs="الشهيد محمد الدره" w:hint="cs"/>
          <w:b/>
          <w:bCs/>
          <w:sz w:val="40"/>
          <w:szCs w:val="40"/>
          <w:rtl/>
        </w:rPr>
        <w:t xml:space="preserve">                      </w:t>
      </w:r>
    </w:p>
    <w:p w:rsidR="00F54A6F" w:rsidRDefault="00D821F4" w:rsidP="00D821F4">
      <w:pPr>
        <w:rPr>
          <w:rFonts w:cs="الشهيد محمد الدره" w:hint="cs"/>
          <w:b/>
          <w:bCs/>
          <w:sz w:val="40"/>
          <w:szCs w:val="40"/>
          <w:rtl/>
        </w:rPr>
      </w:pPr>
      <w:r>
        <w:rPr>
          <w:rFonts w:cs="Andalus" w:hint="cs"/>
          <w:b/>
          <w:bCs/>
          <w:sz w:val="40"/>
          <w:szCs w:val="40"/>
          <w:rtl/>
        </w:rPr>
        <w:t xml:space="preserve">     </w:t>
      </w:r>
      <w:r w:rsidR="00154409">
        <w:rPr>
          <w:noProof/>
        </w:rPr>
        <w:drawing>
          <wp:inline distT="0" distB="0" distL="0" distR="0">
            <wp:extent cx="685800" cy="866775"/>
            <wp:effectExtent l="19050" t="0" r="0" b="0"/>
            <wp:docPr id="2" name="صورة 2" descr="201207100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0710041029"/>
                    <pic:cNvPicPr>
                      <a:picLocks noChangeAspect="1" noChangeArrowheads="1"/>
                    </pic:cNvPicPr>
                  </pic:nvPicPr>
                  <pic:blipFill>
                    <a:blip r:embed="rId8" cstate="print"/>
                    <a:srcRect/>
                    <a:stretch>
                      <a:fillRect/>
                    </a:stretch>
                  </pic:blipFill>
                  <pic:spPr bwMode="auto">
                    <a:xfrm>
                      <a:off x="0" y="0"/>
                      <a:ext cx="685800" cy="866775"/>
                    </a:xfrm>
                    <a:prstGeom prst="rect">
                      <a:avLst/>
                    </a:prstGeom>
                    <a:noFill/>
                    <a:ln w="9525">
                      <a:noFill/>
                      <a:miter lim="800000"/>
                      <a:headEnd/>
                      <a:tailEnd/>
                    </a:ln>
                  </pic:spPr>
                </pic:pic>
              </a:graphicData>
            </a:graphic>
          </wp:inline>
        </w:drawing>
      </w:r>
      <w:r>
        <w:rPr>
          <w:rFonts w:cs="Andalus" w:hint="cs"/>
          <w:b/>
          <w:bCs/>
          <w:sz w:val="40"/>
          <w:szCs w:val="40"/>
          <w:rtl/>
        </w:rPr>
        <w:t xml:space="preserve">                                              </w:t>
      </w:r>
      <w:r>
        <w:rPr>
          <w:rFonts w:hint="cs"/>
          <w:rtl/>
          <w:lang w:bidi="ar-DZ"/>
        </w:rPr>
        <w:t xml:space="preserve">                         </w:t>
      </w:r>
      <w:r w:rsidR="00154409">
        <w:rPr>
          <w:noProof/>
        </w:rPr>
        <w:drawing>
          <wp:inline distT="0" distB="0" distL="0" distR="0">
            <wp:extent cx="685800" cy="866775"/>
            <wp:effectExtent l="19050" t="0" r="0" b="0"/>
            <wp:docPr id="3" name="صورة 3" descr="201207100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0710041029"/>
                    <pic:cNvPicPr>
                      <a:picLocks noChangeAspect="1" noChangeArrowheads="1"/>
                    </pic:cNvPicPr>
                  </pic:nvPicPr>
                  <pic:blipFill>
                    <a:blip r:embed="rId8" cstate="print"/>
                    <a:srcRect/>
                    <a:stretch>
                      <a:fillRect/>
                    </a:stretch>
                  </pic:blipFill>
                  <pic:spPr bwMode="auto">
                    <a:xfrm>
                      <a:off x="0" y="0"/>
                      <a:ext cx="685800" cy="866775"/>
                    </a:xfrm>
                    <a:prstGeom prst="rect">
                      <a:avLst/>
                    </a:prstGeom>
                    <a:noFill/>
                    <a:ln w="9525">
                      <a:noFill/>
                      <a:miter lim="800000"/>
                      <a:headEnd/>
                      <a:tailEnd/>
                    </a:ln>
                  </pic:spPr>
                </pic:pic>
              </a:graphicData>
            </a:graphic>
          </wp:inline>
        </w:drawing>
      </w:r>
    </w:p>
    <w:p w:rsidR="00D821F4" w:rsidRDefault="00E6710D" w:rsidP="00D821F4">
      <w:pPr>
        <w:rPr>
          <w:rFonts w:cs="الشهيد محمد الدره" w:hint="cs"/>
          <w:b/>
          <w:bCs/>
          <w:sz w:val="28"/>
          <w:szCs w:val="28"/>
          <w:rtl/>
        </w:rPr>
      </w:pPr>
      <w:r>
        <w:rPr>
          <w:rFonts w:cs="الشهيد محمد الدره" w:hint="cs"/>
          <w:b/>
          <w:bCs/>
          <w:sz w:val="28"/>
          <w:szCs w:val="28"/>
          <w:rtl/>
        </w:rPr>
        <w:tab/>
        <w:t xml:space="preserve">          </w:t>
      </w:r>
      <w:r w:rsidR="00D821F4">
        <w:rPr>
          <w:rFonts w:cs="الشهيد محمد الدره" w:hint="cs"/>
          <w:b/>
          <w:bCs/>
          <w:sz w:val="28"/>
          <w:szCs w:val="28"/>
          <w:rtl/>
        </w:rPr>
        <w:t xml:space="preserve">                                                                         </w:t>
      </w:r>
    </w:p>
    <w:p w:rsidR="00A50199" w:rsidRPr="00733EA5" w:rsidRDefault="00D821F4" w:rsidP="00D821F4">
      <w:pPr>
        <w:rPr>
          <w:rFonts w:ascii="Traditional Arabic" w:hAnsi="Traditional Arabic" w:cs="Traditional Arabic"/>
          <w:b/>
          <w:bCs/>
          <w:sz w:val="40"/>
          <w:szCs w:val="40"/>
        </w:rPr>
      </w:pPr>
      <w:r w:rsidRPr="00733EA5">
        <w:rPr>
          <w:rFonts w:ascii="Traditional Arabic" w:hAnsi="Traditional Arabic" w:cs="Traditional Arabic"/>
          <w:b/>
          <w:bCs/>
          <w:sz w:val="40"/>
          <w:szCs w:val="40"/>
          <w:rtl/>
        </w:rPr>
        <w:t xml:space="preserve"> </w:t>
      </w:r>
      <w:r w:rsidR="00A50199" w:rsidRPr="00733EA5">
        <w:rPr>
          <w:rFonts w:ascii="Traditional Arabic" w:hAnsi="Traditional Arabic" w:cs="Traditional Arabic"/>
          <w:b/>
          <w:bCs/>
          <w:sz w:val="40"/>
          <w:szCs w:val="40"/>
          <w:rtl/>
        </w:rPr>
        <w:t>كلي</w:t>
      </w:r>
      <w:r w:rsidRPr="00733EA5">
        <w:rPr>
          <w:rFonts w:ascii="Traditional Arabic" w:hAnsi="Traditional Arabic" w:cs="Traditional Arabic"/>
          <w:b/>
          <w:bCs/>
          <w:sz w:val="40"/>
          <w:szCs w:val="40"/>
          <w:rtl/>
        </w:rPr>
        <w:t>ـــــــــــــ</w:t>
      </w:r>
      <w:r w:rsidR="00A50199" w:rsidRPr="00733EA5">
        <w:rPr>
          <w:rFonts w:ascii="Traditional Arabic" w:hAnsi="Traditional Arabic" w:cs="Traditional Arabic"/>
          <w:b/>
          <w:bCs/>
          <w:sz w:val="40"/>
          <w:szCs w:val="40"/>
          <w:rtl/>
        </w:rPr>
        <w:t>ة:</w:t>
      </w:r>
      <w:r w:rsidRPr="00733EA5">
        <w:rPr>
          <w:rFonts w:ascii="Traditional Arabic" w:hAnsi="Traditional Arabic" w:cs="Traditional Arabic"/>
          <w:sz w:val="40"/>
          <w:szCs w:val="40"/>
          <w:rtl/>
        </w:rPr>
        <w:t xml:space="preserve"> </w:t>
      </w:r>
      <w:r w:rsidR="00A50199" w:rsidRPr="00733EA5">
        <w:rPr>
          <w:rFonts w:ascii="Traditional Arabic" w:hAnsi="Traditional Arabic" w:cs="Traditional Arabic"/>
          <w:sz w:val="40"/>
          <w:szCs w:val="40"/>
          <w:rtl/>
        </w:rPr>
        <w:t>العلوم الإنسانية والاجتماعية والعلوم الإسلامية</w:t>
      </w:r>
      <w:r w:rsidR="00E6710D" w:rsidRPr="00733EA5">
        <w:rPr>
          <w:rFonts w:ascii="Traditional Arabic" w:hAnsi="Traditional Arabic" w:cs="Traditional Arabic"/>
          <w:sz w:val="40"/>
          <w:szCs w:val="40"/>
          <w:rtl/>
        </w:rPr>
        <w:t xml:space="preserve">                       </w:t>
      </w:r>
    </w:p>
    <w:p w:rsidR="00A50199" w:rsidRPr="00733EA5" w:rsidRDefault="00A50199" w:rsidP="00D821F4">
      <w:pPr>
        <w:rPr>
          <w:rFonts w:ascii="Traditional Arabic" w:hAnsi="Traditional Arabic" w:cs="Traditional Arabic"/>
          <w:b/>
          <w:bCs/>
          <w:sz w:val="40"/>
          <w:szCs w:val="40"/>
        </w:rPr>
      </w:pPr>
      <w:r w:rsidRPr="00733EA5">
        <w:rPr>
          <w:rFonts w:ascii="Traditional Arabic" w:hAnsi="Traditional Arabic" w:cs="Traditional Arabic"/>
          <w:b/>
          <w:bCs/>
          <w:sz w:val="40"/>
          <w:szCs w:val="40"/>
          <w:rtl/>
        </w:rPr>
        <w:t>قس</w:t>
      </w:r>
      <w:r w:rsidR="00D821F4" w:rsidRPr="00733EA5">
        <w:rPr>
          <w:rFonts w:ascii="Traditional Arabic" w:hAnsi="Traditional Arabic" w:cs="Traditional Arabic"/>
          <w:b/>
          <w:bCs/>
          <w:sz w:val="40"/>
          <w:szCs w:val="40"/>
          <w:rtl/>
        </w:rPr>
        <w:t>ــــــ</w:t>
      </w:r>
      <w:r w:rsidRPr="00733EA5">
        <w:rPr>
          <w:rFonts w:ascii="Traditional Arabic" w:hAnsi="Traditional Arabic" w:cs="Traditional Arabic"/>
          <w:b/>
          <w:bCs/>
          <w:sz w:val="40"/>
          <w:szCs w:val="40"/>
          <w:rtl/>
        </w:rPr>
        <w:t>م</w:t>
      </w:r>
      <w:r w:rsidR="00733EA5" w:rsidRPr="00733EA5">
        <w:rPr>
          <w:rFonts w:ascii="Traditional Arabic" w:hAnsi="Traditional Arabic" w:cs="Traditional Arabic"/>
          <w:b/>
          <w:bCs/>
          <w:sz w:val="40"/>
          <w:szCs w:val="40"/>
          <w:rtl/>
        </w:rPr>
        <w:t xml:space="preserve"> </w:t>
      </w:r>
      <w:r w:rsidRPr="00733EA5">
        <w:rPr>
          <w:rFonts w:ascii="Traditional Arabic" w:hAnsi="Traditional Arabic" w:cs="Traditional Arabic"/>
          <w:sz w:val="40"/>
          <w:szCs w:val="40"/>
          <w:rtl/>
        </w:rPr>
        <w:t>العلوم الإنسانية</w:t>
      </w:r>
    </w:p>
    <w:p w:rsidR="00733EA5" w:rsidRPr="0093722D" w:rsidRDefault="00046C06" w:rsidP="00046C06">
      <w:pPr>
        <w:tabs>
          <w:tab w:val="left" w:pos="639"/>
          <w:tab w:val="left" w:pos="1527"/>
          <w:tab w:val="left" w:pos="5664"/>
        </w:tabs>
        <w:jc w:val="center"/>
        <w:rPr>
          <w:rFonts w:cs="Andalus" w:hint="cs"/>
          <w:b/>
          <w:bCs/>
          <w:sz w:val="40"/>
          <w:szCs w:val="40"/>
          <w:rtl/>
          <w:lang w:bidi="ar-DZ"/>
        </w:rPr>
      </w:pPr>
      <w:r w:rsidRPr="0093722D">
        <w:rPr>
          <w:rFonts w:cs="Andalus" w:hint="cs"/>
          <w:b/>
          <w:bCs/>
          <w:sz w:val="40"/>
          <w:szCs w:val="40"/>
          <w:rtl/>
          <w:lang w:bidi="ar-DZ"/>
        </w:rPr>
        <w:t>مذكرة بعنوان:</w:t>
      </w:r>
    </w:p>
    <w:p w:rsidR="00733EA5" w:rsidRDefault="006D5C68" w:rsidP="00A50199">
      <w:pPr>
        <w:tabs>
          <w:tab w:val="left" w:pos="639"/>
          <w:tab w:val="left" w:pos="5664"/>
        </w:tabs>
        <w:jc w:val="center"/>
        <w:rPr>
          <w:rFonts w:cs="الشهيد محمد الدره" w:hint="cs"/>
          <w:b/>
          <w:bCs/>
          <w:rtl/>
        </w:rPr>
      </w:pPr>
      <w:r>
        <w:rPr>
          <w:rFonts w:cs="Andalus" w:hint="cs"/>
          <w:noProof/>
          <w:sz w:val="32"/>
          <w:szCs w:val="32"/>
          <w:rtl/>
        </w:rPr>
        <w:pict>
          <v:roundrect id="_x0000_s1101" style="position:absolute;left:0;text-align:left;margin-left:14.55pt;margin-top:4.05pt;width:447pt;height:85.5pt;z-index:251656192" arcsize="10923f">
            <v:textbox style="mso-next-textbox:#_x0000_s1101">
              <w:txbxContent>
                <w:p w:rsidR="00D21A8A" w:rsidRPr="008B1858" w:rsidRDefault="00D21A8A" w:rsidP="006D5C68">
                  <w:pPr>
                    <w:jc w:val="center"/>
                    <w:rPr>
                      <w:rFonts w:hint="cs"/>
                      <w:b/>
                      <w:bCs/>
                      <w:color w:val="000000"/>
                      <w:sz w:val="40"/>
                      <w:szCs w:val="40"/>
                      <w:rtl/>
                      <w:lang w:bidi="ar-DZ"/>
                    </w:rPr>
                  </w:pPr>
                  <w:r w:rsidRPr="008B1858">
                    <w:rPr>
                      <w:rFonts w:hint="cs"/>
                      <w:b/>
                      <w:bCs/>
                      <w:color w:val="000000"/>
                      <w:sz w:val="40"/>
                      <w:szCs w:val="40"/>
                      <w:rtl/>
                      <w:lang w:bidi="ar-DZ"/>
                    </w:rPr>
                    <w:t xml:space="preserve">التوسع </w:t>
                  </w:r>
                  <w:r>
                    <w:rPr>
                      <w:rFonts w:hint="cs"/>
                      <w:b/>
                      <w:bCs/>
                      <w:color w:val="000000"/>
                      <w:sz w:val="40"/>
                      <w:szCs w:val="40"/>
                      <w:rtl/>
                      <w:lang w:bidi="ar-DZ"/>
                    </w:rPr>
                    <w:t>الإ</w:t>
                  </w:r>
                  <w:r w:rsidRPr="008B1858">
                    <w:rPr>
                      <w:rFonts w:hint="cs"/>
                      <w:b/>
                      <w:bCs/>
                      <w:color w:val="000000"/>
                      <w:sz w:val="40"/>
                      <w:szCs w:val="40"/>
                      <w:rtl/>
                      <w:lang w:bidi="ar-DZ"/>
                    </w:rPr>
                    <w:t>ستعماري الأ</w:t>
                  </w:r>
                  <w:r>
                    <w:rPr>
                      <w:rFonts w:hint="cs"/>
                      <w:b/>
                      <w:bCs/>
                      <w:color w:val="000000"/>
                      <w:sz w:val="40"/>
                      <w:szCs w:val="40"/>
                      <w:rtl/>
                      <w:lang w:bidi="ar-DZ"/>
                    </w:rPr>
                    <w:t xml:space="preserve">لماني في شرق </w:t>
                  </w:r>
                  <w:r w:rsidRPr="008B1858">
                    <w:rPr>
                      <w:rFonts w:hint="cs"/>
                      <w:b/>
                      <w:bCs/>
                      <w:color w:val="000000"/>
                      <w:sz w:val="40"/>
                      <w:szCs w:val="40"/>
                      <w:rtl/>
                      <w:lang w:bidi="ar-DZ"/>
                    </w:rPr>
                    <w:t>إفريقي</w:t>
                  </w:r>
                  <w:r w:rsidRPr="008B1858">
                    <w:rPr>
                      <w:rFonts w:hint="eastAsia"/>
                      <w:b/>
                      <w:bCs/>
                      <w:color w:val="000000"/>
                      <w:sz w:val="40"/>
                      <w:szCs w:val="40"/>
                      <w:rtl/>
                      <w:lang w:bidi="ar-DZ"/>
                    </w:rPr>
                    <w:t>ا</w:t>
                  </w:r>
                </w:p>
                <w:p w:rsidR="00D21A8A" w:rsidRPr="008B1858" w:rsidRDefault="00D21A8A" w:rsidP="006D5C68">
                  <w:pPr>
                    <w:jc w:val="center"/>
                    <w:rPr>
                      <w:rFonts w:hint="cs"/>
                      <w:b/>
                      <w:bCs/>
                      <w:color w:val="000000"/>
                      <w:sz w:val="40"/>
                      <w:szCs w:val="40"/>
                      <w:rtl/>
                      <w:lang w:bidi="ar-DZ"/>
                    </w:rPr>
                  </w:pPr>
                </w:p>
                <w:p w:rsidR="00D21A8A" w:rsidRPr="008B1858" w:rsidRDefault="00D21A8A" w:rsidP="006D5C68">
                  <w:pPr>
                    <w:jc w:val="center"/>
                    <w:rPr>
                      <w:rFonts w:hint="cs"/>
                      <w:b/>
                      <w:bCs/>
                      <w:color w:val="000000"/>
                      <w:sz w:val="40"/>
                      <w:szCs w:val="40"/>
                      <w:lang w:bidi="ar-DZ"/>
                    </w:rPr>
                  </w:pPr>
                  <w:r w:rsidRPr="008B1858">
                    <w:rPr>
                      <w:rFonts w:hint="cs"/>
                      <w:b/>
                      <w:bCs/>
                      <w:color w:val="000000"/>
                      <w:sz w:val="40"/>
                      <w:szCs w:val="40"/>
                      <w:rtl/>
                      <w:lang w:bidi="ar-DZ"/>
                    </w:rPr>
                    <w:t>(تنجانيقا، رواندا، بوروند</w:t>
                  </w:r>
                  <w:r w:rsidRPr="008B1858">
                    <w:rPr>
                      <w:rFonts w:hint="eastAsia"/>
                      <w:b/>
                      <w:bCs/>
                      <w:color w:val="000000"/>
                      <w:sz w:val="40"/>
                      <w:szCs w:val="40"/>
                      <w:rtl/>
                      <w:lang w:bidi="ar-DZ"/>
                    </w:rPr>
                    <w:t>ي</w:t>
                  </w:r>
                  <w:r w:rsidRPr="008B1858">
                    <w:rPr>
                      <w:rFonts w:hint="cs"/>
                      <w:b/>
                      <w:bCs/>
                      <w:color w:val="000000"/>
                      <w:sz w:val="40"/>
                      <w:szCs w:val="40"/>
                      <w:rtl/>
                      <w:lang w:bidi="ar-DZ"/>
                    </w:rPr>
                    <w:t>) أنموذجا (1880م-1919م)</w:t>
                  </w:r>
                </w:p>
              </w:txbxContent>
            </v:textbox>
            <w10:wrap anchorx="page"/>
          </v:roundrect>
        </w:pict>
      </w:r>
    </w:p>
    <w:p w:rsidR="0093722D" w:rsidRDefault="0093722D" w:rsidP="006E597F">
      <w:pPr>
        <w:tabs>
          <w:tab w:val="left" w:pos="639"/>
          <w:tab w:val="left" w:pos="5664"/>
        </w:tabs>
        <w:jc w:val="center"/>
        <w:rPr>
          <w:rFonts w:cs="الشهيد محمد الدره" w:hint="cs"/>
          <w:b/>
          <w:bCs/>
          <w:rtl/>
        </w:rPr>
      </w:pPr>
    </w:p>
    <w:p w:rsidR="00733EA5" w:rsidRPr="00A50199" w:rsidRDefault="00733EA5" w:rsidP="00A50199">
      <w:pPr>
        <w:tabs>
          <w:tab w:val="left" w:pos="639"/>
          <w:tab w:val="left" w:pos="5664"/>
        </w:tabs>
        <w:jc w:val="center"/>
        <w:rPr>
          <w:rFonts w:cs="الشهيد محمد الدره" w:hint="cs"/>
          <w:b/>
          <w:bCs/>
          <w:rtl/>
        </w:rPr>
      </w:pPr>
    </w:p>
    <w:p w:rsidR="00DC518E" w:rsidRDefault="00DC518E" w:rsidP="00BE1660">
      <w:pPr>
        <w:jc w:val="center"/>
        <w:rPr>
          <w:rFonts w:cs="Andalus" w:hint="cs"/>
          <w:sz w:val="32"/>
          <w:szCs w:val="32"/>
          <w:rtl/>
          <w:lang w:bidi="ar-DZ"/>
        </w:rPr>
      </w:pPr>
    </w:p>
    <w:p w:rsidR="00D821F4" w:rsidRPr="00E6710D" w:rsidRDefault="00D821F4" w:rsidP="00A55BAD">
      <w:pPr>
        <w:tabs>
          <w:tab w:val="left" w:pos="1020"/>
          <w:tab w:val="left" w:pos="1140"/>
          <w:tab w:val="left" w:pos="1260"/>
          <w:tab w:val="left" w:pos="4040"/>
          <w:tab w:val="left" w:pos="7934"/>
        </w:tabs>
        <w:spacing w:line="276" w:lineRule="auto"/>
        <w:rPr>
          <w:rFonts w:cs="Andalus" w:hint="cs"/>
          <w:sz w:val="36"/>
          <w:szCs w:val="36"/>
          <w:rtl/>
          <w:lang w:bidi="ar-DZ"/>
        </w:rPr>
      </w:pPr>
    </w:p>
    <w:p w:rsidR="00B32EA6" w:rsidRPr="00E6710D" w:rsidRDefault="00F83254" w:rsidP="00F83254">
      <w:pPr>
        <w:pStyle w:val="a4"/>
        <w:tabs>
          <w:tab w:val="left" w:pos="1020"/>
          <w:tab w:val="left" w:pos="6499"/>
        </w:tabs>
        <w:jc w:val="center"/>
        <w:rPr>
          <w:rFonts w:cs="Andalus" w:hint="cs"/>
          <w:b/>
          <w:bCs/>
          <w:sz w:val="32"/>
          <w:szCs w:val="32"/>
          <w:rtl/>
          <w:lang w:val="fr-FR" w:bidi="ar-DZ"/>
        </w:rPr>
      </w:pPr>
      <w:r w:rsidRPr="00E6710D">
        <w:rPr>
          <w:rFonts w:cs="Andalus" w:hint="cs"/>
          <w:b/>
          <w:bCs/>
          <w:sz w:val="32"/>
          <w:szCs w:val="32"/>
          <w:rtl/>
          <w:lang w:val="fr-FR" w:bidi="ar-DZ"/>
        </w:rPr>
        <w:t xml:space="preserve">مذكرة مقدمة لنيل شهادة </w:t>
      </w:r>
      <w:r w:rsidR="00733EA5">
        <w:rPr>
          <w:rFonts w:cs="Andalus" w:hint="cs"/>
          <w:b/>
          <w:bCs/>
          <w:sz w:val="32"/>
          <w:szCs w:val="32"/>
          <w:rtl/>
          <w:lang w:val="fr-FR" w:bidi="ar-DZ"/>
        </w:rPr>
        <w:t>ال</w:t>
      </w:r>
      <w:r w:rsidRPr="00E6710D">
        <w:rPr>
          <w:rFonts w:cs="Andalus" w:hint="cs"/>
          <w:b/>
          <w:bCs/>
          <w:sz w:val="32"/>
          <w:szCs w:val="32"/>
          <w:rtl/>
          <w:lang w:val="fr-FR" w:bidi="ar-DZ"/>
        </w:rPr>
        <w:t>ماستر في التاريخ</w:t>
      </w:r>
    </w:p>
    <w:p w:rsidR="00F83254" w:rsidRPr="00E6710D" w:rsidRDefault="00F83254" w:rsidP="00E6710D">
      <w:pPr>
        <w:pStyle w:val="a4"/>
        <w:tabs>
          <w:tab w:val="left" w:pos="1020"/>
          <w:tab w:val="left" w:pos="6499"/>
        </w:tabs>
        <w:jc w:val="center"/>
        <w:rPr>
          <w:rFonts w:cs="Andalus" w:hint="cs"/>
          <w:b/>
          <w:bCs/>
          <w:sz w:val="32"/>
          <w:szCs w:val="32"/>
          <w:rtl/>
          <w:lang w:val="fr-FR" w:bidi="ar-DZ"/>
        </w:rPr>
      </w:pPr>
      <w:r w:rsidRPr="00E6710D">
        <w:rPr>
          <w:rFonts w:cs="Andalus" w:hint="cs"/>
          <w:b/>
          <w:bCs/>
          <w:sz w:val="32"/>
          <w:szCs w:val="32"/>
          <w:rtl/>
          <w:lang w:val="fr-FR" w:bidi="ar-DZ"/>
        </w:rPr>
        <w:t>تخصص:</w:t>
      </w:r>
      <w:r w:rsidR="00733EA5">
        <w:rPr>
          <w:rFonts w:cs="Andalus" w:hint="cs"/>
          <w:b/>
          <w:bCs/>
          <w:sz w:val="32"/>
          <w:szCs w:val="32"/>
          <w:rtl/>
          <w:lang w:val="fr-FR" w:bidi="ar-DZ"/>
        </w:rPr>
        <w:t xml:space="preserve"> </w:t>
      </w:r>
      <w:r w:rsidR="00E6710D" w:rsidRPr="00E6710D">
        <w:rPr>
          <w:rFonts w:cs="Andalus" w:hint="cs"/>
          <w:b/>
          <w:bCs/>
          <w:sz w:val="32"/>
          <w:szCs w:val="32"/>
          <w:rtl/>
          <w:lang w:val="fr-FR" w:bidi="ar-DZ"/>
        </w:rPr>
        <w:t>استعمار وحركات التحرر في إفريقيا</w:t>
      </w:r>
    </w:p>
    <w:p w:rsidR="00C944E2" w:rsidRPr="00046C06" w:rsidRDefault="00E6710D" w:rsidP="00046C06">
      <w:pPr>
        <w:pStyle w:val="a4"/>
        <w:tabs>
          <w:tab w:val="left" w:pos="1020"/>
          <w:tab w:val="left" w:pos="6499"/>
        </w:tabs>
        <w:jc w:val="center"/>
        <w:rPr>
          <w:rFonts w:cs="Andalus" w:hint="cs"/>
          <w:b/>
          <w:bCs/>
          <w:sz w:val="32"/>
          <w:szCs w:val="32"/>
          <w:rtl/>
          <w:lang w:val="fr-FR" w:bidi="ar-DZ"/>
        </w:rPr>
      </w:pPr>
      <w:r w:rsidRPr="00E6710D">
        <w:rPr>
          <w:rFonts w:cs="Andalus" w:hint="cs"/>
          <w:b/>
          <w:bCs/>
          <w:sz w:val="32"/>
          <w:szCs w:val="32"/>
          <w:rtl/>
          <w:lang w:val="fr-FR" w:bidi="ar-DZ"/>
        </w:rPr>
        <w:t>من القرن 15م-</w:t>
      </w:r>
      <w:r>
        <w:rPr>
          <w:rFonts w:cs="Andalus" w:hint="cs"/>
          <w:b/>
          <w:bCs/>
          <w:sz w:val="32"/>
          <w:szCs w:val="32"/>
          <w:rtl/>
          <w:lang w:val="fr-FR" w:bidi="ar-DZ"/>
        </w:rPr>
        <w:t xml:space="preserve"> </w:t>
      </w:r>
      <w:r w:rsidRPr="00E6710D">
        <w:rPr>
          <w:rFonts w:cs="Andalus" w:hint="cs"/>
          <w:b/>
          <w:bCs/>
          <w:sz w:val="32"/>
          <w:szCs w:val="32"/>
          <w:rtl/>
          <w:lang w:val="fr-FR" w:bidi="ar-DZ"/>
        </w:rPr>
        <w:t>20م.</w:t>
      </w:r>
    </w:p>
    <w:p w:rsidR="00C944E2" w:rsidRDefault="00C944E2" w:rsidP="006E6FA7">
      <w:pPr>
        <w:tabs>
          <w:tab w:val="left" w:pos="735"/>
          <w:tab w:val="left" w:pos="1089"/>
        </w:tabs>
        <w:rPr>
          <w:rFonts w:cs="Andalus" w:hint="cs"/>
          <w:sz w:val="36"/>
          <w:szCs w:val="36"/>
          <w:rtl/>
        </w:rPr>
      </w:pPr>
    </w:p>
    <w:p w:rsidR="00D2470F" w:rsidRDefault="00F83254" w:rsidP="006E6FA7">
      <w:pPr>
        <w:tabs>
          <w:tab w:val="left" w:pos="735"/>
          <w:tab w:val="left" w:pos="1089"/>
        </w:tabs>
        <w:rPr>
          <w:rFonts w:cs="Andalus" w:hint="cs"/>
          <w:sz w:val="36"/>
          <w:szCs w:val="36"/>
          <w:rtl/>
        </w:rPr>
      </w:pPr>
      <w:r>
        <w:rPr>
          <w:rFonts w:cs="Andalus" w:hint="cs"/>
          <w:sz w:val="36"/>
          <w:szCs w:val="36"/>
          <w:rtl/>
        </w:rPr>
        <w:t xml:space="preserve">إعداد الطالبتين:                                      </w:t>
      </w:r>
      <w:r w:rsidR="00FB438E">
        <w:rPr>
          <w:rFonts w:cs="Andalus" w:hint="cs"/>
          <w:sz w:val="36"/>
          <w:szCs w:val="36"/>
          <w:rtl/>
        </w:rPr>
        <w:t xml:space="preserve">              </w:t>
      </w:r>
      <w:r>
        <w:rPr>
          <w:rFonts w:cs="Andalus" w:hint="cs"/>
          <w:sz w:val="36"/>
          <w:szCs w:val="36"/>
          <w:rtl/>
        </w:rPr>
        <w:t xml:space="preserve">  إشراف </w:t>
      </w:r>
      <w:r w:rsidR="00D507E7">
        <w:rPr>
          <w:rFonts w:cs="Andalus" w:hint="cs"/>
          <w:sz w:val="36"/>
          <w:szCs w:val="36"/>
          <w:rtl/>
        </w:rPr>
        <w:t>الأستاذ</w:t>
      </w:r>
      <w:r>
        <w:rPr>
          <w:rFonts w:cs="Andalus" w:hint="cs"/>
          <w:sz w:val="36"/>
          <w:szCs w:val="36"/>
          <w:rtl/>
        </w:rPr>
        <w:t>:</w:t>
      </w:r>
    </w:p>
    <w:p w:rsidR="00F83254" w:rsidRDefault="00D507E7" w:rsidP="006E597F">
      <w:pPr>
        <w:tabs>
          <w:tab w:val="left" w:pos="735"/>
          <w:tab w:val="left" w:pos="1089"/>
        </w:tabs>
        <w:rPr>
          <w:rFonts w:cs="Andalus" w:hint="cs"/>
          <w:sz w:val="36"/>
          <w:szCs w:val="36"/>
          <w:rtl/>
        </w:rPr>
      </w:pPr>
      <w:r w:rsidRPr="00127868">
        <w:rPr>
          <w:rFonts w:cs="الشهيد محمد الدره" w:hint="cs"/>
          <w:sz w:val="36"/>
          <w:szCs w:val="36"/>
          <w:lang w:bidi="ar-DZ"/>
        </w:rPr>
        <w:sym w:font="Wingdings" w:char="F03F"/>
      </w:r>
      <w:r w:rsidR="00E6710D">
        <w:rPr>
          <w:rFonts w:cs="Andalus" w:hint="cs"/>
          <w:sz w:val="36"/>
          <w:szCs w:val="36"/>
          <w:rtl/>
        </w:rPr>
        <w:t xml:space="preserve"> نورة</w:t>
      </w:r>
      <w:r w:rsidR="00F83254">
        <w:rPr>
          <w:rFonts w:cs="Andalus" w:hint="cs"/>
          <w:sz w:val="36"/>
          <w:szCs w:val="36"/>
          <w:rtl/>
        </w:rPr>
        <w:t xml:space="preserve"> </w:t>
      </w:r>
      <w:r w:rsidR="006E597F">
        <w:rPr>
          <w:rFonts w:cs="Andalus" w:hint="cs"/>
          <w:sz w:val="36"/>
          <w:szCs w:val="36"/>
          <w:rtl/>
          <w:lang w:bidi="ar-DZ"/>
        </w:rPr>
        <w:t>بامجيد</w:t>
      </w:r>
      <w:r w:rsidR="00F83254">
        <w:rPr>
          <w:rFonts w:cs="Andalus" w:hint="cs"/>
          <w:sz w:val="36"/>
          <w:szCs w:val="36"/>
          <w:rtl/>
        </w:rPr>
        <w:t xml:space="preserve">                                           </w:t>
      </w:r>
      <w:r w:rsidR="001F2A9C">
        <w:rPr>
          <w:rFonts w:cs="Andalus" w:hint="cs"/>
          <w:sz w:val="36"/>
          <w:szCs w:val="36"/>
          <w:rtl/>
        </w:rPr>
        <w:t xml:space="preserve">        </w:t>
      </w:r>
      <w:r w:rsidR="00FB438E">
        <w:rPr>
          <w:rFonts w:cs="Andalus" w:hint="cs"/>
          <w:sz w:val="36"/>
          <w:szCs w:val="36"/>
          <w:rtl/>
        </w:rPr>
        <w:t xml:space="preserve">  </w:t>
      </w:r>
      <w:r w:rsidRPr="00127868">
        <w:rPr>
          <w:rFonts w:cs="الشهيد محمد الدره" w:hint="cs"/>
          <w:sz w:val="36"/>
          <w:szCs w:val="36"/>
          <w:lang w:bidi="ar-DZ"/>
        </w:rPr>
        <w:sym w:font="Wingdings" w:char="F021"/>
      </w:r>
      <w:r w:rsidR="00884089">
        <w:rPr>
          <w:rFonts w:cs="Andalus" w:hint="cs"/>
          <w:sz w:val="36"/>
          <w:szCs w:val="36"/>
          <w:rtl/>
        </w:rPr>
        <w:t xml:space="preserve"> </w:t>
      </w:r>
      <w:r w:rsidR="00733EA5">
        <w:rPr>
          <w:rFonts w:cs="Andalus" w:hint="cs"/>
          <w:sz w:val="36"/>
          <w:szCs w:val="36"/>
          <w:rtl/>
        </w:rPr>
        <w:t xml:space="preserve">محمد </w:t>
      </w:r>
      <w:r w:rsidR="00E6710D">
        <w:rPr>
          <w:rFonts w:cs="Andalus" w:hint="cs"/>
          <w:sz w:val="36"/>
          <w:szCs w:val="36"/>
          <w:rtl/>
        </w:rPr>
        <w:t>مرغيت.</w:t>
      </w:r>
      <w:r w:rsidR="001F2A9C">
        <w:rPr>
          <w:rFonts w:cs="Andalus" w:hint="cs"/>
          <w:sz w:val="36"/>
          <w:szCs w:val="36"/>
          <w:rtl/>
        </w:rPr>
        <w:t xml:space="preserve"> </w:t>
      </w:r>
    </w:p>
    <w:p w:rsidR="00F83254" w:rsidRDefault="00D507E7" w:rsidP="00E6710D">
      <w:pPr>
        <w:tabs>
          <w:tab w:val="left" w:pos="735"/>
          <w:tab w:val="left" w:pos="1089"/>
        </w:tabs>
        <w:rPr>
          <w:rFonts w:cs="Andalus" w:hint="cs"/>
          <w:sz w:val="36"/>
          <w:szCs w:val="36"/>
          <w:rtl/>
        </w:rPr>
      </w:pPr>
      <w:r w:rsidRPr="00127868">
        <w:rPr>
          <w:rFonts w:cs="الشهيد محمد الدره" w:hint="cs"/>
          <w:sz w:val="36"/>
          <w:szCs w:val="36"/>
          <w:lang w:bidi="ar-DZ"/>
        </w:rPr>
        <w:sym w:font="Wingdings" w:char="F03F"/>
      </w:r>
      <w:r w:rsidR="006E597F">
        <w:rPr>
          <w:rFonts w:cs="Andalus" w:hint="cs"/>
          <w:sz w:val="36"/>
          <w:szCs w:val="36"/>
          <w:rtl/>
        </w:rPr>
        <w:t xml:space="preserve"> وهيبة عزيزي</w:t>
      </w:r>
    </w:p>
    <w:p w:rsidR="0032198C" w:rsidRPr="00F81E3B" w:rsidRDefault="00031CB1" w:rsidP="00D006DB">
      <w:pPr>
        <w:rPr>
          <w:rFonts w:cs="Andalus" w:hint="cs"/>
          <w:sz w:val="36"/>
          <w:szCs w:val="36"/>
          <w:rtl/>
        </w:rPr>
      </w:pPr>
      <w:r w:rsidRPr="00F81E3B">
        <w:rPr>
          <w:rFonts w:cs="Andalus" w:hint="cs"/>
          <w:sz w:val="36"/>
          <w:szCs w:val="36"/>
          <w:rtl/>
        </w:rPr>
        <w:t xml:space="preserve">   </w:t>
      </w:r>
    </w:p>
    <w:p w:rsidR="00B922D3" w:rsidRDefault="00046C06" w:rsidP="007B3618">
      <w:pPr>
        <w:tabs>
          <w:tab w:val="left" w:pos="6086"/>
        </w:tabs>
        <w:rPr>
          <w:rFonts w:cs="الشهيد محمد الدره" w:hint="cs"/>
          <w:sz w:val="36"/>
          <w:szCs w:val="36"/>
          <w:rtl/>
        </w:rPr>
      </w:pPr>
      <w:r w:rsidRPr="00A90D5B">
        <w:rPr>
          <w:rFonts w:cs="الشهيد محمد الدره"/>
          <w:noProof/>
          <w:sz w:val="36"/>
          <w:szCs w:val="36"/>
          <w:rtl/>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30" type="#_x0000_t53" style="position:absolute;left:0;text-align:left;margin-left:102.3pt;margin-top:7.5pt;width:289.5pt;height:57pt;z-index:251654144" adj="3206,7200">
            <v:textbox style="mso-next-textbox:#_x0000_s1030">
              <w:txbxContent>
                <w:p w:rsidR="00D21A8A" w:rsidRPr="003D2614" w:rsidRDefault="00D21A8A" w:rsidP="00E6710D">
                  <w:pPr>
                    <w:jc w:val="center"/>
                    <w:rPr>
                      <w:rFonts w:hint="cs"/>
                      <w:b/>
                      <w:bCs/>
                      <w:sz w:val="32"/>
                      <w:szCs w:val="32"/>
                      <w:rtl/>
                    </w:rPr>
                  </w:pPr>
                  <w:r w:rsidRPr="003D2614">
                    <w:rPr>
                      <w:rFonts w:hint="cs"/>
                      <w:b/>
                      <w:bCs/>
                      <w:sz w:val="32"/>
                      <w:szCs w:val="32"/>
                      <w:rtl/>
                    </w:rPr>
                    <w:t>السنة الجامعية :1434</w:t>
                  </w:r>
                  <w:r>
                    <w:rPr>
                      <w:rFonts w:hint="cs"/>
                      <w:b/>
                      <w:bCs/>
                      <w:sz w:val="32"/>
                      <w:szCs w:val="32"/>
                      <w:rtl/>
                    </w:rPr>
                    <w:t xml:space="preserve">هـ </w:t>
                  </w:r>
                  <w:r w:rsidRPr="003D2614">
                    <w:rPr>
                      <w:rFonts w:hint="cs"/>
                      <w:b/>
                      <w:bCs/>
                      <w:sz w:val="32"/>
                      <w:szCs w:val="32"/>
                      <w:rtl/>
                    </w:rPr>
                    <w:t>- 1435هـ</w:t>
                  </w:r>
                </w:p>
                <w:p w:rsidR="00D21A8A" w:rsidRPr="003D2614" w:rsidRDefault="00D21A8A" w:rsidP="00E6710D">
                  <w:pPr>
                    <w:jc w:val="center"/>
                    <w:rPr>
                      <w:b/>
                      <w:bCs/>
                      <w:sz w:val="32"/>
                      <w:szCs w:val="32"/>
                    </w:rPr>
                  </w:pPr>
                  <w:r w:rsidRPr="003D2614">
                    <w:rPr>
                      <w:rFonts w:hint="cs"/>
                      <w:b/>
                      <w:bCs/>
                      <w:sz w:val="32"/>
                      <w:szCs w:val="32"/>
                      <w:rtl/>
                    </w:rPr>
                    <w:t>2013م - 2014م</w:t>
                  </w:r>
                </w:p>
              </w:txbxContent>
            </v:textbox>
            <w10:wrap anchorx="page"/>
          </v:shape>
        </w:pict>
      </w:r>
      <w:r w:rsidR="009D7221">
        <w:rPr>
          <w:rFonts w:cs="الشهيد محمد الدره" w:hint="cs"/>
          <w:sz w:val="36"/>
          <w:szCs w:val="36"/>
          <w:rtl/>
        </w:rPr>
        <w:t xml:space="preserve">   </w:t>
      </w:r>
    </w:p>
    <w:p w:rsidR="0032198C" w:rsidRDefault="007904BC" w:rsidP="00946C49">
      <w:pPr>
        <w:tabs>
          <w:tab w:val="left" w:pos="6086"/>
        </w:tabs>
        <w:rPr>
          <w:rFonts w:cs="الشهيد محمد الدره" w:hint="cs"/>
          <w:sz w:val="36"/>
          <w:szCs w:val="36"/>
          <w:rtl/>
        </w:rPr>
      </w:pPr>
      <w:r>
        <w:rPr>
          <w:rFonts w:cs="الشهيد محمد الدره" w:hint="cs"/>
          <w:sz w:val="36"/>
          <w:szCs w:val="36"/>
          <w:rtl/>
        </w:rPr>
        <w:t xml:space="preserve">        </w:t>
      </w:r>
      <w:r w:rsidR="00455A32">
        <w:rPr>
          <w:rFonts w:cs="الشهيد محمد الدره" w:hint="cs"/>
          <w:sz w:val="36"/>
          <w:szCs w:val="36"/>
          <w:rtl/>
        </w:rPr>
        <w:t xml:space="preserve"> </w:t>
      </w: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r w:rsidRPr="00D52A07">
        <w:rPr>
          <w:b/>
          <w:bCs/>
          <w:i/>
          <w:iCs/>
          <w:sz w:val="28"/>
          <w:szCs w:val="28"/>
          <w:lang w:bidi="ar-DZ"/>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1.5pt;height:63pt" fillcolor="#fc9">
            <v:fill r:id="rId9" o:title="Marbre blanc" type="tile"/>
            <v:shadow color="#868686"/>
            <o:extrusion v:ext="view" backdepth="10pt" color="#630" on="t" viewpoint=",0" viewpointorigin=",0" skewangle="180" brightness="4000f" lightposition="-50000" lightlevel="52000f" lightposition2="50000" lightlevel2="14000f" lightharsh2="t"/>
            <v:textpath style="font-family:&quot;Andalus&quot;;font-weight:bold;font-style:italic;v-text-kern:t" trim="t" fitpath="t" string="اهداء"/>
          </v:shape>
        </w:pict>
      </w:r>
      <w:r w:rsidR="00154409">
        <w:rPr>
          <w:rFonts w:ascii="Tahoma" w:hAnsi="Tahoma" w:cs="Tahoma" w:hint="cs"/>
          <w:noProof/>
          <w:sz w:val="28"/>
          <w:szCs w:val="28"/>
          <w:rtl/>
        </w:rPr>
        <w:drawing>
          <wp:anchor distT="0" distB="0" distL="114300" distR="114300" simplePos="0" relativeHeight="251657216" behindDoc="1" locked="0" layoutInCell="1" allowOverlap="1">
            <wp:simplePos x="0" y="0"/>
            <wp:positionH relativeFrom="column">
              <wp:posOffset>-806450</wp:posOffset>
            </wp:positionH>
            <wp:positionV relativeFrom="paragraph">
              <wp:posOffset>-744220</wp:posOffset>
            </wp:positionV>
            <wp:extent cx="7663815" cy="10998835"/>
            <wp:effectExtent l="19050" t="0" r="0" b="0"/>
            <wp:wrapNone/>
            <wp:docPr id="78" name="Image 1" descr="C:\Users\assoma\Documents\Nouveau dossier\إطارات\domain-0a35d1f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ssoma\Documents\Nouveau dossier\إطارات\domain-0a35d1fa46.jpg"/>
                    <pic:cNvPicPr>
                      <a:picLocks noChangeAspect="1" noChangeArrowheads="1"/>
                    </pic:cNvPicPr>
                  </pic:nvPicPr>
                  <pic:blipFill>
                    <a:blip r:embed="rId10" cstate="print"/>
                    <a:srcRect/>
                    <a:stretch>
                      <a:fillRect/>
                    </a:stretch>
                  </pic:blipFill>
                  <pic:spPr bwMode="auto">
                    <a:xfrm>
                      <a:off x="0" y="0"/>
                      <a:ext cx="7663815" cy="10998835"/>
                    </a:xfrm>
                    <a:prstGeom prst="rect">
                      <a:avLst/>
                    </a:prstGeom>
                    <a:noFill/>
                    <a:ln w="9525">
                      <a:noFill/>
                      <a:miter lim="800000"/>
                      <a:headEnd/>
                      <a:tailEnd/>
                    </a:ln>
                  </pic:spPr>
                </pic:pic>
              </a:graphicData>
            </a:graphic>
          </wp:anchor>
        </w:drawing>
      </w:r>
    </w:p>
    <w:p w:rsidR="005042D2" w:rsidRDefault="005042D2" w:rsidP="005042D2">
      <w:pPr>
        <w:ind w:left="1416" w:firstLine="696"/>
        <w:rPr>
          <w:rFonts w:ascii="Tahoma" w:hAnsi="Tahoma" w:cs="Tahoma" w:hint="cs"/>
          <w:sz w:val="28"/>
          <w:szCs w:val="28"/>
          <w:rtl/>
          <w:lang w:bidi="ar-DZ"/>
        </w:rPr>
      </w:pPr>
    </w:p>
    <w:p w:rsidR="005042D2" w:rsidRDefault="005042D2" w:rsidP="005042D2">
      <w:pPr>
        <w:ind w:left="1416" w:firstLine="696"/>
        <w:rPr>
          <w:rFonts w:ascii="Tahoma" w:hAnsi="Tahoma" w:cs="Tahoma" w:hint="cs"/>
          <w:sz w:val="28"/>
          <w:szCs w:val="28"/>
          <w:rtl/>
          <w:lang w:bidi="ar-DZ"/>
        </w:rPr>
      </w:pPr>
    </w:p>
    <w:p w:rsidR="005042D2" w:rsidRPr="00F40D07" w:rsidRDefault="005042D2" w:rsidP="005042D2">
      <w:pPr>
        <w:ind w:left="1416" w:firstLine="696"/>
        <w:rPr>
          <w:rFonts w:ascii="Tahoma" w:hAnsi="Tahoma" w:cs="Tahoma"/>
          <w:sz w:val="28"/>
          <w:szCs w:val="28"/>
          <w:rtl/>
          <w:lang w:bidi="ar-DZ"/>
        </w:rPr>
      </w:pPr>
      <w:r w:rsidRPr="00F40D07">
        <w:rPr>
          <w:rFonts w:ascii="Tahoma" w:hAnsi="Tahoma" w:cs="Tahoma"/>
          <w:sz w:val="28"/>
          <w:szCs w:val="28"/>
          <w:rtl/>
          <w:lang w:bidi="ar-DZ"/>
        </w:rPr>
        <w:t>أهدي</w:t>
      </w:r>
      <w:r>
        <w:rPr>
          <w:rFonts w:ascii="Tahoma" w:hAnsi="Tahoma" w:cs="Tahoma" w:hint="cs"/>
          <w:sz w:val="28"/>
          <w:szCs w:val="28"/>
          <w:rtl/>
          <w:lang w:bidi="ar-DZ"/>
        </w:rPr>
        <w:t xml:space="preserve"> ثمرة</w:t>
      </w:r>
      <w:r>
        <w:rPr>
          <w:rFonts w:ascii="Tahoma" w:hAnsi="Tahoma" w:cs="Tahoma"/>
          <w:sz w:val="28"/>
          <w:szCs w:val="28"/>
          <w:rtl/>
          <w:lang w:bidi="ar-DZ"/>
        </w:rPr>
        <w:t xml:space="preserve"> هذا العمل المتواضع راجي</w:t>
      </w:r>
      <w:r>
        <w:rPr>
          <w:rFonts w:ascii="Tahoma" w:hAnsi="Tahoma" w:cs="Tahoma" w:hint="cs"/>
          <w:sz w:val="28"/>
          <w:szCs w:val="28"/>
          <w:rtl/>
          <w:lang w:bidi="ar-DZ"/>
        </w:rPr>
        <w:t>ة</w:t>
      </w:r>
      <w:r w:rsidRPr="00F40D07">
        <w:rPr>
          <w:rFonts w:ascii="Tahoma" w:hAnsi="Tahoma" w:cs="Tahoma"/>
          <w:sz w:val="28"/>
          <w:szCs w:val="28"/>
          <w:rtl/>
          <w:lang w:bidi="ar-DZ"/>
        </w:rPr>
        <w:t xml:space="preserve"> من </w:t>
      </w:r>
      <w:r w:rsidRPr="00F40D07">
        <w:rPr>
          <w:rFonts w:ascii="Tahoma" w:hAnsi="Tahoma" w:cs="Tahoma" w:hint="cs"/>
          <w:sz w:val="28"/>
          <w:szCs w:val="28"/>
          <w:rtl/>
          <w:lang w:bidi="ar-DZ"/>
        </w:rPr>
        <w:t xml:space="preserve">                              </w:t>
      </w:r>
      <w:r w:rsidRPr="00F40D07">
        <w:rPr>
          <w:rFonts w:ascii="Tahoma" w:hAnsi="Tahoma" w:cs="Tahoma"/>
          <w:sz w:val="28"/>
          <w:szCs w:val="28"/>
          <w:rtl/>
          <w:lang w:bidi="ar-DZ"/>
        </w:rPr>
        <w:t xml:space="preserve">المولى عز وجل أن يجد القبول </w:t>
      </w:r>
      <w:r w:rsidRPr="00F40D07">
        <w:rPr>
          <w:rFonts w:ascii="Tahoma" w:hAnsi="Tahoma" w:cs="Tahoma" w:hint="cs"/>
          <w:sz w:val="28"/>
          <w:szCs w:val="28"/>
          <w:rtl/>
          <w:lang w:bidi="ar-DZ"/>
        </w:rPr>
        <w:t>والنجاح.</w:t>
      </w:r>
      <w:r w:rsidRPr="00F40D07">
        <w:rPr>
          <w:rFonts w:ascii="Tahoma" w:hAnsi="Tahoma" w:cs="Tahoma"/>
          <w:sz w:val="28"/>
          <w:szCs w:val="28"/>
          <w:rtl/>
          <w:lang w:bidi="ar-DZ"/>
        </w:rPr>
        <w:t>...إلى أب</w:t>
      </w:r>
      <w:r w:rsidRPr="00F40D07">
        <w:rPr>
          <w:rFonts w:ascii="Tahoma" w:hAnsi="Tahoma" w:cs="Tahoma" w:hint="cs"/>
          <w:sz w:val="28"/>
          <w:szCs w:val="28"/>
          <w:rtl/>
          <w:lang w:bidi="ar-DZ"/>
        </w:rPr>
        <w:t>ــــــــــــــــــــــــــ</w:t>
      </w:r>
      <w:r w:rsidRPr="00F40D07">
        <w:rPr>
          <w:rFonts w:ascii="Tahoma" w:hAnsi="Tahoma" w:cs="Tahoma"/>
          <w:sz w:val="28"/>
          <w:szCs w:val="28"/>
          <w:rtl/>
          <w:lang w:bidi="ar-DZ"/>
        </w:rPr>
        <w:t>ي رحمه الله .</w:t>
      </w:r>
    </w:p>
    <w:p w:rsidR="005042D2" w:rsidRPr="00F40D07" w:rsidRDefault="005042D2" w:rsidP="005042D2">
      <w:pPr>
        <w:ind w:left="720"/>
        <w:jc w:val="center"/>
        <w:rPr>
          <w:rFonts w:ascii="Tahoma" w:hAnsi="Tahoma" w:cs="Tahoma"/>
          <w:sz w:val="28"/>
          <w:szCs w:val="28"/>
          <w:rtl/>
          <w:lang w:bidi="ar-DZ"/>
        </w:rPr>
      </w:pPr>
      <w:r w:rsidRPr="00F40D07">
        <w:rPr>
          <w:rFonts w:ascii="Tahoma" w:hAnsi="Tahoma" w:cs="Tahoma"/>
          <w:sz w:val="28"/>
          <w:szCs w:val="28"/>
          <w:rtl/>
          <w:lang w:bidi="ar-DZ"/>
        </w:rPr>
        <w:t>إلى من أرضعتني الحب والحنان ....</w:t>
      </w:r>
    </w:p>
    <w:p w:rsidR="005042D2" w:rsidRPr="00F40D07" w:rsidRDefault="005042D2" w:rsidP="005042D2">
      <w:pPr>
        <w:jc w:val="center"/>
        <w:rPr>
          <w:rFonts w:ascii="Tahoma" w:hAnsi="Tahoma" w:cs="Tahoma"/>
          <w:sz w:val="28"/>
          <w:szCs w:val="28"/>
          <w:rtl/>
          <w:lang w:bidi="ar-DZ"/>
        </w:rPr>
      </w:pPr>
      <w:r w:rsidRPr="00F40D07">
        <w:rPr>
          <w:rFonts w:ascii="Tahoma" w:hAnsi="Tahoma" w:cs="Tahoma" w:hint="cs"/>
          <w:sz w:val="28"/>
          <w:szCs w:val="28"/>
          <w:rtl/>
          <w:lang w:bidi="ar-DZ"/>
        </w:rPr>
        <w:t>إلى</w:t>
      </w:r>
      <w:r w:rsidRPr="00F40D07">
        <w:rPr>
          <w:rFonts w:ascii="Tahoma" w:hAnsi="Tahoma" w:cs="Tahoma"/>
          <w:sz w:val="28"/>
          <w:szCs w:val="28"/>
          <w:rtl/>
          <w:lang w:bidi="ar-DZ"/>
        </w:rPr>
        <w:t xml:space="preserve"> رمز الحب وبلسم الشفاء.</w:t>
      </w:r>
    </w:p>
    <w:p w:rsidR="005042D2" w:rsidRPr="00F40D07" w:rsidRDefault="005042D2" w:rsidP="005042D2">
      <w:pPr>
        <w:jc w:val="center"/>
        <w:rPr>
          <w:rFonts w:ascii="Tahoma" w:hAnsi="Tahoma" w:cs="Tahoma"/>
          <w:sz w:val="28"/>
          <w:szCs w:val="28"/>
          <w:rtl/>
          <w:lang w:bidi="ar-DZ"/>
        </w:rPr>
      </w:pPr>
      <w:r w:rsidRPr="00F40D07">
        <w:rPr>
          <w:rFonts w:ascii="Tahoma" w:hAnsi="Tahoma" w:cs="Tahoma"/>
          <w:sz w:val="28"/>
          <w:szCs w:val="28"/>
          <w:rtl/>
          <w:lang w:bidi="ar-DZ"/>
        </w:rPr>
        <w:t>إلى القلب الناصع بالبياض أم</w:t>
      </w:r>
      <w:r w:rsidRPr="00F40D07">
        <w:rPr>
          <w:rFonts w:ascii="Tahoma" w:hAnsi="Tahoma" w:cs="Tahoma" w:hint="cs"/>
          <w:sz w:val="28"/>
          <w:szCs w:val="28"/>
          <w:rtl/>
          <w:lang w:bidi="ar-DZ"/>
        </w:rPr>
        <w:t>ــــــــــــ</w:t>
      </w:r>
      <w:r w:rsidRPr="00F40D07">
        <w:rPr>
          <w:rFonts w:ascii="Tahoma" w:hAnsi="Tahoma" w:cs="Tahoma"/>
          <w:sz w:val="28"/>
          <w:szCs w:val="28"/>
          <w:rtl/>
          <w:lang w:bidi="ar-DZ"/>
        </w:rPr>
        <w:t>ي.</w:t>
      </w:r>
      <w:r w:rsidRPr="00F40D07">
        <w:rPr>
          <w:rFonts w:ascii="Tahoma" w:hAnsi="Tahoma" w:cs="Tahoma" w:hint="cs"/>
          <w:sz w:val="28"/>
          <w:szCs w:val="28"/>
          <w:rtl/>
          <w:lang w:bidi="ar-DZ"/>
        </w:rPr>
        <w:t>.</w:t>
      </w:r>
    </w:p>
    <w:p w:rsidR="005042D2" w:rsidRPr="00F40D07" w:rsidRDefault="005042D2" w:rsidP="005042D2">
      <w:pPr>
        <w:jc w:val="center"/>
        <w:rPr>
          <w:rFonts w:ascii="Tahoma" w:hAnsi="Tahoma" w:cs="Tahoma"/>
          <w:sz w:val="28"/>
          <w:szCs w:val="28"/>
          <w:rtl/>
          <w:lang w:bidi="ar-DZ"/>
        </w:rPr>
      </w:pPr>
      <w:r w:rsidRPr="00F40D07">
        <w:rPr>
          <w:rFonts w:ascii="Tahoma" w:hAnsi="Tahoma" w:cs="Tahoma"/>
          <w:sz w:val="28"/>
          <w:szCs w:val="28"/>
          <w:rtl/>
          <w:lang w:bidi="ar-DZ"/>
        </w:rPr>
        <w:t>إلى القلوب الطاهرة الرقيقة والنفوس البريئة.</w:t>
      </w:r>
    </w:p>
    <w:p w:rsidR="005042D2" w:rsidRPr="00F40D07" w:rsidRDefault="005042D2" w:rsidP="005042D2">
      <w:pPr>
        <w:jc w:val="center"/>
        <w:rPr>
          <w:rFonts w:ascii="Tahoma" w:hAnsi="Tahoma" w:cs="Tahoma"/>
          <w:sz w:val="28"/>
          <w:szCs w:val="28"/>
          <w:rtl/>
          <w:lang w:bidi="ar-DZ"/>
        </w:rPr>
      </w:pPr>
      <w:r w:rsidRPr="00F40D07">
        <w:rPr>
          <w:rFonts w:ascii="Tahoma" w:hAnsi="Tahoma" w:cs="Tahoma"/>
          <w:sz w:val="28"/>
          <w:szCs w:val="28"/>
          <w:rtl/>
          <w:lang w:bidi="ar-DZ"/>
        </w:rPr>
        <w:t>إلى جدتي تاج رأسي.</w:t>
      </w:r>
    </w:p>
    <w:p w:rsidR="005042D2" w:rsidRPr="00F40D07" w:rsidRDefault="005042D2" w:rsidP="005042D2">
      <w:pPr>
        <w:jc w:val="center"/>
        <w:rPr>
          <w:rFonts w:ascii="Tahoma" w:hAnsi="Tahoma" w:cs="Tahoma"/>
          <w:sz w:val="28"/>
          <w:szCs w:val="28"/>
          <w:rtl/>
          <w:lang w:bidi="ar-DZ"/>
        </w:rPr>
      </w:pPr>
      <w:r w:rsidRPr="00F40D07">
        <w:rPr>
          <w:rFonts w:ascii="Tahoma" w:hAnsi="Tahoma" w:cs="Tahoma"/>
          <w:sz w:val="28"/>
          <w:szCs w:val="28"/>
          <w:rtl/>
          <w:lang w:bidi="ar-DZ"/>
        </w:rPr>
        <w:t>إلى رياحين حياتي أخواتي مبروكة وزوجها وأبنائها وأبنها الكتكوت محمود ، فتيحة وزوجها وأبنائها وأبنها الكتكوت عبد الباري،وفاطمة وحليمة</w:t>
      </w:r>
    </w:p>
    <w:p w:rsidR="005042D2" w:rsidRPr="00F40D07" w:rsidRDefault="005042D2" w:rsidP="005042D2">
      <w:pPr>
        <w:ind w:left="1416" w:right="992"/>
        <w:jc w:val="center"/>
        <w:rPr>
          <w:rFonts w:ascii="Tahoma" w:hAnsi="Tahoma" w:cs="Tahoma"/>
          <w:sz w:val="28"/>
          <w:szCs w:val="28"/>
          <w:rtl/>
          <w:lang w:bidi="ar-DZ"/>
        </w:rPr>
      </w:pPr>
      <w:r w:rsidRPr="00F40D07">
        <w:rPr>
          <w:rFonts w:ascii="Tahoma" w:hAnsi="Tahoma" w:cs="Tahoma"/>
          <w:sz w:val="28"/>
          <w:szCs w:val="28"/>
          <w:rtl/>
          <w:lang w:bidi="ar-DZ"/>
        </w:rPr>
        <w:t>إلى إخوتي (محمد,سالم)</w:t>
      </w:r>
    </w:p>
    <w:p w:rsidR="005042D2" w:rsidRPr="00F40D07" w:rsidRDefault="005042D2" w:rsidP="005042D2">
      <w:pPr>
        <w:ind w:left="1416" w:right="992"/>
        <w:jc w:val="center"/>
        <w:rPr>
          <w:rFonts w:ascii="Tahoma" w:hAnsi="Tahoma" w:cs="Tahoma"/>
          <w:sz w:val="28"/>
          <w:szCs w:val="28"/>
          <w:rtl/>
          <w:lang w:bidi="ar-DZ"/>
        </w:rPr>
      </w:pPr>
      <w:r w:rsidRPr="00F40D07">
        <w:rPr>
          <w:rFonts w:ascii="Tahoma" w:hAnsi="Tahoma" w:cs="Tahoma"/>
          <w:sz w:val="28"/>
          <w:szCs w:val="28"/>
          <w:rtl/>
          <w:lang w:bidi="ar-DZ"/>
        </w:rPr>
        <w:t>إلى أسرتي جميعاً</w:t>
      </w:r>
    </w:p>
    <w:p w:rsidR="005042D2" w:rsidRPr="00F40D07" w:rsidRDefault="005042D2" w:rsidP="005042D2">
      <w:pPr>
        <w:ind w:left="1416" w:right="992"/>
        <w:jc w:val="center"/>
        <w:rPr>
          <w:rFonts w:ascii="Tahoma" w:hAnsi="Tahoma" w:cs="Tahoma"/>
          <w:sz w:val="28"/>
          <w:szCs w:val="28"/>
          <w:rtl/>
          <w:lang w:bidi="ar-DZ"/>
        </w:rPr>
      </w:pPr>
      <w:r w:rsidRPr="00F40D07">
        <w:rPr>
          <w:rFonts w:ascii="Tahoma" w:hAnsi="Tahoma" w:cs="Tahoma"/>
          <w:sz w:val="28"/>
          <w:szCs w:val="28"/>
          <w:rtl/>
          <w:lang w:bidi="ar-DZ"/>
        </w:rPr>
        <w:t>إلى كل من علمني حرفا، فأصبح برقه يضيء الطريق أمامي... إلى من علمني النجاح والصبر.</w:t>
      </w:r>
    </w:p>
    <w:p w:rsidR="005042D2" w:rsidRPr="00F40D07" w:rsidRDefault="005042D2" w:rsidP="005042D2">
      <w:pPr>
        <w:jc w:val="center"/>
        <w:rPr>
          <w:rFonts w:ascii="Tahoma" w:hAnsi="Tahoma" w:cs="Tahoma"/>
          <w:sz w:val="28"/>
          <w:szCs w:val="28"/>
          <w:rtl/>
          <w:lang w:bidi="ar-DZ"/>
        </w:rPr>
      </w:pPr>
      <w:r w:rsidRPr="00F40D07">
        <w:rPr>
          <w:rFonts w:ascii="Tahoma" w:hAnsi="Tahoma" w:cs="Tahoma"/>
          <w:sz w:val="28"/>
          <w:szCs w:val="28"/>
          <w:rtl/>
          <w:lang w:bidi="ar-DZ"/>
        </w:rPr>
        <w:t xml:space="preserve">إلى من أفتقده في مواجهة الصعاب.، </w:t>
      </w:r>
      <w:r w:rsidRPr="00F40D07">
        <w:rPr>
          <w:rFonts w:ascii="Tahoma" w:hAnsi="Tahoma" w:cs="Tahoma" w:hint="cs"/>
          <w:sz w:val="28"/>
          <w:szCs w:val="28"/>
          <w:rtl/>
          <w:lang w:bidi="ar-DZ"/>
        </w:rPr>
        <w:t>إ</w:t>
      </w:r>
      <w:r w:rsidRPr="00F40D07">
        <w:rPr>
          <w:rFonts w:ascii="Tahoma" w:hAnsi="Tahoma" w:cs="Tahoma"/>
          <w:sz w:val="28"/>
          <w:szCs w:val="28"/>
          <w:rtl/>
          <w:lang w:bidi="ar-DZ"/>
        </w:rPr>
        <w:t>لى كل أصدقائي في الدراسة(وهيبة ،سعاد،زهيرة ،مبروكة ،فاطمة ،زينب,خديجة ،سمية ،سعيدة ،زليخة ، كلتوم).</w:t>
      </w:r>
    </w:p>
    <w:p w:rsidR="005042D2" w:rsidRPr="00F40D07" w:rsidRDefault="005042D2" w:rsidP="005042D2">
      <w:pPr>
        <w:spacing w:before="240"/>
        <w:ind w:left="1416" w:right="992"/>
        <w:jc w:val="center"/>
        <w:rPr>
          <w:rFonts w:ascii="Tahoma" w:hAnsi="Tahoma" w:cs="Tahoma"/>
          <w:sz w:val="28"/>
          <w:szCs w:val="28"/>
          <w:rtl/>
          <w:lang w:bidi="ar-DZ"/>
        </w:rPr>
      </w:pPr>
      <w:r w:rsidRPr="00F40D07">
        <w:rPr>
          <w:rFonts w:ascii="Tahoma" w:hAnsi="Tahoma" w:cs="Tahoma" w:hint="cs"/>
          <w:sz w:val="28"/>
          <w:szCs w:val="28"/>
          <w:rtl/>
          <w:lang w:bidi="ar-DZ"/>
        </w:rPr>
        <w:t>..</w:t>
      </w:r>
      <w:r w:rsidRPr="00F40D07">
        <w:rPr>
          <w:rFonts w:ascii="Tahoma" w:hAnsi="Tahoma" w:cs="Tahoma"/>
          <w:sz w:val="28"/>
          <w:szCs w:val="28"/>
          <w:rtl/>
          <w:lang w:bidi="ar-DZ"/>
        </w:rPr>
        <w:t>إلى كل زملائي في العمل .. إلى من شاطرتني عناء البحث وهيبة</w:t>
      </w:r>
      <w:r w:rsidRPr="00F40D07">
        <w:rPr>
          <w:rFonts w:ascii="Tahoma" w:hAnsi="Tahoma" w:cs="Tahoma" w:hint="cs"/>
          <w:sz w:val="28"/>
          <w:szCs w:val="28"/>
          <w:rtl/>
          <w:lang w:bidi="ar-DZ"/>
        </w:rPr>
        <w:t>..</w:t>
      </w:r>
    </w:p>
    <w:p w:rsidR="005042D2" w:rsidRPr="00171E79" w:rsidRDefault="005042D2" w:rsidP="005042D2">
      <w:pPr>
        <w:ind w:left="1416" w:right="992"/>
        <w:jc w:val="center"/>
        <w:rPr>
          <w:rFonts w:ascii="Andalus" w:hAnsi="Andalus" w:cs="Andalus"/>
          <w:sz w:val="28"/>
          <w:szCs w:val="28"/>
          <w:rtl/>
          <w:lang w:bidi="ar-DZ"/>
        </w:rPr>
      </w:pPr>
      <w:r w:rsidRPr="00F40D07">
        <w:rPr>
          <w:rFonts w:ascii="Tahoma" w:hAnsi="Tahoma" w:cs="Tahoma" w:hint="cs"/>
          <w:sz w:val="28"/>
          <w:szCs w:val="28"/>
          <w:rtl/>
          <w:lang w:bidi="ar-DZ"/>
        </w:rPr>
        <w:t>...</w:t>
      </w:r>
      <w:r w:rsidRPr="00F40D07">
        <w:rPr>
          <w:rFonts w:ascii="Tahoma" w:hAnsi="Tahoma" w:cs="Tahoma"/>
          <w:sz w:val="28"/>
          <w:szCs w:val="28"/>
          <w:rtl/>
          <w:lang w:bidi="ar-DZ"/>
        </w:rPr>
        <w:t xml:space="preserve">إلى كل طلبة السنة الثانية ماستر تاريخ  خاصة </w:t>
      </w:r>
      <w:r w:rsidRPr="00F40D07">
        <w:rPr>
          <w:rFonts w:ascii="Tahoma" w:hAnsi="Tahoma" w:cs="Tahoma" w:hint="cs"/>
          <w:sz w:val="28"/>
          <w:szCs w:val="28"/>
          <w:rtl/>
          <w:lang w:bidi="ar-DZ"/>
        </w:rPr>
        <w:t xml:space="preserve">تخصص </w:t>
      </w:r>
      <w:r w:rsidRPr="00F40D07">
        <w:rPr>
          <w:rFonts w:ascii="Tahoma" w:hAnsi="Tahoma" w:cs="Tahoma"/>
          <w:sz w:val="28"/>
          <w:szCs w:val="28"/>
          <w:rtl/>
          <w:lang w:bidi="ar-DZ"/>
        </w:rPr>
        <w:t>الاستعمار وح</w:t>
      </w:r>
      <w:r w:rsidRPr="00F40D07">
        <w:rPr>
          <w:rFonts w:ascii="Tahoma" w:hAnsi="Tahoma" w:cs="Tahoma" w:hint="cs"/>
          <w:sz w:val="28"/>
          <w:szCs w:val="28"/>
          <w:rtl/>
          <w:lang w:bidi="ar-DZ"/>
        </w:rPr>
        <w:t>ـــــــــــــ</w:t>
      </w:r>
      <w:r w:rsidRPr="00F40D07">
        <w:rPr>
          <w:rFonts w:ascii="Tahoma" w:hAnsi="Tahoma" w:cs="Tahoma"/>
          <w:sz w:val="28"/>
          <w:szCs w:val="28"/>
          <w:rtl/>
          <w:lang w:bidi="ar-DZ"/>
        </w:rPr>
        <w:t>ركات التحرر للموسم ال</w:t>
      </w:r>
      <w:r>
        <w:rPr>
          <w:rFonts w:ascii="Tahoma" w:hAnsi="Tahoma" w:cs="Tahoma" w:hint="cs"/>
          <w:sz w:val="28"/>
          <w:szCs w:val="28"/>
          <w:rtl/>
          <w:lang w:bidi="ar-DZ"/>
        </w:rPr>
        <w:t>ـــــــــ</w:t>
      </w:r>
      <w:r w:rsidRPr="00F40D07">
        <w:rPr>
          <w:rFonts w:ascii="Tahoma" w:hAnsi="Tahoma" w:cs="Tahoma"/>
          <w:sz w:val="28"/>
          <w:szCs w:val="28"/>
          <w:rtl/>
          <w:lang w:bidi="ar-DZ"/>
        </w:rPr>
        <w:t xml:space="preserve">جامعي 2013- </w:t>
      </w:r>
      <w:r w:rsidRPr="0014290F">
        <w:rPr>
          <w:rFonts w:ascii="Arial Unicode MS" w:eastAsia="Arial Unicode MS" w:hAnsi="Arial Unicode MS" w:cs="Arial Unicode MS" w:hint="cs"/>
          <w:b/>
          <w:bCs/>
          <w:sz w:val="28"/>
          <w:szCs w:val="28"/>
          <w:rtl/>
          <w:lang w:bidi="ar-DZ"/>
        </w:rPr>
        <w:t>2014</w:t>
      </w:r>
    </w:p>
    <w:p w:rsidR="005042D2" w:rsidRPr="0014290F" w:rsidRDefault="005042D2" w:rsidP="005042D2">
      <w:pPr>
        <w:ind w:left="2124" w:right="992" w:firstLine="708"/>
        <w:jc w:val="center"/>
        <w:rPr>
          <w:rFonts w:cs="Andalus"/>
          <w:sz w:val="28"/>
          <w:szCs w:val="28"/>
          <w:lang w:bidi="ar-DZ"/>
        </w:rPr>
      </w:pPr>
    </w:p>
    <w:p w:rsidR="005042D2" w:rsidRPr="00E5479A" w:rsidRDefault="005042D2" w:rsidP="005042D2">
      <w:pPr>
        <w:ind w:right="992"/>
        <w:rPr>
          <w:rFonts w:cs="Andalus" w:hint="cs"/>
          <w:sz w:val="28"/>
          <w:szCs w:val="28"/>
          <w:lang w:bidi="ar-DZ"/>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08" type="#_x0000_t172" style="position:absolute;left:0;text-align:left;margin-left:145.8pt;margin-top:5.5pt;width:140.25pt;height:66pt;z-index:-251656192" adj="6924" fillcolor="#60c" strokecolor="#c9f">
            <v:fill color2="#c0c" focus="100%" type="gradient"/>
            <v:shadow on="t" color="#99f" opacity="52429f" offset="3pt,3pt"/>
            <v:textpath style="font-family:&quot;Impact&quot;;font-size:24pt;v-text-kern:t" trim="t" fitpath="t" string="نــــــورة"/>
          </v:shape>
        </w:pict>
      </w: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lang w:bidi="ar-DZ"/>
        </w:rPr>
      </w:pPr>
    </w:p>
    <w:p w:rsidR="005042D2" w:rsidRDefault="00154409" w:rsidP="00946C49">
      <w:pPr>
        <w:tabs>
          <w:tab w:val="left" w:pos="6086"/>
        </w:tabs>
        <w:rPr>
          <w:rFonts w:cs="الشهيد محمد الدره" w:hint="cs"/>
          <w:sz w:val="36"/>
          <w:szCs w:val="36"/>
          <w:rtl/>
        </w:rPr>
      </w:pPr>
      <w:r>
        <w:rPr>
          <w:rFonts w:cs="الشهيد محمد الدره" w:hint="cs"/>
          <w:noProof/>
          <w:sz w:val="36"/>
          <w:szCs w:val="36"/>
          <w:rtl/>
        </w:rPr>
        <w:lastRenderedPageBreak/>
        <w:drawing>
          <wp:anchor distT="0" distB="0" distL="114300" distR="114300" simplePos="0" relativeHeight="251658240" behindDoc="1" locked="0" layoutInCell="1" allowOverlap="1">
            <wp:simplePos x="0" y="0"/>
            <wp:positionH relativeFrom="column">
              <wp:posOffset>-806450</wp:posOffset>
            </wp:positionH>
            <wp:positionV relativeFrom="paragraph">
              <wp:posOffset>-864235</wp:posOffset>
            </wp:positionV>
            <wp:extent cx="7663815" cy="10836275"/>
            <wp:effectExtent l="19050" t="0" r="0" b="0"/>
            <wp:wrapNone/>
            <wp:docPr id="79" name="Image 1" descr="C:\Users\assoma\Documents\Nouveau dossier\إطارات\domain-0a35d1f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ssoma\Documents\Nouveau dossier\إطارات\domain-0a35d1fa46.jpg"/>
                    <pic:cNvPicPr>
                      <a:picLocks noChangeAspect="1" noChangeArrowheads="1"/>
                    </pic:cNvPicPr>
                  </pic:nvPicPr>
                  <pic:blipFill>
                    <a:blip r:embed="rId10" cstate="print"/>
                    <a:srcRect/>
                    <a:stretch>
                      <a:fillRect/>
                    </a:stretch>
                  </pic:blipFill>
                  <pic:spPr bwMode="auto">
                    <a:xfrm>
                      <a:off x="0" y="0"/>
                      <a:ext cx="7663815" cy="10836275"/>
                    </a:xfrm>
                    <a:prstGeom prst="rect">
                      <a:avLst/>
                    </a:prstGeom>
                    <a:noFill/>
                    <a:ln w="9525">
                      <a:noFill/>
                      <a:miter lim="800000"/>
                      <a:headEnd/>
                      <a:tailEnd/>
                    </a:ln>
                  </pic:spPr>
                </pic:pic>
              </a:graphicData>
            </a:graphic>
          </wp:anchor>
        </w:drawing>
      </w:r>
    </w:p>
    <w:p w:rsidR="005042D2" w:rsidRDefault="005042D2" w:rsidP="005042D2">
      <w:pPr>
        <w:tabs>
          <w:tab w:val="left" w:pos="2367"/>
        </w:tabs>
        <w:rPr>
          <w:rFonts w:ascii="Andalus" w:hAnsi="Andalus" w:cs="Andalus" w:hint="cs"/>
          <w:b/>
          <w:bCs/>
          <w:sz w:val="36"/>
          <w:szCs w:val="36"/>
          <w:rtl/>
          <w:lang w:bidi="ar-DZ"/>
        </w:rPr>
      </w:pPr>
      <w:r>
        <w:rPr>
          <w:rFonts w:ascii="Andalus" w:hAnsi="Andalus" w:cs="Andalus"/>
          <w:b/>
          <w:bCs/>
          <w:sz w:val="36"/>
          <w:szCs w:val="36"/>
          <w:rtl/>
          <w:lang w:bidi="ar-DZ"/>
        </w:rPr>
        <w:tab/>
      </w:r>
      <w:r w:rsidRPr="00D52A07">
        <w:rPr>
          <w:b/>
          <w:bCs/>
          <w:i/>
          <w:iCs/>
          <w:sz w:val="28"/>
          <w:szCs w:val="28"/>
          <w:lang w:bidi="ar-DZ"/>
        </w:rPr>
        <w:pict>
          <v:shape id="_x0000_i1026" type="#_x0000_t136" style="width:241.5pt;height:63pt" fillcolor="#fc9">
            <v:fill r:id="rId9" o:title="Marbre blanc" type="tile"/>
            <v:shadow color="#868686"/>
            <o:extrusion v:ext="view" backdepth="10pt" color="#630" on="t" viewpoint=",0" viewpointorigin=",0" skewangle="180" brightness="4000f" lightposition="-50000" lightlevel="52000f" lightposition2="50000" lightlevel2="14000f" lightharsh2="t"/>
            <v:textpath style="font-family:&quot;Andalus&quot;;font-weight:bold;font-style:italic;v-text-kern:t" trim="t" fitpath="t" string="اهداء"/>
          </v:shape>
        </w:pict>
      </w:r>
    </w:p>
    <w:p w:rsidR="005042D2" w:rsidRDefault="005042D2" w:rsidP="005042D2">
      <w:pPr>
        <w:jc w:val="center"/>
        <w:rPr>
          <w:rFonts w:ascii="Andalus" w:hAnsi="Andalus" w:cs="Andalus" w:hint="cs"/>
          <w:b/>
          <w:bCs/>
          <w:sz w:val="36"/>
          <w:szCs w:val="36"/>
          <w:rtl/>
          <w:lang w:bidi="ar-DZ"/>
        </w:rPr>
      </w:pPr>
    </w:p>
    <w:p w:rsidR="005042D2" w:rsidRPr="00796E2E" w:rsidRDefault="005042D2" w:rsidP="005042D2">
      <w:pPr>
        <w:tabs>
          <w:tab w:val="left" w:pos="4017"/>
        </w:tabs>
        <w:rPr>
          <w:rFonts w:ascii="Andalus" w:hAnsi="Andalus" w:cs="Andalus"/>
          <w:b/>
          <w:bCs/>
          <w:sz w:val="28"/>
          <w:szCs w:val="28"/>
          <w:lang w:bidi="ar-DZ"/>
        </w:rPr>
      </w:pPr>
      <w:r>
        <w:rPr>
          <w:rFonts w:ascii="Andalus" w:hAnsi="Andalus" w:cs="Andalus"/>
          <w:b/>
          <w:bCs/>
          <w:sz w:val="36"/>
          <w:szCs w:val="36"/>
          <w:rtl/>
          <w:lang w:bidi="ar-DZ"/>
        </w:rPr>
        <w:tab/>
      </w:r>
      <w:r w:rsidRPr="00C402E5">
        <w:rPr>
          <w:rFonts w:ascii="Andalus" w:hAnsi="Andalus" w:cs="Andalus" w:hint="cs"/>
          <w:b/>
          <w:bCs/>
          <w:sz w:val="36"/>
          <w:szCs w:val="36"/>
          <w:rtl/>
          <w:lang w:bidi="ar-DZ"/>
        </w:rPr>
        <w:t xml:space="preserve">قال </w:t>
      </w:r>
      <w:r w:rsidRPr="00796E2E">
        <w:rPr>
          <w:rFonts w:ascii="Andalus" w:hAnsi="Andalus" w:cs="Andalus" w:hint="cs"/>
          <w:b/>
          <w:bCs/>
          <w:sz w:val="28"/>
          <w:szCs w:val="28"/>
          <w:rtl/>
          <w:lang w:bidi="ar-DZ"/>
        </w:rPr>
        <w:t xml:space="preserve">الله تعالى في كتابه الكريم: (وقل ربي أرحمهما كما ربياني صغيرا). </w:t>
      </w:r>
    </w:p>
    <w:p w:rsidR="005042D2" w:rsidRPr="00796E2E" w:rsidRDefault="005042D2" w:rsidP="005042D2">
      <w:pPr>
        <w:jc w:val="center"/>
        <w:rPr>
          <w:rFonts w:ascii="Andalus" w:hAnsi="Andalus" w:cs="Andalus"/>
          <w:b/>
          <w:bCs/>
          <w:sz w:val="28"/>
          <w:szCs w:val="28"/>
          <w:rtl/>
          <w:lang w:bidi="ar-DZ"/>
        </w:rPr>
      </w:pPr>
      <w:r w:rsidRPr="00796E2E">
        <w:rPr>
          <w:rFonts w:ascii="Andalus" w:hAnsi="Andalus" w:cs="Andalus" w:hint="cs"/>
          <w:b/>
          <w:bCs/>
          <w:sz w:val="28"/>
          <w:szCs w:val="28"/>
          <w:rtl/>
          <w:lang w:bidi="ar-DZ"/>
        </w:rPr>
        <w:t>صدق الله العظيم</w:t>
      </w:r>
    </w:p>
    <w:p w:rsidR="005042D2" w:rsidRPr="00796E2E" w:rsidRDefault="005042D2" w:rsidP="005042D2">
      <w:pPr>
        <w:ind w:firstLine="708"/>
        <w:jc w:val="center"/>
        <w:rPr>
          <w:rFonts w:ascii="Khmer UI" w:hAnsi="Khmer UI" w:cs="Khmer UI"/>
          <w:b/>
          <w:bCs/>
          <w:sz w:val="28"/>
          <w:szCs w:val="28"/>
          <w:rtl/>
          <w:lang w:bidi="ar-DZ"/>
        </w:rPr>
      </w:pPr>
      <w:r w:rsidRPr="00796E2E">
        <w:rPr>
          <w:rFonts w:ascii="Andalus" w:eastAsia="Batang" w:hAnsi="Andalus" w:cs="Andalus"/>
          <w:b/>
          <w:bCs/>
          <w:sz w:val="28"/>
          <w:szCs w:val="28"/>
          <w:rtl/>
          <w:lang w:bidi="ar-DZ"/>
        </w:rPr>
        <w:t>أهدي هذا العمل المتواضع إلى والديا العزيزين الغاليين علي</w:t>
      </w:r>
      <w:r w:rsidRPr="00796E2E">
        <w:rPr>
          <w:rFonts w:ascii="Andalus" w:eastAsia="BatangChe" w:hAnsi="Andalus" w:cs="Andalus"/>
          <w:b/>
          <w:bCs/>
          <w:sz w:val="28"/>
          <w:szCs w:val="28"/>
          <w:rtl/>
          <w:lang w:bidi="ar-DZ"/>
        </w:rPr>
        <w:t>، إلى قرة عيني، إلى من سهرا من أجل راحتي ، إلى من تألما لألا مي وفرحتي، إلى أكبر قلبين في</w:t>
      </w:r>
      <w:r w:rsidRPr="00796E2E">
        <w:rPr>
          <w:rFonts w:ascii="Andalus" w:hAnsi="Andalus" w:cs="Andalus"/>
          <w:b/>
          <w:bCs/>
          <w:sz w:val="28"/>
          <w:szCs w:val="28"/>
          <w:rtl/>
          <w:lang w:bidi="ar-DZ"/>
        </w:rPr>
        <w:t xml:space="preserve"> الدنيا أبي وأمي بارك الله فيهما وأدام عطائهما</w:t>
      </w:r>
      <w:r w:rsidRPr="00796E2E">
        <w:rPr>
          <w:rFonts w:ascii="Khmer UI" w:hAnsi="Khmer UI" w:cs="Khmer UI"/>
          <w:b/>
          <w:bCs/>
          <w:sz w:val="28"/>
          <w:szCs w:val="28"/>
          <w:rtl/>
          <w:lang w:bidi="ar-DZ"/>
        </w:rPr>
        <w:t>.</w:t>
      </w:r>
    </w:p>
    <w:p w:rsidR="005042D2" w:rsidRPr="00796E2E" w:rsidRDefault="005042D2" w:rsidP="005042D2">
      <w:pPr>
        <w:ind w:firstLine="708"/>
        <w:jc w:val="center"/>
        <w:rPr>
          <w:rFonts w:ascii="Andalus" w:hAnsi="Andalus" w:cs="Andalus"/>
          <w:b/>
          <w:bCs/>
          <w:sz w:val="28"/>
          <w:szCs w:val="28"/>
          <w:rtl/>
          <w:lang w:bidi="ar-DZ"/>
        </w:rPr>
      </w:pPr>
      <w:r w:rsidRPr="00796E2E">
        <w:rPr>
          <w:rFonts w:ascii="Andalus" w:hAnsi="Andalus" w:cs="Andalus" w:hint="cs"/>
          <w:b/>
          <w:bCs/>
          <w:sz w:val="28"/>
          <w:szCs w:val="28"/>
          <w:rtl/>
          <w:lang w:bidi="ar-DZ"/>
        </w:rPr>
        <w:t>إلى إخوتي : عبد الحميد وزوجته بهية، وأخي عبد القادر، إلى أخو</w:t>
      </w:r>
      <w:r w:rsidRPr="00796E2E">
        <w:rPr>
          <w:rFonts w:ascii="Andalus" w:hAnsi="Andalus" w:cs="Andalus" w:hint="cs"/>
          <w:b/>
          <w:bCs/>
          <w:sz w:val="28"/>
          <w:szCs w:val="28"/>
          <w:lang w:bidi="ar-DZ"/>
        </w:rPr>
        <w:t>ا</w:t>
      </w:r>
      <w:r w:rsidRPr="00796E2E">
        <w:rPr>
          <w:rFonts w:ascii="Andalus" w:hAnsi="Andalus" w:cs="Andalus" w:hint="cs"/>
          <w:b/>
          <w:bCs/>
          <w:sz w:val="28"/>
          <w:szCs w:val="28"/>
          <w:rtl/>
          <w:lang w:bidi="ar-DZ"/>
        </w:rPr>
        <w:t>تي: فاطنة، وأبنائها خاصة التوأمين الصغيرين: حسنة والحسين. أختي زهيرة، مريامة العزيزة.</w:t>
      </w:r>
    </w:p>
    <w:p w:rsidR="005042D2" w:rsidRPr="00796E2E" w:rsidRDefault="005042D2" w:rsidP="005042D2">
      <w:pPr>
        <w:jc w:val="center"/>
        <w:rPr>
          <w:rFonts w:ascii="Andalus" w:hAnsi="Andalus" w:cs="Andalus"/>
          <w:b/>
          <w:bCs/>
          <w:sz w:val="28"/>
          <w:szCs w:val="28"/>
          <w:rtl/>
          <w:lang w:bidi="ar-DZ"/>
        </w:rPr>
      </w:pPr>
      <w:r w:rsidRPr="00796E2E">
        <w:rPr>
          <w:rFonts w:ascii="Andalus" w:hAnsi="Andalus" w:cs="Andalus" w:hint="cs"/>
          <w:b/>
          <w:bCs/>
          <w:sz w:val="28"/>
          <w:szCs w:val="28"/>
          <w:rtl/>
          <w:lang w:bidi="ar-DZ"/>
        </w:rPr>
        <w:t xml:space="preserve">إلى الأرواح الطاهرة: أختي عائشة التي ذكراها ستبقى دائما في قلبي إلى أجدادي وجداتي، إلى كل العائلة: أعمامي وزوجاتهم، وعماتي وأزواجهم، إلى خالاتي وأخوالي. إلى صديقاتي: نورة (التي شاركتني </w:t>
      </w:r>
      <w:r w:rsidRPr="00796E2E">
        <w:rPr>
          <w:rFonts w:ascii="Andalus" w:hAnsi="Andalus" w:cs="Andalus" w:hint="cs"/>
          <w:b/>
          <w:bCs/>
          <w:sz w:val="28"/>
          <w:szCs w:val="28"/>
          <w:lang w:bidi="ar-DZ"/>
        </w:rPr>
        <w:t>أصعب</w:t>
      </w:r>
      <w:r w:rsidRPr="00796E2E">
        <w:rPr>
          <w:rFonts w:ascii="Andalus" w:hAnsi="Andalus" w:cs="Andalus" w:hint="cs"/>
          <w:b/>
          <w:bCs/>
          <w:sz w:val="28"/>
          <w:szCs w:val="28"/>
          <w:rtl/>
          <w:lang w:bidi="ar-DZ"/>
        </w:rPr>
        <w:t xml:space="preserve"> اللحظات في انجاز هذا العمل) ، خديجة ،مريم، إلى كل من يعرفني من قريب وبعيد.</w:t>
      </w:r>
    </w:p>
    <w:p w:rsidR="005042D2" w:rsidRPr="00796E2E" w:rsidRDefault="005042D2" w:rsidP="005042D2">
      <w:pPr>
        <w:ind w:firstLine="708"/>
        <w:jc w:val="center"/>
        <w:rPr>
          <w:rFonts w:ascii="Andalus" w:hAnsi="Andalus" w:cs="Andalus"/>
          <w:b/>
          <w:bCs/>
          <w:sz w:val="28"/>
          <w:szCs w:val="28"/>
          <w:rtl/>
          <w:lang w:bidi="ar-DZ"/>
        </w:rPr>
      </w:pPr>
      <w:r w:rsidRPr="00796E2E">
        <w:rPr>
          <w:rFonts w:ascii="Andalus" w:hAnsi="Andalus" w:cs="Andalus" w:hint="cs"/>
          <w:b/>
          <w:bCs/>
          <w:sz w:val="28"/>
          <w:szCs w:val="28"/>
          <w:rtl/>
          <w:lang w:bidi="ar-DZ"/>
        </w:rPr>
        <w:t>إلى كل من علمني حرفا من المستوى الإبتدائي إلى المستوى الجامعي.</w:t>
      </w:r>
    </w:p>
    <w:p w:rsidR="005042D2" w:rsidRDefault="005042D2" w:rsidP="005042D2">
      <w:pPr>
        <w:jc w:val="center"/>
        <w:rPr>
          <w:rFonts w:ascii="Andalus" w:hAnsi="Andalus" w:cs="Andalus" w:hint="cs"/>
          <w:b/>
          <w:bCs/>
          <w:sz w:val="28"/>
          <w:szCs w:val="28"/>
          <w:rtl/>
          <w:lang w:bidi="ar-DZ"/>
        </w:rPr>
      </w:pPr>
      <w:r w:rsidRPr="00796E2E">
        <w:rPr>
          <w:rFonts w:ascii="Andalus" w:hAnsi="Andalus" w:cs="Andalus" w:hint="cs"/>
          <w:b/>
          <w:bCs/>
          <w:sz w:val="28"/>
          <w:szCs w:val="28"/>
          <w:rtl/>
          <w:lang w:bidi="ar-DZ"/>
        </w:rPr>
        <w:t>إلى زملائي وزميلاتي طلبة السنة الثانية ماستر تاريخ خاصة تخصص إستعمار وحركات التحرر لسنة2013م-2014م.</w:t>
      </w:r>
    </w:p>
    <w:p w:rsidR="005042D2" w:rsidRPr="00796E2E" w:rsidRDefault="005042D2" w:rsidP="005042D2">
      <w:pPr>
        <w:jc w:val="center"/>
        <w:rPr>
          <w:rFonts w:ascii="Andalus" w:hAnsi="Andalus" w:cs="Andalus"/>
          <w:b/>
          <w:bCs/>
          <w:sz w:val="28"/>
          <w:szCs w:val="28"/>
          <w:rtl/>
          <w:lang w:bidi="ar-DZ"/>
        </w:rPr>
      </w:pPr>
    </w:p>
    <w:p w:rsidR="005042D2" w:rsidRDefault="005042D2" w:rsidP="00946C49">
      <w:pPr>
        <w:tabs>
          <w:tab w:val="left" w:pos="6086"/>
        </w:tabs>
        <w:rPr>
          <w:rFonts w:cs="الشهيد محمد الدره" w:hint="cs"/>
          <w:sz w:val="36"/>
          <w:szCs w:val="36"/>
          <w:rtl/>
          <w:lang w:bidi="ar-DZ"/>
        </w:rPr>
      </w:pPr>
    </w:p>
    <w:p w:rsidR="005042D2" w:rsidRDefault="005042D2" w:rsidP="00946C49">
      <w:pPr>
        <w:tabs>
          <w:tab w:val="left" w:pos="6086"/>
        </w:tabs>
        <w:rPr>
          <w:rFonts w:cs="الشهيد محمد الدره" w:hint="cs"/>
          <w:sz w:val="36"/>
          <w:szCs w:val="36"/>
          <w:rtl/>
        </w:rPr>
      </w:pPr>
      <w:r>
        <w:rPr>
          <w:noProof/>
        </w:rPr>
        <w:pict>
          <v:shape id="_x0000_s1104" type="#_x0000_t172" style="position:absolute;left:0;text-align:left;margin-left:103.05pt;margin-top:18.25pt;width:354pt;height:65.85pt;z-index:251659264" adj="6924" fillcolor="#60c" strokecolor="#c9f">
            <v:fill color2="#c0c" focus="100%" type="gradient"/>
            <v:shadow on="t" color="#99f" opacity="52429f" offset="3pt,3pt"/>
            <v:textpath style="font-family:&quot;Impact&quot;;v-text-kern:t" trim="t" fitpath="t" string="      وهيبــة"/>
          </v:shape>
        </w:pict>
      </w: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5042D2" w:rsidP="00946C49">
      <w:pPr>
        <w:tabs>
          <w:tab w:val="left" w:pos="6086"/>
        </w:tabs>
        <w:rPr>
          <w:rFonts w:cs="الشهيد محمد الدره" w:hint="cs"/>
          <w:sz w:val="36"/>
          <w:szCs w:val="36"/>
          <w:rtl/>
        </w:rPr>
      </w:pPr>
    </w:p>
    <w:p w:rsidR="005042D2" w:rsidRDefault="00154409" w:rsidP="00946C49">
      <w:pPr>
        <w:tabs>
          <w:tab w:val="left" w:pos="6086"/>
        </w:tabs>
        <w:rPr>
          <w:rFonts w:cs="الشهيد محمد الدره" w:hint="cs"/>
          <w:sz w:val="36"/>
          <w:szCs w:val="36"/>
          <w:rtl/>
        </w:rPr>
      </w:pPr>
      <w:r>
        <w:rPr>
          <w:rFonts w:ascii="Andalus" w:hAnsi="Andalus" w:cs="Andalus"/>
          <w:b/>
          <w:bCs/>
          <w:i/>
          <w:iCs/>
          <w:noProof/>
          <w:color w:val="984806"/>
          <w:sz w:val="144"/>
          <w:szCs w:val="144"/>
          <w:rtl/>
        </w:rPr>
        <w:lastRenderedPageBreak/>
        <w:drawing>
          <wp:anchor distT="0" distB="0" distL="114300" distR="114300" simplePos="0" relativeHeight="251661312" behindDoc="1" locked="0" layoutInCell="1" allowOverlap="1">
            <wp:simplePos x="0" y="0"/>
            <wp:positionH relativeFrom="column">
              <wp:posOffset>-1250950</wp:posOffset>
            </wp:positionH>
            <wp:positionV relativeFrom="paragraph">
              <wp:posOffset>-669290</wp:posOffset>
            </wp:positionV>
            <wp:extent cx="8197850" cy="10951845"/>
            <wp:effectExtent l="19050" t="0" r="0" b="0"/>
            <wp:wrapNone/>
            <wp:docPr id="85" name="Image 1" descr="C:\Users\assoma\Documents\Nouveau dossier\إطارات\DJELFA.INFO_2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ssoma\Documents\Nouveau dossier\إطارات\DJELFA.INFO_2  (6).gif"/>
                    <pic:cNvPicPr>
                      <a:picLocks noChangeAspect="1" noChangeArrowheads="1"/>
                    </pic:cNvPicPr>
                  </pic:nvPicPr>
                  <pic:blipFill>
                    <a:blip r:embed="rId11" cstate="print"/>
                    <a:srcRect/>
                    <a:stretch>
                      <a:fillRect/>
                    </a:stretch>
                  </pic:blipFill>
                  <pic:spPr bwMode="auto">
                    <a:xfrm>
                      <a:off x="0" y="0"/>
                      <a:ext cx="8197850" cy="10951845"/>
                    </a:xfrm>
                    <a:prstGeom prst="rect">
                      <a:avLst/>
                    </a:prstGeom>
                    <a:solidFill>
                      <a:srgbClr val="FAC090"/>
                    </a:solidFill>
                    <a:ln w="9525">
                      <a:noFill/>
                      <a:miter lim="800000"/>
                      <a:headEnd/>
                      <a:tailEnd/>
                    </a:ln>
                  </pic:spPr>
                </pic:pic>
              </a:graphicData>
            </a:graphic>
          </wp:anchor>
        </w:drawing>
      </w:r>
    </w:p>
    <w:p w:rsidR="00F74D3F" w:rsidRPr="006B03DE" w:rsidRDefault="00F74D3F" w:rsidP="00F74D3F">
      <w:pPr>
        <w:jc w:val="center"/>
        <w:rPr>
          <w:rFonts w:ascii="Andalus" w:hAnsi="Andalus" w:cs="Andalus"/>
          <w:b/>
          <w:bCs/>
          <w:i/>
          <w:iCs/>
          <w:color w:val="984806"/>
          <w:sz w:val="144"/>
          <w:szCs w:val="144"/>
          <w:rtl/>
          <w:lang w:bidi="ar-DZ"/>
        </w:rPr>
      </w:pPr>
      <w:r w:rsidRPr="006B03DE">
        <w:rPr>
          <w:rFonts w:ascii="Andalus" w:hAnsi="Andalus" w:cs="Andalus"/>
          <w:b/>
          <w:bCs/>
          <w:i/>
          <w:iCs/>
          <w:color w:val="984806"/>
          <w:sz w:val="144"/>
          <w:szCs w:val="144"/>
          <w:rtl/>
          <w:lang w:bidi="ar-DZ"/>
        </w:rPr>
        <w:t>شكر وعرفان</w:t>
      </w:r>
    </w:p>
    <w:p w:rsidR="00F74D3F" w:rsidRPr="00042A8E" w:rsidRDefault="00F74D3F" w:rsidP="00F74D3F">
      <w:pPr>
        <w:jc w:val="center"/>
        <w:rPr>
          <w:rFonts w:ascii="Arial Unicode MS" w:eastAsia="Arial Unicode MS" w:hAnsi="Arial Unicode MS" w:cs="Andalus" w:hint="cs"/>
          <w:b/>
          <w:bCs/>
          <w:sz w:val="32"/>
          <w:szCs w:val="32"/>
          <w:rtl/>
          <w:lang w:bidi="ar-DZ"/>
        </w:rPr>
      </w:pPr>
      <w:r w:rsidRPr="00042A8E">
        <w:rPr>
          <w:rFonts w:ascii="Andalus" w:hAnsi="Andalus" w:cs="Andalus"/>
          <w:b/>
          <w:bCs/>
          <w:color w:val="000000"/>
          <w:sz w:val="32"/>
          <w:szCs w:val="32"/>
          <w:rtl/>
          <w:lang w:bidi="ar-DZ"/>
        </w:rPr>
        <w:t>بسم الله</w:t>
      </w:r>
      <w:r w:rsidRPr="00042A8E">
        <w:rPr>
          <w:rFonts w:ascii="Andalus" w:hAnsi="Andalus" w:cs="Andalus" w:hint="cs"/>
          <w:b/>
          <w:bCs/>
          <w:color w:val="000000"/>
          <w:sz w:val="32"/>
          <w:szCs w:val="32"/>
          <w:rtl/>
          <w:lang w:bidi="ar-DZ"/>
        </w:rPr>
        <w:t xml:space="preserve"> الرحمان الرحيم</w:t>
      </w:r>
      <w:r w:rsidRPr="00042A8E">
        <w:rPr>
          <w:rFonts w:ascii="Andalus" w:hAnsi="Andalus" w:cs="Andalus"/>
          <w:b/>
          <w:bCs/>
          <w:color w:val="000000"/>
          <w:sz w:val="32"/>
          <w:szCs w:val="32"/>
          <w:rtl/>
          <w:lang w:bidi="ar-DZ"/>
        </w:rPr>
        <w:t xml:space="preserve"> والصلاة والسلام</w:t>
      </w:r>
      <w:r w:rsidRPr="00042A8E">
        <w:rPr>
          <w:rFonts w:ascii="Andalus" w:hAnsi="Andalus" w:cs="Andalus" w:hint="cs"/>
          <w:b/>
          <w:bCs/>
          <w:color w:val="000000"/>
          <w:sz w:val="32"/>
          <w:szCs w:val="32"/>
          <w:rtl/>
          <w:lang w:bidi="ar-DZ"/>
        </w:rPr>
        <w:t xml:space="preserve"> على أشرف المرسلين</w:t>
      </w:r>
      <w:r w:rsidRPr="00042A8E">
        <w:rPr>
          <w:rFonts w:ascii="Arial Unicode MS" w:eastAsia="Arial Unicode MS" w:hAnsi="Arial Unicode MS" w:cs="Andalus"/>
          <w:b/>
          <w:bCs/>
          <w:sz w:val="32"/>
          <w:szCs w:val="32"/>
          <w:lang w:bidi="ar-DZ"/>
        </w:rPr>
        <w:t xml:space="preserve"> </w:t>
      </w:r>
    </w:p>
    <w:p w:rsidR="00F74D3F" w:rsidRPr="00042A8E" w:rsidRDefault="00F74D3F" w:rsidP="00F74D3F">
      <w:pPr>
        <w:jc w:val="center"/>
        <w:rPr>
          <w:rFonts w:ascii="Arial Unicode MS" w:eastAsia="Arial Unicode MS" w:hAnsi="Arial Unicode MS" w:cs="Andalus"/>
          <w:b/>
          <w:bCs/>
          <w:sz w:val="32"/>
          <w:szCs w:val="32"/>
          <w:rtl/>
          <w:lang w:bidi="ar-DZ"/>
        </w:rPr>
      </w:pPr>
      <w:r w:rsidRPr="00042A8E">
        <w:rPr>
          <w:rFonts w:ascii="Arial Unicode MS" w:eastAsia="Arial Unicode MS" w:hAnsi="Arial Unicode MS" w:cs="Andalus" w:hint="cs"/>
          <w:b/>
          <w:bCs/>
          <w:sz w:val="32"/>
          <w:szCs w:val="32"/>
          <w:rtl/>
          <w:lang w:bidi="ar-DZ"/>
        </w:rPr>
        <w:t>بـــــداية نشكر الله ونحمده عز وجل على ان وفقنا لإتمام هذا العمل المتواضع: قال الله تعالى:"ربي أوزعني أن اشكر نعمتك التي أنعمتها علي وعلى والدي وأن اعمل صالحا ترضاه وأدخلني برحمتك في عبادك الصالحين"</w:t>
      </w:r>
    </w:p>
    <w:p w:rsidR="00F74D3F" w:rsidRPr="00042A8E" w:rsidRDefault="00F74D3F" w:rsidP="00F74D3F">
      <w:pPr>
        <w:jc w:val="center"/>
        <w:rPr>
          <w:rFonts w:ascii="Arial Unicode MS" w:eastAsia="Arial Unicode MS" w:hAnsi="Arial Unicode MS" w:cs="Andalus"/>
          <w:b/>
          <w:bCs/>
          <w:sz w:val="32"/>
          <w:szCs w:val="32"/>
          <w:lang w:bidi="ar-DZ"/>
        </w:rPr>
      </w:pPr>
      <w:r w:rsidRPr="00042A8E">
        <w:rPr>
          <w:rFonts w:ascii="Arial Unicode MS" w:eastAsia="Arial Unicode MS" w:hAnsi="Arial Unicode MS" w:cs="Andalus" w:hint="cs"/>
          <w:b/>
          <w:bCs/>
          <w:sz w:val="32"/>
          <w:szCs w:val="32"/>
          <w:rtl/>
          <w:lang w:bidi="ar-DZ"/>
        </w:rPr>
        <w:t>الآية 19سورة النمل.</w:t>
      </w:r>
    </w:p>
    <w:p w:rsidR="00F74D3F" w:rsidRPr="00042A8E" w:rsidRDefault="00F74D3F" w:rsidP="00F74D3F">
      <w:pPr>
        <w:jc w:val="center"/>
        <w:rPr>
          <w:rFonts w:ascii="Andalus" w:hAnsi="Andalus" w:cs="Andalus"/>
          <w:b/>
          <w:bCs/>
          <w:sz w:val="32"/>
          <w:szCs w:val="32"/>
          <w:rtl/>
          <w:lang w:bidi="ar-DZ"/>
        </w:rPr>
      </w:pPr>
      <w:r w:rsidRPr="00042A8E">
        <w:rPr>
          <w:rFonts w:ascii="Andalus" w:hAnsi="Andalus" w:cs="Andalus" w:hint="cs"/>
          <w:b/>
          <w:bCs/>
          <w:sz w:val="32"/>
          <w:szCs w:val="32"/>
          <w:rtl/>
          <w:lang w:bidi="ar-DZ"/>
        </w:rPr>
        <w:t>يشرفنا ان نتقدم بالشكر والتقدير الجزيل إلى الأستاذ المشرف" مرغيت محمد الذي لم يبخل علينا بتوجيهاته و إرشاداته في انجازنا لهذا البحث .</w:t>
      </w:r>
    </w:p>
    <w:p w:rsidR="00F74D3F" w:rsidRPr="00042A8E" w:rsidRDefault="00F74D3F" w:rsidP="00F74D3F">
      <w:pPr>
        <w:jc w:val="center"/>
        <w:rPr>
          <w:rFonts w:cs="Andalus"/>
          <w:b/>
          <w:bCs/>
          <w:sz w:val="32"/>
          <w:szCs w:val="32"/>
          <w:lang w:bidi="ar-DZ"/>
        </w:rPr>
      </w:pPr>
      <w:r w:rsidRPr="00042A8E">
        <w:rPr>
          <w:rFonts w:ascii="Andalus" w:hAnsi="Andalus" w:cs="Andalus" w:hint="cs"/>
          <w:b/>
          <w:bCs/>
          <w:sz w:val="32"/>
          <w:szCs w:val="32"/>
          <w:rtl/>
          <w:lang w:bidi="ar-DZ"/>
        </w:rPr>
        <w:t xml:space="preserve">كما نتقدم بالشكر إلى كل أساتذة قسم التاريخ  في الجامعة الإفريقية </w:t>
      </w:r>
      <w:r w:rsidRPr="00042A8E">
        <w:rPr>
          <w:rFonts w:ascii="Andalus" w:hAnsi="Andalus" w:cs="Andalus"/>
          <w:b/>
          <w:bCs/>
          <w:sz w:val="32"/>
          <w:szCs w:val="32"/>
          <w:rtl/>
          <w:lang w:bidi="ar-DZ"/>
        </w:rPr>
        <w:t>–</w:t>
      </w:r>
      <w:r w:rsidRPr="00042A8E">
        <w:rPr>
          <w:rFonts w:ascii="Andalus" w:hAnsi="Andalus" w:cs="Andalus" w:hint="cs"/>
          <w:b/>
          <w:bCs/>
          <w:sz w:val="32"/>
          <w:szCs w:val="32"/>
          <w:rtl/>
          <w:lang w:bidi="ar-DZ"/>
        </w:rPr>
        <w:t>ادرار- خاصة الأساتذة:" جــعفري أمبارك، بن دارة، عبـــاد محمد "الذين وجهونا في إتمام بحثنا هذا. ونتقدم بالشكر إلى الطالب: بن بردي الزبير وإلى كل من ساعدنا في هذا العمل.</w:t>
      </w:r>
      <w:r w:rsidRPr="00042A8E">
        <w:rPr>
          <w:rFonts w:ascii="Andalus" w:hAnsi="Andalus" w:cs="Andalus" w:hint="cs"/>
          <w:b/>
          <w:bCs/>
          <w:sz w:val="32"/>
          <w:szCs w:val="32"/>
          <w:lang w:bidi="ar-DZ"/>
        </w:rPr>
        <w:t xml:space="preserve"> </w:t>
      </w:r>
      <w:r w:rsidRPr="00042A8E">
        <w:rPr>
          <w:rFonts w:ascii="Andalus" w:hAnsi="Andalus" w:cs="Andalus"/>
          <w:b/>
          <w:bCs/>
          <w:sz w:val="32"/>
          <w:szCs w:val="32"/>
          <w:lang w:bidi="ar-DZ"/>
        </w:rPr>
        <w:t xml:space="preserve"> </w:t>
      </w:r>
    </w:p>
    <w:p w:rsidR="00F74D3F" w:rsidRPr="00042A8E" w:rsidRDefault="00F74D3F" w:rsidP="00F74D3F">
      <w:pPr>
        <w:jc w:val="center"/>
        <w:rPr>
          <w:rFonts w:cs="Andalus"/>
          <w:sz w:val="32"/>
          <w:szCs w:val="32"/>
          <w:lang w:bidi="ar-DZ"/>
        </w:rPr>
      </w:pPr>
      <w:r w:rsidRPr="00042A8E">
        <w:rPr>
          <w:rFonts w:ascii="Andalus" w:hAnsi="Andalus" w:cs="Andalus" w:hint="cs"/>
          <w:b/>
          <w:bCs/>
          <w:sz w:val="32"/>
          <w:szCs w:val="32"/>
          <w:rtl/>
          <w:lang w:bidi="ar-DZ"/>
        </w:rPr>
        <w:t>ونتقدم بالشكر الى الأهل والأقارب الذين ساعدونا ماديا ومعـــنويا في انجاز</w:t>
      </w:r>
      <w:r w:rsidRPr="00042A8E">
        <w:rPr>
          <w:rFonts w:ascii="Andalus" w:hAnsi="Andalus" w:cs="Andalus" w:hint="cs"/>
          <w:sz w:val="32"/>
          <w:szCs w:val="32"/>
          <w:rtl/>
          <w:lang w:bidi="ar-DZ"/>
        </w:rPr>
        <w:t xml:space="preserve"> هذاالعمل.</w:t>
      </w:r>
    </w:p>
    <w:p w:rsidR="00F74D3F" w:rsidRPr="00042A8E" w:rsidRDefault="00F74D3F" w:rsidP="00F74D3F">
      <w:pPr>
        <w:jc w:val="center"/>
        <w:rPr>
          <w:rFonts w:cs="Andalus"/>
          <w:sz w:val="32"/>
          <w:szCs w:val="32"/>
          <w:rtl/>
          <w:lang w:bidi="ar-DZ"/>
        </w:rPr>
      </w:pPr>
    </w:p>
    <w:p w:rsidR="00EB405A" w:rsidRDefault="00F74D3F" w:rsidP="00076382">
      <w:pPr>
        <w:jc w:val="center"/>
        <w:rPr>
          <w:rFonts w:cs="Andalus"/>
          <w:sz w:val="96"/>
          <w:szCs w:val="96"/>
          <w:lang w:bidi="ar-DZ"/>
        </w:rPr>
        <w:sectPr w:rsidR="00EB405A" w:rsidSect="00171DC9">
          <w:footnotePr>
            <w:numRestart w:val="eachPage"/>
          </w:footnotePr>
          <w:pgSz w:w="11906" w:h="16838"/>
          <w:pgMar w:top="1134" w:right="1700" w:bottom="1134" w:left="1134" w:header="709" w:footer="709" w:gutter="0"/>
          <w:cols w:space="708"/>
          <w:bidi/>
          <w:rtlGutter/>
          <w:docGrid w:linePitch="360"/>
        </w:sectPr>
      </w:pPr>
      <w:r>
        <w:rPr>
          <w:rFonts w:ascii="Andalus" w:hAnsi="Andalus" w:cs="Andalus" w:hint="cs"/>
          <w:sz w:val="96"/>
          <w:szCs w:val="96"/>
          <w:rtl/>
          <w:lang w:bidi="ar-DZ"/>
        </w:rPr>
        <w:t xml:space="preserve">            </w:t>
      </w:r>
      <w:r w:rsidRPr="00042A8E">
        <w:rPr>
          <w:rFonts w:ascii="Andalus" w:hAnsi="Andalus" w:cs="Andalus" w:hint="cs"/>
          <w:sz w:val="96"/>
          <w:szCs w:val="96"/>
          <w:rtl/>
          <w:lang w:bidi="ar-DZ"/>
        </w:rPr>
        <w:t>وهيبة-نورة</w:t>
      </w:r>
    </w:p>
    <w:p w:rsidR="00EB405A" w:rsidRDefault="00EB405A" w:rsidP="00076382">
      <w:pPr>
        <w:jc w:val="center"/>
        <w:rPr>
          <w:rFonts w:cs="Andalus" w:hint="cs"/>
          <w:sz w:val="96"/>
          <w:szCs w:val="96"/>
          <w:rtl/>
          <w:lang w:bidi="ar-DZ"/>
        </w:rPr>
      </w:pPr>
    </w:p>
    <w:p w:rsidR="00EB405A" w:rsidRDefault="00EB405A" w:rsidP="00076382">
      <w:pPr>
        <w:jc w:val="center"/>
        <w:rPr>
          <w:rFonts w:cs="Andalus" w:hint="cs"/>
          <w:sz w:val="96"/>
          <w:szCs w:val="96"/>
          <w:rtl/>
          <w:lang w:bidi="ar-DZ"/>
        </w:rPr>
      </w:pPr>
    </w:p>
    <w:p w:rsidR="00EB405A" w:rsidRDefault="00EB405A" w:rsidP="00076382">
      <w:pPr>
        <w:jc w:val="center"/>
        <w:rPr>
          <w:rFonts w:cs="Andalus" w:hint="cs"/>
          <w:sz w:val="96"/>
          <w:szCs w:val="96"/>
          <w:rtl/>
          <w:lang w:bidi="ar-DZ"/>
        </w:rPr>
      </w:pPr>
    </w:p>
    <w:p w:rsidR="00EB405A" w:rsidRPr="00EB405A" w:rsidRDefault="00EB405A" w:rsidP="00076382">
      <w:pPr>
        <w:jc w:val="center"/>
        <w:rPr>
          <w:rFonts w:cs="Andalus" w:hint="cs"/>
          <w:sz w:val="200"/>
          <w:szCs w:val="200"/>
          <w:rtl/>
          <w:lang w:bidi="ar-DZ"/>
        </w:rPr>
        <w:sectPr w:rsidR="00EB405A" w:rsidRPr="00EB405A" w:rsidSect="00171DC9">
          <w:headerReference w:type="default" r:id="rId12"/>
          <w:footerReference w:type="default" r:id="rId13"/>
          <w:footnotePr>
            <w:numRestart w:val="eachPage"/>
          </w:footnotePr>
          <w:pgSz w:w="11906" w:h="16838"/>
          <w:pgMar w:top="1134" w:right="1700" w:bottom="1134" w:left="1134" w:header="709" w:footer="709" w:gutter="0"/>
          <w:cols w:space="708"/>
          <w:bidi/>
          <w:rtlGutter/>
          <w:docGrid w:linePitch="360"/>
        </w:sectPr>
      </w:pPr>
      <w:r w:rsidRPr="00EB405A">
        <w:rPr>
          <w:rFonts w:cs="Andalus" w:hint="cs"/>
          <w:sz w:val="200"/>
          <w:szCs w:val="200"/>
          <w:rtl/>
          <w:lang w:bidi="ar-DZ"/>
        </w:rPr>
        <w:t>مقدمة</w:t>
      </w:r>
    </w:p>
    <w:p w:rsidR="00EF5CF5" w:rsidRPr="001F75AA" w:rsidRDefault="00EF5CF5" w:rsidP="00EF5CF5">
      <w:pPr>
        <w:jc w:val="both"/>
        <w:rPr>
          <w:rFonts w:ascii="Traditional Arabic" w:hAnsi="Traditional Arabic" w:cs="Traditional Arabic" w:hint="cs"/>
          <w:b/>
          <w:bCs/>
          <w:sz w:val="40"/>
          <w:szCs w:val="40"/>
          <w:rtl/>
          <w:lang w:bidi="ar-DZ"/>
        </w:rPr>
      </w:pPr>
      <w:r w:rsidRPr="001F75AA">
        <w:rPr>
          <w:rFonts w:ascii="Traditional Arabic" w:hAnsi="Traditional Arabic" w:cs="Traditional Arabic" w:hint="cs"/>
          <w:b/>
          <w:bCs/>
          <w:sz w:val="40"/>
          <w:szCs w:val="40"/>
          <w:rtl/>
          <w:lang w:bidi="ar-DZ"/>
        </w:rPr>
        <w:lastRenderedPageBreak/>
        <w:t>1-</w:t>
      </w:r>
      <w:r w:rsidRPr="001F75AA">
        <w:rPr>
          <w:rFonts w:ascii="Traditional Arabic" w:hAnsi="Traditional Arabic" w:cs="Traditional Arabic"/>
          <w:b/>
          <w:bCs/>
          <w:sz w:val="40"/>
          <w:szCs w:val="40"/>
          <w:rtl/>
          <w:lang w:bidi="ar-DZ"/>
        </w:rPr>
        <w:t>التعريف بالموضوع:</w:t>
      </w:r>
    </w:p>
    <w:p w:rsidR="00EF5CF5" w:rsidRDefault="00EF5CF5" w:rsidP="00EF5CF5">
      <w:pPr>
        <w:jc w:val="both"/>
        <w:rPr>
          <w:rFonts w:ascii="Traditional Arabic" w:hAnsi="Traditional Arabic" w:cs="Traditional Arabic" w:hint="cs"/>
          <w:sz w:val="36"/>
          <w:szCs w:val="36"/>
          <w:rtl/>
          <w:lang w:bidi="ar-DZ"/>
        </w:rPr>
      </w:pPr>
      <w:r>
        <w:rPr>
          <w:rFonts w:ascii="Traditional Arabic" w:hAnsi="Traditional Arabic" w:cs="Traditional Arabic" w:hint="cs"/>
          <w:sz w:val="36"/>
          <w:szCs w:val="36"/>
          <w:rtl/>
          <w:lang w:bidi="ar-DZ"/>
        </w:rPr>
        <w:t>إن البحث في التاريخ الافريقي من المواضيع المهمة التي تهتم بدراسة تاريخ إفريقيا واستعمارها من طرف الدول الأوروبية، ومن الاوائل في استعمارها البرتغال الذي تم من طرف المستكشفين البرتغاليين خلال القرن15، وواصل على مسيرتهم بقية الدول الأوروبية (فرنسا ،بريطانيا ، ألمانيا...الخ .</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وفي القرن19 م ازداد صراع الدول الأوروبية على امتلاك افريقيا ،ودخلت ألمانيا في موجة الاستعمار متأخرة ، واستعمرت أجزاء مختلفة من القارة مثلا في الغرب الطوغو ، والكاميرون، وفي الوسط  وخاصة توسع المانيا في شرق افريقيا وهو محور موضوعنا، وهو من  المواضيع المهمة في دراسة تاريخ إفريقيا بصفة عامة وتاريخ شرق إفريقيا بصفة خاصة وهذا ما سنعالجه في موضوعنا، والمتمثل في التوسع الاستعماري الألماني في شرق إفريقيا(تنجانيقا،رواندا، بوروندي نموذجا) ،وكان ذلك بعد مؤتمر برلين الذي تم فيه تقسيم قارة إفريقيا .</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تكمن أهمية الموضوع في كونه يلقي الضوء على فترة مهمة من تاريخ شرق إفريقيا حيث أنه يتعرض لمختلف جوانب التوسع </w:t>
      </w:r>
      <w:r w:rsidRPr="00882B98">
        <w:rPr>
          <w:rFonts w:ascii="Traditional Arabic" w:hAnsi="Traditional Arabic" w:cs="Traditional Arabic" w:hint="cs"/>
          <w:sz w:val="36"/>
          <w:szCs w:val="36"/>
          <w:rtl/>
          <w:lang w:bidi="ar-DZ"/>
        </w:rPr>
        <w:t>الاستعماري</w:t>
      </w:r>
      <w:r>
        <w:rPr>
          <w:rFonts w:ascii="Traditional Arabic" w:hAnsi="Traditional Arabic" w:cs="Traditional Arabic" w:hint="cs"/>
          <w:sz w:val="36"/>
          <w:szCs w:val="36"/>
          <w:rtl/>
          <w:lang w:bidi="ar-DZ"/>
        </w:rPr>
        <w:t xml:space="preserve"> الألماني في المنطقة ، ويبرر نتائجه ،وهو مساهمة في الدراسات المهتمة بتاريخ شرق إفريقيا في العصر الحديث،وكذلك يهتم بتاريخ الاستعمار الأوروبي وخاصة شرق افريقيا.</w:t>
      </w:r>
    </w:p>
    <w:p w:rsidR="00EF5CF5" w:rsidRPr="007766FB" w:rsidRDefault="00EF5CF5" w:rsidP="00EF5CF5">
      <w:pPr>
        <w:jc w:val="both"/>
        <w:rPr>
          <w:rFonts w:ascii="Traditional Arabic" w:hAnsi="Traditional Arabic" w:cs="Traditional Arabic"/>
          <w:b/>
          <w:bCs/>
          <w:sz w:val="40"/>
          <w:szCs w:val="40"/>
          <w:rtl/>
          <w:lang w:bidi="ar-DZ"/>
        </w:rPr>
      </w:pPr>
      <w:r w:rsidRPr="007766FB">
        <w:rPr>
          <w:rFonts w:ascii="Traditional Arabic" w:hAnsi="Traditional Arabic" w:cs="Traditional Arabic" w:hint="cs"/>
          <w:b/>
          <w:bCs/>
          <w:sz w:val="40"/>
          <w:szCs w:val="40"/>
          <w:rtl/>
          <w:lang w:bidi="ar-DZ"/>
        </w:rPr>
        <w:t>2-دوافع اختيار البحث:</w:t>
      </w:r>
    </w:p>
    <w:p w:rsidR="00EF5CF5" w:rsidRDefault="00EF5CF5" w:rsidP="00EF5CF5">
      <w:pPr>
        <w:ind w:left="360"/>
        <w:jc w:val="both"/>
        <w:rPr>
          <w:rFonts w:ascii="Traditional Arabic" w:hAnsi="Traditional Arabic" w:cs="Traditional Arabic" w:hint="cs"/>
          <w:sz w:val="36"/>
          <w:szCs w:val="36"/>
          <w:rtl/>
          <w:lang w:bidi="ar-DZ"/>
        </w:rPr>
      </w:pPr>
      <w:r w:rsidRPr="00AE7C99">
        <w:rPr>
          <w:rFonts w:ascii="Traditional Arabic" w:hAnsi="Traditional Arabic" w:cs="Traditional Arabic" w:hint="cs"/>
          <w:sz w:val="36"/>
          <w:szCs w:val="36"/>
          <w:rtl/>
          <w:lang w:bidi="ar-DZ"/>
        </w:rPr>
        <w:t>أثناء</w:t>
      </w:r>
      <w:r>
        <w:rPr>
          <w:rFonts w:ascii="Traditional Arabic" w:hAnsi="Traditional Arabic" w:cs="Traditional Arabic" w:hint="cs"/>
          <w:sz w:val="36"/>
          <w:szCs w:val="36"/>
          <w:rtl/>
          <w:lang w:bidi="ar-DZ"/>
        </w:rPr>
        <w:t xml:space="preserve"> دراستنا في السنة الثالثة ليسانس تخصص تاريخ كانت لدينا رغبة كبيرة في دراسة التاريخ الإفريقي وعندما وضعت إدارة قسم التاريخ لنا فرصة في دراسة تخصص استعمار وحركات التحرر في إفريقيا  ازدادت رغبتنا في ذلك فسجلنا في السنة الأولى ماستر تخصص إستعمار وحركات التحرر في إفريقيا من القرن 15م_20م ، وكذلك أردنا اكتشاف سر، وغموض التاريخ الإفريقي الذي لا يزال يحتاج لمزيد من الدراسات العلمية الجادة.</w:t>
      </w:r>
    </w:p>
    <w:p w:rsidR="00EF5CF5" w:rsidRDefault="00EF5CF5" w:rsidP="00EF5CF5">
      <w:pPr>
        <w:jc w:val="both"/>
        <w:rPr>
          <w:rFonts w:ascii="Traditional Arabic" w:hAnsi="Traditional Arabic" w:cs="Traditional Arabic" w:hint="cs"/>
          <w:sz w:val="36"/>
          <w:szCs w:val="36"/>
          <w:lang w:bidi="ar-DZ"/>
        </w:rPr>
      </w:pPr>
      <w:r>
        <w:rPr>
          <w:rFonts w:ascii="Traditional Arabic" w:hAnsi="Traditional Arabic" w:cs="Traditional Arabic" w:hint="cs"/>
          <w:sz w:val="36"/>
          <w:szCs w:val="36"/>
          <w:rtl/>
          <w:lang w:bidi="ar-DZ"/>
        </w:rPr>
        <w:t>2-الرغبة في معرفة مدى النفوذ الاستعماري الالماني في شرق افريقيا بالرغم من تأخرها في دخولها تيار الاستعمار قارة افريقيا</w:t>
      </w:r>
    </w:p>
    <w:p w:rsidR="00EF5CF5" w:rsidRDefault="00EF5CF5" w:rsidP="00EF5CF5">
      <w:pPr>
        <w:jc w:val="both"/>
        <w:rPr>
          <w:rFonts w:ascii="Traditional Arabic" w:hAnsi="Traditional Arabic" w:cs="Traditional Arabic" w:hint="cs"/>
          <w:sz w:val="36"/>
          <w:szCs w:val="36"/>
          <w:rtl/>
          <w:lang w:bidi="ar-DZ"/>
        </w:rPr>
      </w:pPr>
      <w:r>
        <w:rPr>
          <w:rFonts w:ascii="Traditional Arabic" w:hAnsi="Traditional Arabic" w:cs="Traditional Arabic" w:hint="cs"/>
          <w:sz w:val="36"/>
          <w:szCs w:val="36"/>
          <w:rtl/>
          <w:lang w:bidi="ar-DZ"/>
        </w:rPr>
        <w:t>3-الرغبة في معرفة مدى توسع النفوذ الاستعماري الألماني في شرق إفريقيا بالرغم من تأخرها في دخول تيار الاستعمار في قارة إفريقيا.</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4-المساهمة في البحث حول التاريخ الافريقي، وإثراء المكتبة الجامعية بمثل هذه الدراسات .</w:t>
      </w:r>
    </w:p>
    <w:p w:rsidR="00EF5CF5" w:rsidRPr="00C518C2" w:rsidRDefault="00EF5CF5" w:rsidP="00EF5CF5">
      <w:pPr>
        <w:jc w:val="both"/>
        <w:rPr>
          <w:rFonts w:ascii="Traditional Arabic" w:hAnsi="Traditional Arabic" w:cs="Traditional Arabic"/>
          <w:sz w:val="36"/>
          <w:szCs w:val="36"/>
          <w:lang w:bidi="ar-DZ"/>
        </w:rPr>
      </w:pPr>
      <w:r>
        <w:rPr>
          <w:rFonts w:ascii="Traditional Arabic" w:hAnsi="Traditional Arabic" w:cs="Traditional Arabic" w:hint="cs"/>
          <w:b/>
          <w:bCs/>
          <w:sz w:val="48"/>
          <w:szCs w:val="48"/>
          <w:rtl/>
          <w:lang w:bidi="ar-DZ"/>
        </w:rPr>
        <w:lastRenderedPageBreak/>
        <w:t>3-</w:t>
      </w:r>
      <w:r w:rsidRPr="000123CA">
        <w:rPr>
          <w:rFonts w:ascii="Traditional Arabic" w:hAnsi="Traditional Arabic" w:cs="Traditional Arabic" w:hint="cs"/>
          <w:b/>
          <w:bCs/>
          <w:sz w:val="48"/>
          <w:szCs w:val="48"/>
          <w:rtl/>
          <w:lang w:bidi="ar-DZ"/>
        </w:rPr>
        <w:t>إشكالية البحث:</w:t>
      </w:r>
    </w:p>
    <w:p w:rsidR="00EF5CF5" w:rsidRDefault="00EF5CF5" w:rsidP="00EF5CF5">
      <w:pPr>
        <w:ind w:firstLine="708"/>
        <w:jc w:val="both"/>
        <w:rPr>
          <w:rFonts w:ascii="Traditional Arabic" w:hAnsi="Traditional Arabic" w:cs="Traditional Arabic" w:hint="cs"/>
          <w:sz w:val="36"/>
          <w:szCs w:val="36"/>
          <w:rtl/>
          <w:lang w:bidi="ar-DZ"/>
        </w:rPr>
      </w:pPr>
      <w:r>
        <w:rPr>
          <w:rFonts w:ascii="Traditional Arabic" w:hAnsi="Traditional Arabic" w:cs="Traditional Arabic" w:hint="cs"/>
          <w:sz w:val="36"/>
          <w:szCs w:val="36"/>
          <w:rtl/>
          <w:lang w:bidi="ar-DZ"/>
        </w:rPr>
        <w:t>بعد دخول ألمانيا في موجة استعمار القارة الإفريقية، الذي كان بعد مؤتمر برلين, أخذت المانيا نصيبها من القارة وامتد نفوذها في القارة(الإفريقية) خاصة توسعها الاستعماري في شرق إفريقيا(تنجانيقا، رواندا، بوروندي) نموذجا، ومن هنا يمكننا طرح الإشكالية: كيف تم التوسع الاستعماري الألماني في شرق إفريقيا؟ ومن هذه الإشكالية يمكننا طرح عدة تساؤلات فرعية: فما هي انعكاسات الاستعمار الألماني على بلدان شرق إفريقيا ونتائجه؟.وفيما تمثلت ظروف، و أوضاع شرق إفريقيا قبل التوسع؟ وما الدور الذي لعبه مؤتمر برلين في توسع ألمانيا في شرق افريقيا؟  وفيما تجلت أساليب، وسياسيات التي انتهجتها الإمبراطورية الألمانية في توسعها في شرق إفريقيا؟  وهل نجحت في تحقيقها؟ وما رد فعل الأفارقة الوطنيين في شرق إفريقيا على التواجد الألماني؟ وفيما تمثلت انعكاسات وأثار التوسع على هذا الإقليم من القارة الإفريقية؟ وما هي الأسباب التي بادت في الأخير الى سقوط الإمبراطورية الألمانية؟</w:t>
      </w:r>
    </w:p>
    <w:p w:rsidR="00EF5CF5" w:rsidRDefault="00EF5CF5" w:rsidP="00EF5CF5">
      <w:pPr>
        <w:jc w:val="both"/>
        <w:rPr>
          <w:rFonts w:ascii="Traditional Arabic" w:hAnsi="Traditional Arabic" w:cs="Traditional Arabic"/>
          <w:b/>
          <w:bCs/>
          <w:sz w:val="40"/>
          <w:szCs w:val="40"/>
          <w:lang w:bidi="ar-DZ"/>
        </w:rPr>
      </w:pPr>
    </w:p>
    <w:p w:rsidR="00EF5CF5" w:rsidRPr="00D61BA8" w:rsidRDefault="00EF5CF5" w:rsidP="00EF5CF5">
      <w:pPr>
        <w:jc w:val="both"/>
        <w:rPr>
          <w:rFonts w:ascii="Traditional Arabic" w:hAnsi="Traditional Arabic" w:cs="Traditional Arabic" w:hint="cs"/>
          <w:b/>
          <w:bCs/>
          <w:sz w:val="40"/>
          <w:szCs w:val="40"/>
          <w:rtl/>
          <w:lang w:bidi="ar-DZ"/>
        </w:rPr>
      </w:pPr>
      <w:r w:rsidRPr="00D61BA8">
        <w:rPr>
          <w:rFonts w:ascii="Traditional Arabic" w:hAnsi="Traditional Arabic" w:cs="Traditional Arabic"/>
          <w:b/>
          <w:bCs/>
          <w:sz w:val="40"/>
          <w:szCs w:val="40"/>
          <w:lang w:bidi="ar-DZ"/>
        </w:rPr>
        <w:t>4</w:t>
      </w:r>
      <w:r w:rsidRPr="00D61BA8">
        <w:rPr>
          <w:rFonts w:ascii="Traditional Arabic" w:hAnsi="Traditional Arabic" w:cs="Traditional Arabic"/>
          <w:b/>
          <w:bCs/>
          <w:sz w:val="40"/>
          <w:szCs w:val="40"/>
          <w:rtl/>
          <w:lang w:bidi="ar-DZ"/>
        </w:rPr>
        <w:t xml:space="preserve">- </w:t>
      </w:r>
      <w:r w:rsidRPr="00D61BA8">
        <w:rPr>
          <w:rFonts w:ascii="Traditional Arabic" w:hAnsi="Traditional Arabic" w:cs="Traditional Arabic" w:hint="cs"/>
          <w:b/>
          <w:bCs/>
          <w:sz w:val="40"/>
          <w:szCs w:val="40"/>
          <w:rtl/>
          <w:lang w:bidi="ar-DZ"/>
        </w:rPr>
        <w:t>إطار</w:t>
      </w:r>
      <w:r w:rsidRPr="00D61BA8">
        <w:rPr>
          <w:rFonts w:ascii="Traditional Arabic" w:hAnsi="Traditional Arabic" w:cs="Traditional Arabic"/>
          <w:b/>
          <w:bCs/>
          <w:sz w:val="40"/>
          <w:szCs w:val="40"/>
          <w:rtl/>
          <w:lang w:bidi="ar-DZ"/>
        </w:rPr>
        <w:t xml:space="preserve"> البحث</w:t>
      </w:r>
      <w:r w:rsidRPr="00D61BA8">
        <w:rPr>
          <w:rFonts w:ascii="Traditional Arabic" w:hAnsi="Traditional Arabic" w:cs="Traditional Arabic" w:hint="cs"/>
          <w:b/>
          <w:bCs/>
          <w:sz w:val="40"/>
          <w:szCs w:val="40"/>
          <w:rtl/>
          <w:lang w:bidi="ar-DZ"/>
        </w:rPr>
        <w:t>:</w:t>
      </w:r>
    </w:p>
    <w:p w:rsidR="00EF5CF5" w:rsidRPr="00134260" w:rsidRDefault="00EF5CF5" w:rsidP="00EF5CF5">
      <w:pPr>
        <w:rPr>
          <w:rFonts w:ascii="Traditional Arabic" w:hAnsi="Traditional Arabic" w:cs="Traditional Arabic"/>
          <w:sz w:val="36"/>
          <w:szCs w:val="36"/>
          <w:rtl/>
          <w:lang w:bidi="ar-DZ"/>
        </w:rPr>
      </w:pPr>
      <w:r w:rsidRPr="00134260">
        <w:rPr>
          <w:rFonts w:ascii="Traditional Arabic" w:hAnsi="Traditional Arabic" w:cs="Traditional Arabic"/>
          <w:sz w:val="36"/>
          <w:szCs w:val="36"/>
          <w:rtl/>
          <w:lang w:bidi="ar-DZ"/>
        </w:rPr>
        <w:t xml:space="preserve">يدرس هذا الموضوع التوسع  الاستعماري الألماني في شرق افريقيا فترة التكالب الأوروبي على قارة  افريقيا خاصة بعد مؤتمر برلين، بحيث كان توسع ألمانيا في شرق افريقيا (تنجانيقا،رواندا، وبوروندي) نموذجا من أواخر القرن 19 م الى بداية القرن 20م ، وتمثلت تلك الفترة بالتحديد 1880-1919م وكان ذلك بعد تحقيق الوحدة </w:t>
      </w:r>
      <w:r w:rsidRPr="00134260">
        <w:rPr>
          <w:rFonts w:ascii="Traditional Arabic" w:hAnsi="Traditional Arabic" w:cs="Traditional Arabic" w:hint="cs"/>
          <w:sz w:val="36"/>
          <w:szCs w:val="36"/>
          <w:rtl/>
          <w:lang w:bidi="ar-DZ"/>
        </w:rPr>
        <w:t>الألمانية</w:t>
      </w:r>
      <w:r w:rsidRPr="00134260">
        <w:rPr>
          <w:rFonts w:ascii="Traditional Arabic" w:hAnsi="Traditional Arabic" w:cs="Traditional Arabic"/>
          <w:sz w:val="36"/>
          <w:szCs w:val="36"/>
          <w:rtl/>
          <w:lang w:bidi="ar-DZ"/>
        </w:rPr>
        <w:t xml:space="preserve"> 1870م.</w:t>
      </w:r>
    </w:p>
    <w:p w:rsidR="00EF5CF5" w:rsidRPr="00D61BA8" w:rsidRDefault="00EF5CF5" w:rsidP="00EF5CF5">
      <w:pPr>
        <w:jc w:val="both"/>
        <w:rPr>
          <w:rFonts w:ascii="Traditional Arabic" w:hAnsi="Traditional Arabic" w:cs="Traditional Arabic"/>
          <w:b/>
          <w:bCs/>
          <w:sz w:val="40"/>
          <w:szCs w:val="40"/>
          <w:rtl/>
          <w:lang w:bidi="ar-DZ"/>
        </w:rPr>
      </w:pPr>
      <w:r w:rsidRPr="00D61BA8">
        <w:rPr>
          <w:rFonts w:ascii="Traditional Arabic" w:hAnsi="Traditional Arabic" w:cs="Traditional Arabic" w:hint="cs"/>
          <w:b/>
          <w:bCs/>
          <w:sz w:val="40"/>
          <w:szCs w:val="40"/>
          <w:rtl/>
          <w:lang w:bidi="ar-DZ"/>
        </w:rPr>
        <w:t>5- مناهج البحث:</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وقد اعتمدنا في هذا الموضوع على مناهج متعددة وذلك لتوافقها مع معطيات، ومحتوى البحث وتتمثل أهم تلك المناهج في:</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1-المنهج التاريخي: من أجل دراسة لتسلسل التاريخي للأحداث، وذلك من خلال إبراز وتتبع تاريخ شرق إفريقيا من بداية التوسع الاستعماري الألماني، واشتداد الأطماع الأوروبية في هذه المناطق إلى غاية سقوط الإمبراطورية الألمانية، واستقلال دول شرق إفريقيا ذات النفوذ.</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2-المنهج الوصفي: وذلك من أجل وصف المميزات الجغرافية لشرق إفريقيا من مظاهر السطح، المناخ، الموارد الطبيعية والصناعية...الخ وكذلك من خلال وصف أوضاع شرق إفريقيا قبل التوسع الألماني.</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3-المنهج الإستنتاجي: بحيث استخدمناه  في إستنتاج أفكار متعلقة بالبحث، إضافة الى إضفاء بعض  التعليقات،والتحليلات حول الموضوع.</w:t>
      </w:r>
    </w:p>
    <w:p w:rsidR="00EF5CF5" w:rsidRDefault="00EF5CF5" w:rsidP="00EF5CF5">
      <w:pPr>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وهذه المناهج جميعها تندرج ضمن مناهج البحث في مختلف العلوم الإنسانية والاجتماعية، والتي يستعملها الباحثين في التاريخ.</w:t>
      </w:r>
    </w:p>
    <w:p w:rsidR="00EF5CF5" w:rsidRPr="00E57A24" w:rsidRDefault="00EF5CF5" w:rsidP="00EF5CF5">
      <w:pPr>
        <w:jc w:val="both"/>
        <w:rPr>
          <w:rFonts w:ascii="Traditional Arabic" w:hAnsi="Traditional Arabic" w:cs="Traditional Arabic"/>
          <w:b/>
          <w:bCs/>
          <w:sz w:val="40"/>
          <w:szCs w:val="40"/>
          <w:lang w:bidi="ar-DZ"/>
        </w:rPr>
      </w:pPr>
      <w:r w:rsidRPr="00E57A24">
        <w:rPr>
          <w:rFonts w:ascii="Traditional Arabic" w:hAnsi="Traditional Arabic" w:cs="Traditional Arabic" w:hint="cs"/>
          <w:b/>
          <w:bCs/>
          <w:sz w:val="40"/>
          <w:szCs w:val="40"/>
          <w:rtl/>
          <w:lang w:bidi="ar-DZ"/>
        </w:rPr>
        <w:t>6- صعوبات البحث:</w:t>
      </w:r>
    </w:p>
    <w:p w:rsidR="00EF5CF5" w:rsidRDefault="00EF5CF5" w:rsidP="00EF5CF5">
      <w:pPr>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أثناء البحث في هذا الموضوع واجهتنا عدة صعوبات أهمها:</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قلة المصادر في هذا البحث.</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صعوبة  الحصول على المصادر والمراجع في المكتبات .</w:t>
      </w:r>
    </w:p>
    <w:p w:rsidR="00EF5CF5" w:rsidRDefault="00EF5CF5" w:rsidP="00EF5CF5">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قلة الدراسات السابقة لهذه الموضوع في حدود اطلاعنا.</w:t>
      </w:r>
    </w:p>
    <w:p w:rsidR="00EF5CF5" w:rsidRPr="00D50E2D" w:rsidRDefault="00EF5CF5" w:rsidP="00EF5CF5">
      <w:pPr>
        <w:jc w:val="both"/>
        <w:rPr>
          <w:rFonts w:ascii="Traditional Arabic" w:hAnsi="Traditional Arabic" w:cs="Traditional Arabic"/>
          <w:b/>
          <w:bCs/>
          <w:sz w:val="40"/>
          <w:szCs w:val="40"/>
          <w:rtl/>
          <w:lang w:bidi="ar-DZ"/>
        </w:rPr>
      </w:pPr>
      <w:r w:rsidRPr="00D50E2D">
        <w:rPr>
          <w:rFonts w:ascii="Traditional Arabic" w:hAnsi="Traditional Arabic" w:cs="Traditional Arabic" w:hint="cs"/>
          <w:b/>
          <w:bCs/>
          <w:sz w:val="40"/>
          <w:szCs w:val="40"/>
          <w:rtl/>
          <w:lang w:bidi="ar-DZ"/>
        </w:rPr>
        <w:t>7-الدراسات السابقة:</w:t>
      </w:r>
    </w:p>
    <w:p w:rsidR="00EF5CF5" w:rsidRDefault="00EF5CF5" w:rsidP="00EF5CF5">
      <w:pPr>
        <w:jc w:val="both"/>
        <w:rPr>
          <w:rFonts w:ascii="Traditional Arabic" w:hAnsi="Traditional Arabic" w:cs="Traditional Arabic"/>
          <w:sz w:val="36"/>
          <w:szCs w:val="36"/>
          <w:rtl/>
          <w:lang w:bidi="ar-DZ"/>
        </w:rPr>
      </w:pPr>
      <w:r w:rsidRPr="00A00D98">
        <w:rPr>
          <w:rFonts w:ascii="Traditional Arabic" w:hAnsi="Traditional Arabic" w:cs="Traditional Arabic" w:hint="cs"/>
          <w:sz w:val="36"/>
          <w:szCs w:val="36"/>
          <w:rtl/>
          <w:lang w:bidi="ar-DZ"/>
        </w:rPr>
        <w:t>لق</w:t>
      </w:r>
      <w:r>
        <w:rPr>
          <w:rFonts w:ascii="Traditional Arabic" w:hAnsi="Traditional Arabic" w:cs="Traditional Arabic" w:hint="cs"/>
          <w:sz w:val="36"/>
          <w:szCs w:val="36"/>
          <w:rtl/>
          <w:lang w:bidi="ar-DZ"/>
        </w:rPr>
        <w:t>د وجدنا دراسات في تاريخ إفريقيا واستعمارها ، من طرف الدول الأروبية الكبرى بحيث عثرنا على دراسات متعلقة بالاستعمار الألماني لقارة إفريقيا مثلا استعمارها لوسط إفريقيا، وتوسعها في الغرب الطوغو، الكاميرون. أما بالنسبة لموضوعنا المتمثل في التوسع الاستعماري الألماني في شرق إفريقيا فوجدنا دراسات سابقة لكنها ضئيلة، والبعض منها غير منشورة.مثل رسالة دكتوراه لسعد عبد ربه زغلول(الاستعمار الألماني في شرق افريقيا 1884-   1919 م  ،ودراسة شوقي الجمل</w:t>
      </w:r>
      <w:r w:rsidRPr="000F35AE">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في كتابه تاريخ افريقيا الحديث و المعاصر الذي خصص فيه فصلا كاملا للاستعمار الألماني لإفريقيا، ودراسة جلال يحي في كتابه تاريخ افريقيا الحديث والمعاصر  </w:t>
      </w:r>
    </w:p>
    <w:p w:rsidR="00EF5CF5" w:rsidRDefault="00EF5CF5" w:rsidP="00EF5CF5">
      <w:pPr>
        <w:jc w:val="both"/>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8- مصادر ومراجع البحث: </w:t>
      </w:r>
      <w:r>
        <w:rPr>
          <w:rFonts w:ascii="Traditional Arabic" w:hAnsi="Traditional Arabic" w:cs="Traditional Arabic" w:hint="cs"/>
          <w:sz w:val="36"/>
          <w:szCs w:val="36"/>
          <w:rtl/>
          <w:lang w:bidi="ar-DZ"/>
        </w:rPr>
        <w:t>لقد اعتمدنا في بحثنا على مجموعة من المصادر والمراجع أهمها:</w:t>
      </w:r>
    </w:p>
    <w:p w:rsidR="00EF5CF5" w:rsidRDefault="00EF5CF5" w:rsidP="00EF5CF5">
      <w:pPr>
        <w:jc w:val="both"/>
        <w:rPr>
          <w:rFonts w:ascii="Traditional Arabic" w:hAnsi="Traditional Arabic" w:cs="Traditional Arabic"/>
          <w:b/>
          <w:bCs/>
          <w:sz w:val="40"/>
          <w:szCs w:val="40"/>
          <w:rtl/>
          <w:lang w:bidi="ar-DZ"/>
        </w:rPr>
      </w:pPr>
      <w:r>
        <w:rPr>
          <w:rFonts w:ascii="Traditional Arabic" w:hAnsi="Traditional Arabic" w:cs="Traditional Arabic" w:hint="cs"/>
          <w:sz w:val="36"/>
          <w:szCs w:val="36"/>
          <w:rtl/>
          <w:lang w:bidi="ar-DZ"/>
        </w:rPr>
        <w:t>-</w:t>
      </w:r>
      <w:r w:rsidRPr="003E30AD">
        <w:rPr>
          <w:rFonts w:ascii="Traditional Arabic" w:hAnsi="Traditional Arabic" w:cs="Traditional Arabic" w:hint="cs"/>
          <w:sz w:val="36"/>
          <w:szCs w:val="36"/>
          <w:rtl/>
          <w:lang w:bidi="ar-DZ"/>
        </w:rPr>
        <w:t>حسن احمد(محمود): الإسلام والثقافة العربية في ا</w:t>
      </w:r>
      <w:r>
        <w:rPr>
          <w:rFonts w:ascii="Traditional Arabic" w:hAnsi="Traditional Arabic" w:cs="Traditional Arabic" w:hint="cs"/>
          <w:sz w:val="36"/>
          <w:szCs w:val="36"/>
          <w:rtl/>
          <w:lang w:bidi="ar-DZ"/>
        </w:rPr>
        <w:t>فريقية</w:t>
      </w:r>
      <w:r>
        <w:rPr>
          <w:rFonts w:ascii="Traditional Arabic" w:hAnsi="Traditional Arabic" w:cs="Traditional Arabic" w:hint="cs"/>
          <w:b/>
          <w:bCs/>
          <w:sz w:val="40"/>
          <w:szCs w:val="40"/>
          <w:rtl/>
          <w:lang w:bidi="ar-DZ"/>
        </w:rPr>
        <w:t xml:space="preserve">، </w:t>
      </w:r>
      <w:r w:rsidRPr="00C3399B">
        <w:rPr>
          <w:rFonts w:ascii="Traditional Arabic" w:hAnsi="Traditional Arabic" w:cs="Traditional Arabic" w:hint="cs"/>
          <w:sz w:val="36"/>
          <w:szCs w:val="36"/>
          <w:rtl/>
          <w:lang w:bidi="ar-DZ"/>
        </w:rPr>
        <w:t>درس اوضاع شرق افريقيا قبل</w:t>
      </w:r>
      <w:r>
        <w:rPr>
          <w:rFonts w:ascii="Traditional Arabic" w:hAnsi="Traditional Arabic" w:cs="Traditional Arabic" w:hint="cs"/>
          <w:b/>
          <w:bCs/>
          <w:sz w:val="40"/>
          <w:szCs w:val="40"/>
          <w:rtl/>
          <w:lang w:bidi="ar-DZ"/>
        </w:rPr>
        <w:t xml:space="preserve"> </w:t>
      </w:r>
      <w:r w:rsidRPr="00D75267">
        <w:rPr>
          <w:rFonts w:ascii="Traditional Arabic" w:hAnsi="Traditional Arabic" w:cs="Traditional Arabic" w:hint="cs"/>
          <w:sz w:val="36"/>
          <w:szCs w:val="36"/>
          <w:rtl/>
          <w:lang w:bidi="ar-DZ"/>
        </w:rPr>
        <w:t>التوسع</w:t>
      </w:r>
      <w:r>
        <w:rPr>
          <w:rFonts w:ascii="Traditional Arabic" w:hAnsi="Traditional Arabic" w:cs="Traditional Arabic" w:hint="cs"/>
          <w:b/>
          <w:bCs/>
          <w:sz w:val="40"/>
          <w:szCs w:val="40"/>
          <w:rtl/>
          <w:lang w:bidi="ar-DZ"/>
        </w:rPr>
        <w:t xml:space="preserve"> </w:t>
      </w:r>
      <w:r w:rsidRPr="00D75267">
        <w:rPr>
          <w:rFonts w:ascii="Traditional Arabic" w:hAnsi="Traditional Arabic" w:cs="Traditional Arabic" w:hint="cs"/>
          <w:sz w:val="36"/>
          <w:szCs w:val="36"/>
          <w:rtl/>
          <w:lang w:bidi="ar-DZ"/>
        </w:rPr>
        <w:t>الاستعماري الالماني، واستخدمناه في وسائل انتشار الاسلام في شرق</w:t>
      </w:r>
      <w:r>
        <w:rPr>
          <w:rFonts w:ascii="Traditional Arabic" w:hAnsi="Traditional Arabic" w:cs="Traditional Arabic" w:hint="cs"/>
          <w:b/>
          <w:bCs/>
          <w:sz w:val="40"/>
          <w:szCs w:val="40"/>
          <w:rtl/>
          <w:lang w:bidi="ar-DZ"/>
        </w:rPr>
        <w:t xml:space="preserve"> </w:t>
      </w:r>
      <w:r w:rsidRPr="00D75267">
        <w:rPr>
          <w:rFonts w:ascii="Traditional Arabic" w:hAnsi="Traditional Arabic" w:cs="Traditional Arabic" w:hint="cs"/>
          <w:sz w:val="36"/>
          <w:szCs w:val="36"/>
          <w:rtl/>
          <w:lang w:bidi="ar-DZ"/>
        </w:rPr>
        <w:t>افريقيا</w:t>
      </w:r>
      <w:r>
        <w:rPr>
          <w:rFonts w:ascii="Traditional Arabic" w:hAnsi="Traditional Arabic" w:cs="Traditional Arabic" w:hint="cs"/>
          <w:b/>
          <w:bCs/>
          <w:sz w:val="40"/>
          <w:szCs w:val="40"/>
          <w:rtl/>
          <w:lang w:bidi="ar-DZ"/>
        </w:rPr>
        <w:t xml:space="preserve"> </w:t>
      </w:r>
    </w:p>
    <w:p w:rsidR="00EF5CF5" w:rsidRDefault="00EF5CF5" w:rsidP="00EF5CF5">
      <w:pPr>
        <w:jc w:val="both"/>
        <w:rPr>
          <w:rFonts w:ascii="Traditional Arabic" w:hAnsi="Traditional Arabic" w:cs="Traditional Arabic" w:hint="cs"/>
          <w:sz w:val="36"/>
          <w:szCs w:val="36"/>
          <w:rtl/>
          <w:lang w:bidi="ar-DZ"/>
        </w:rPr>
      </w:pPr>
      <w:r w:rsidRPr="00267502">
        <w:rPr>
          <w:rFonts w:ascii="Traditional Arabic" w:hAnsi="Traditional Arabic" w:cs="Traditional Arabic" w:hint="cs"/>
          <w:sz w:val="36"/>
          <w:szCs w:val="36"/>
          <w:rtl/>
          <w:lang w:bidi="ar-DZ"/>
        </w:rPr>
        <w:t>-شوقي عطا الله الجمل، عبد الله عبد الرزاق إبراهيم:تاريخ افريقيا الحديث والمعاصر.</w:t>
      </w:r>
      <w:r>
        <w:rPr>
          <w:rFonts w:ascii="Traditional Arabic" w:hAnsi="Traditional Arabic" w:cs="Traditional Arabic" w:hint="cs"/>
          <w:sz w:val="36"/>
          <w:szCs w:val="36"/>
          <w:rtl/>
          <w:lang w:bidi="ar-DZ"/>
        </w:rPr>
        <w:t xml:space="preserve"> درس نشاط الاستعمار الالماني في شرق افريقيا بحيث اعتمدنا عليه الاساليب التوسع الالماني</w:t>
      </w:r>
    </w:p>
    <w:p w:rsidR="00EF5CF5" w:rsidRPr="006F0E8E" w:rsidRDefault="00EF5CF5" w:rsidP="00EF5CF5">
      <w:pPr>
        <w:tabs>
          <w:tab w:val="right" w:pos="9071"/>
        </w:tabs>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lastRenderedPageBreak/>
        <w:t>خطة البحث:</w:t>
      </w:r>
      <w:r>
        <w:rPr>
          <w:rFonts w:ascii="Traditional Arabic" w:hAnsi="Traditional Arabic" w:cs="Traditional Arabic"/>
          <w:b/>
          <w:bCs/>
          <w:sz w:val="40"/>
          <w:szCs w:val="40"/>
          <w:lang w:bidi="ar-DZ"/>
        </w:rPr>
        <w:t xml:space="preserve">                                                                             </w:t>
      </w:r>
      <w:r>
        <w:rPr>
          <w:rFonts w:ascii="Traditional Arabic" w:hAnsi="Traditional Arabic" w:cs="Traditional Arabic" w:hint="cs"/>
          <w:sz w:val="36"/>
          <w:szCs w:val="36"/>
          <w:rtl/>
          <w:lang w:bidi="ar-DZ"/>
        </w:rPr>
        <w:t>وللإجابة على الإشكالية الموضوع وضعنا خطة من أجل تغطية جوانبه المختلفة  تتكون  الخطة من مقدمة وأربعة فصول وخاتمة.</w:t>
      </w:r>
    </w:p>
    <w:p w:rsidR="00EF5CF5" w:rsidRDefault="00EF5CF5" w:rsidP="00EF5CF5">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أما المقدمة عالجنا فيها التعريف بالموضوع وأهميته،ودوافع اختيارنا للبحث ، مناهج البحث، اشكاليته، واهم المصادر والمراجع المعتمدة .</w:t>
      </w:r>
    </w:p>
    <w:p w:rsidR="00EF5CF5" w:rsidRDefault="00EF5CF5" w:rsidP="00EF5CF5">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وفي الفصل الأول  تناولنا فيه،شرق إفريقيا قبل التوسع الاستعماري الألماني وأسباب التوسع حيث درسنا الموقع الجغرافي لشرق إفريقيا بصفة عامة، وقسمنا هذا الفصل الى ثلاثة مباحث    درسنا فيهم الموقع الجغرافي للنفوذ الألماني في شرق إفريقيا(تنجانيقا، رواندا، بوروندي)،و أوضاع شرق إفريقيا قبل التوسع الاستعماري الألماني ،و الأطماع الاستعمارية وأسباب التوسع الألماني في شرق إفريقيا.</w:t>
      </w:r>
    </w:p>
    <w:p w:rsidR="00EF5CF5" w:rsidRDefault="00EF5CF5" w:rsidP="00EF5CF5">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أما الفصل الثاني فخصصناه ل</w:t>
      </w:r>
      <w:r w:rsidRPr="00652E22">
        <w:rPr>
          <w:rFonts w:ascii="Traditional Arabic" w:hAnsi="Traditional Arabic" w:cs="Traditional Arabic" w:hint="cs"/>
          <w:sz w:val="36"/>
          <w:szCs w:val="36"/>
          <w:rtl/>
          <w:lang w:bidi="ar-DZ"/>
        </w:rPr>
        <w:t>مؤتمر برلين 1884م-1</w:t>
      </w:r>
      <w:r>
        <w:rPr>
          <w:rFonts w:ascii="Traditional Arabic" w:hAnsi="Traditional Arabic" w:cs="Traditional Arabic" w:hint="cs"/>
          <w:sz w:val="36"/>
          <w:szCs w:val="36"/>
          <w:rtl/>
          <w:lang w:bidi="ar-DZ"/>
        </w:rPr>
        <w:t xml:space="preserve">885م ونتائجه . ذكرنا فيه </w:t>
      </w:r>
      <w:r w:rsidRPr="00652E22">
        <w:rPr>
          <w:rFonts w:ascii="Traditional Arabic" w:hAnsi="Traditional Arabic" w:cs="Traditional Arabic" w:hint="cs"/>
          <w:sz w:val="36"/>
          <w:szCs w:val="36"/>
          <w:rtl/>
          <w:lang w:bidi="ar-DZ"/>
        </w:rPr>
        <w:t>مؤتمر برلين الذي تم فيه تقسيم القارة الإفريقية،</w:t>
      </w:r>
      <w:r>
        <w:rPr>
          <w:rFonts w:ascii="Traditional Arabic" w:hAnsi="Traditional Arabic" w:cs="Traditional Arabic" w:hint="cs"/>
          <w:sz w:val="36"/>
          <w:szCs w:val="36"/>
          <w:rtl/>
          <w:lang w:bidi="ar-DZ"/>
        </w:rPr>
        <w:t xml:space="preserve"> قسم الفصل الى مبحثين  تطرقنا فيهم </w:t>
      </w:r>
      <w:r w:rsidRPr="00652E22">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w:t>
      </w:r>
      <w:r w:rsidRPr="00652E22">
        <w:rPr>
          <w:rFonts w:ascii="Traditional Arabic" w:hAnsi="Traditional Arabic" w:cs="Traditional Arabic" w:hint="cs"/>
          <w:sz w:val="36"/>
          <w:szCs w:val="36"/>
          <w:rtl/>
          <w:lang w:bidi="ar-DZ"/>
        </w:rPr>
        <w:t>مؤتمر برلين</w:t>
      </w:r>
      <w:r>
        <w:rPr>
          <w:rFonts w:ascii="Traditional Arabic" w:hAnsi="Traditional Arabic" w:cs="Traditional Arabic" w:hint="cs"/>
          <w:sz w:val="36"/>
          <w:szCs w:val="36"/>
          <w:rtl/>
          <w:lang w:bidi="ar-DZ"/>
        </w:rPr>
        <w:t xml:space="preserve"> ممهدا بالوحدة الألمانية، ونتائجه.</w:t>
      </w:r>
    </w:p>
    <w:p w:rsidR="00EF5CF5" w:rsidRDefault="00EF5CF5" w:rsidP="00EF5CF5">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أما الفصل الثالث: تطرقنا فيه لأهم المستعمرات الألمانية في شرق إفريقيا وأساليب التوسع بحيث قسم الفصل الى ثلاثة مباحث عرضنا فيهم أهم المستعمرات الألمانية في شرق إفريقيا (تنجانيقا، رواندا، بوروندي ) نموذجا، بحيث عرضنا كيف تمت السيطرة الألمانية على هذه المناطق ،إضافة الى ذكر  أساليب التوسع الاستعماري الألماني في شرق إفريقيا بحيث تعددت تلك الأساليب. والسياسة الاستعمارية الألمانية في شرق إفريقيا بحيث طبقت ألمانيا سياستها في مختلف الميادين الإداري، الاقتصادي، الاجتماعي.</w:t>
      </w:r>
    </w:p>
    <w:p w:rsidR="00EF5CF5" w:rsidRDefault="00EF5CF5" w:rsidP="00EF5CF5">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أما الفصل الرابع تناولنا فيه </w:t>
      </w:r>
      <w:r w:rsidRPr="005539AC">
        <w:rPr>
          <w:rFonts w:ascii="Traditional Arabic" w:hAnsi="Traditional Arabic" w:cs="Traditional Arabic" w:hint="cs"/>
          <w:sz w:val="36"/>
          <w:szCs w:val="36"/>
          <w:rtl/>
          <w:lang w:bidi="ar-DZ"/>
        </w:rPr>
        <w:t>ردود الفعل الوطنية و انعكاسات التوسع الاستعماري الألماني على شرق إفريقي</w:t>
      </w:r>
      <w:r>
        <w:rPr>
          <w:rFonts w:ascii="Traditional Arabic" w:hAnsi="Traditional Arabic" w:cs="Traditional Arabic" w:hint="cs"/>
          <w:sz w:val="36"/>
          <w:szCs w:val="36"/>
          <w:rtl/>
          <w:lang w:bidi="ar-DZ"/>
        </w:rPr>
        <w:t>ا وقد قسم هذا الفصل الى ثلاثة مباحث تعرضنا لرصد  ردود الفعل الوطنية التي كانت من خلال الثورات الوطنية، وانعكاسات التوسع الاستعماري الألماني على شرق إفريقيا و نهاية وسقوط الإمبراطورية الألمانية.</w:t>
      </w:r>
    </w:p>
    <w:p w:rsidR="00EF5CF5" w:rsidRDefault="00EF5CF5" w:rsidP="00EF5CF5">
      <w:pPr>
        <w:rPr>
          <w:rFonts w:ascii="Traditional Arabic" w:hAnsi="Traditional Arabic" w:cs="Traditional Arabic"/>
          <w:sz w:val="36"/>
          <w:szCs w:val="36"/>
          <w:rtl/>
          <w:lang w:bidi="ar-DZ"/>
        </w:rPr>
        <w:sectPr w:rsidR="00EF5CF5" w:rsidSect="00EF5CF5">
          <w:headerReference w:type="default" r:id="rId14"/>
          <w:footerReference w:type="default" r:id="rId15"/>
          <w:footnotePr>
            <w:numRestart w:val="eachPage"/>
          </w:footnotePr>
          <w:pgSz w:w="11906" w:h="16838"/>
          <w:pgMar w:top="1418" w:right="1701" w:bottom="1418" w:left="1134" w:header="709" w:footer="709" w:gutter="0"/>
          <w:pgNumType w:fmt="arabicAbjad" w:start="1"/>
          <w:cols w:space="708"/>
          <w:docGrid w:linePitch="360"/>
        </w:sectPr>
      </w:pPr>
      <w:r>
        <w:rPr>
          <w:rFonts w:ascii="Traditional Arabic" w:hAnsi="Traditional Arabic" w:cs="Traditional Arabic" w:hint="cs"/>
          <w:sz w:val="36"/>
          <w:szCs w:val="36"/>
          <w:rtl/>
          <w:lang w:bidi="ar-DZ"/>
        </w:rPr>
        <w:t xml:space="preserve">-خاتمة برزنا فيها النتائج المتعلقة بالموضوع بحيث شملت الفصول والمباحث. </w:t>
      </w:r>
    </w:p>
    <w:p w:rsidR="0022312F" w:rsidRPr="00ED2129" w:rsidRDefault="0022312F" w:rsidP="0022312F">
      <w:pPr>
        <w:spacing w:line="360" w:lineRule="auto"/>
        <w:jc w:val="center"/>
        <w:rPr>
          <w:rFonts w:ascii="Arial" w:eastAsia="Arial Unicode MS" w:hAnsi="Arial" w:cs="Arial"/>
          <w:b/>
          <w:bCs/>
          <w:sz w:val="144"/>
          <w:szCs w:val="144"/>
          <w:rtl/>
          <w:lang w:bidi="ar-DZ"/>
        </w:rPr>
      </w:pPr>
      <w:r w:rsidRPr="00ED2129">
        <w:rPr>
          <w:rFonts w:ascii="Andalus" w:eastAsia="Arial Unicode MS" w:hAnsi="Andalus" w:cs="Andalus"/>
          <w:b/>
          <w:bCs/>
          <w:sz w:val="144"/>
          <w:szCs w:val="144"/>
          <w:rtl/>
          <w:lang w:bidi="ar-DZ"/>
        </w:rPr>
        <w:lastRenderedPageBreak/>
        <w:t>الفصل الأول:</w:t>
      </w:r>
      <w:r>
        <w:rPr>
          <w:rFonts w:ascii="Arial" w:eastAsia="Arial Unicode MS" w:hAnsi="Arial" w:cs="Arial"/>
          <w:b/>
          <w:bCs/>
          <w:sz w:val="52"/>
          <w:szCs w:val="52"/>
          <w:lang w:bidi="ar-DZ"/>
        </w:rPr>
        <w:t xml:space="preserve">  </w:t>
      </w:r>
      <w:r w:rsidRPr="00ED2129">
        <w:rPr>
          <w:rFonts w:ascii="Arial" w:eastAsia="Arial Unicode MS" w:hAnsi="Arial" w:cs="Arial"/>
          <w:b/>
          <w:bCs/>
          <w:sz w:val="52"/>
          <w:szCs w:val="52"/>
          <w:lang w:bidi="ar-DZ"/>
        </w:rPr>
        <w:t xml:space="preserve">   </w:t>
      </w:r>
    </w:p>
    <w:p w:rsidR="0022312F" w:rsidRPr="00ED2129" w:rsidRDefault="0022312F" w:rsidP="0022312F">
      <w:pPr>
        <w:spacing w:line="360" w:lineRule="auto"/>
        <w:jc w:val="right"/>
        <w:rPr>
          <w:rFonts w:ascii="Andalus" w:eastAsia="Arial Unicode MS" w:hAnsi="Andalus" w:cs="Andalus"/>
          <w:b/>
          <w:bCs/>
          <w:sz w:val="52"/>
          <w:szCs w:val="52"/>
          <w:lang w:bidi="ar-DZ"/>
        </w:rPr>
      </w:pPr>
      <w:r w:rsidRPr="00ED2129">
        <w:rPr>
          <w:rFonts w:ascii="Andalus" w:eastAsia="Arial Unicode MS" w:hAnsi="Andalus" w:cs="Andalus"/>
          <w:b/>
          <w:bCs/>
          <w:sz w:val="52"/>
          <w:szCs w:val="52"/>
          <w:rtl/>
          <w:lang w:bidi="ar-DZ"/>
        </w:rPr>
        <w:t xml:space="preserve"> شرق إفريقيا قبل التوسع الألماني وأسباب التوسع. </w:t>
      </w:r>
    </w:p>
    <w:p w:rsidR="0022312F" w:rsidRPr="006B0808" w:rsidRDefault="0022312F" w:rsidP="0022312F">
      <w:pPr>
        <w:jc w:val="right"/>
        <w:rPr>
          <w:rFonts w:ascii="Traditional Arabic" w:hAnsi="Traditional Arabic" w:cs="Traditional Arabic"/>
          <w:b/>
          <w:bCs/>
          <w:sz w:val="48"/>
          <w:szCs w:val="48"/>
          <w:rtl/>
          <w:lang w:bidi="ar-DZ"/>
        </w:rPr>
      </w:pPr>
      <w:r w:rsidRPr="006B0808">
        <w:rPr>
          <w:rFonts w:ascii="Traditional Arabic" w:hAnsi="Traditional Arabic" w:cs="Traditional Arabic" w:hint="cs"/>
          <w:b/>
          <w:bCs/>
          <w:sz w:val="48"/>
          <w:szCs w:val="48"/>
          <w:rtl/>
          <w:lang w:bidi="ar-DZ"/>
        </w:rPr>
        <w:t>المبحث الأول:الموقع الجغرافي للنفوذ الألماني في شرق إفريقيا.</w:t>
      </w:r>
    </w:p>
    <w:p w:rsidR="0022312F" w:rsidRDefault="0022312F" w:rsidP="0022312F">
      <w:pPr>
        <w:jc w:val="right"/>
        <w:rPr>
          <w:rFonts w:ascii="Traditional Arabic" w:hAnsi="Traditional Arabic" w:cs="Traditional Arabic"/>
          <w:b/>
          <w:bCs/>
          <w:sz w:val="48"/>
          <w:szCs w:val="48"/>
          <w:rtl/>
          <w:lang w:bidi="ar-DZ"/>
        </w:rPr>
      </w:pPr>
      <w:r>
        <w:rPr>
          <w:rFonts w:ascii="Traditional Arabic" w:hAnsi="Traditional Arabic" w:cs="Traditional Arabic" w:hint="cs"/>
          <w:b/>
          <w:bCs/>
          <w:sz w:val="48"/>
          <w:szCs w:val="48"/>
          <w:rtl/>
          <w:lang w:bidi="ar-DZ"/>
        </w:rPr>
        <w:t>المبحث الثاني: أوضاع شرق إفريقيا قبل التوسع الألماني.</w:t>
      </w:r>
    </w:p>
    <w:p w:rsidR="0022312F" w:rsidRDefault="0022312F" w:rsidP="0022312F">
      <w:pPr>
        <w:rPr>
          <w:rFonts w:ascii="Traditional Arabic" w:hAnsi="Traditional Arabic" w:cs="Traditional Arabic" w:hint="cs"/>
          <w:sz w:val="36"/>
          <w:szCs w:val="36"/>
          <w:rtl/>
          <w:lang w:bidi="ar-DZ"/>
        </w:rPr>
      </w:pPr>
      <w:r>
        <w:rPr>
          <w:rFonts w:ascii="Traditional Arabic" w:hAnsi="Traditional Arabic" w:cs="Traditional Arabic" w:hint="cs"/>
          <w:b/>
          <w:bCs/>
          <w:sz w:val="48"/>
          <w:szCs w:val="48"/>
          <w:rtl/>
          <w:lang w:bidi="ar-DZ"/>
        </w:rPr>
        <w:t>المبحث الثالث : الأطماع الاستعمارية و أسباب التوسع الألماني في شرق إفريقيا.</w:t>
      </w:r>
    </w:p>
    <w:p w:rsidR="00EF5CF5" w:rsidRDefault="00EF5CF5" w:rsidP="00EF5CF5">
      <w:pPr>
        <w:rPr>
          <w:rFonts w:ascii="Traditional Arabic" w:hAnsi="Traditional Arabic" w:cs="Traditional Arabic"/>
          <w:sz w:val="36"/>
          <w:szCs w:val="36"/>
          <w:rtl/>
          <w:lang w:bidi="ar-DZ"/>
        </w:rPr>
        <w:sectPr w:rsidR="00EF5CF5" w:rsidSect="00EF5CF5">
          <w:headerReference w:type="default" r:id="rId16"/>
          <w:footerReference w:type="default" r:id="rId17"/>
          <w:footnotePr>
            <w:numRestart w:val="eachPage"/>
          </w:footnotePr>
          <w:pgSz w:w="11906" w:h="16838"/>
          <w:pgMar w:top="1418" w:right="1701" w:bottom="1418" w:left="1134" w:header="709" w:footer="709" w:gutter="0"/>
          <w:pgNumType w:fmt="arabicAbjad" w:start="1"/>
          <w:cols w:space="708"/>
          <w:docGrid w:linePitch="360"/>
        </w:sectPr>
      </w:pPr>
    </w:p>
    <w:p w:rsidR="00EF5CF5" w:rsidRDefault="00EF5CF5" w:rsidP="00EF5CF5">
      <w:pPr>
        <w:rPr>
          <w:rFonts w:ascii="Traditional Arabic" w:hAnsi="Traditional Arabic" w:cs="Traditional Arabic"/>
          <w:sz w:val="36"/>
          <w:szCs w:val="36"/>
          <w:lang w:bidi="ar-DZ"/>
        </w:rPr>
      </w:pPr>
    </w:p>
    <w:p w:rsidR="0022312F" w:rsidRPr="0087250D" w:rsidRDefault="0022312F" w:rsidP="0022312F">
      <w:pPr>
        <w:jc w:val="both"/>
        <w:rPr>
          <w:rFonts w:ascii="Traditional Arabic" w:hAnsi="Traditional Arabic" w:cs="Traditional Arabic"/>
          <w:sz w:val="40"/>
          <w:szCs w:val="40"/>
          <w:rtl/>
          <w:lang w:bidi="ar-DZ"/>
        </w:rPr>
      </w:pPr>
      <w:r w:rsidRPr="0087250D">
        <w:rPr>
          <w:rFonts w:ascii="Traditional Arabic" w:hAnsi="Traditional Arabic" w:cs="Traditional Arabic" w:hint="cs"/>
          <w:sz w:val="40"/>
          <w:szCs w:val="40"/>
          <w:rtl/>
          <w:lang w:bidi="ar-DZ"/>
        </w:rPr>
        <w:t>الفصل الأول: شرق افريقيا قبل التوسع الالماني وأسباب التوسع.</w:t>
      </w:r>
    </w:p>
    <w:p w:rsidR="0022312F" w:rsidRPr="003003ED"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ab/>
        <w:t xml:space="preserve">نتطرق في هذا الفصل الى دراسة شرق افريقيا قبل التوسع </w:t>
      </w:r>
      <w:r w:rsidRPr="003003ED">
        <w:rPr>
          <w:rFonts w:ascii="Traditional Arabic" w:hAnsi="Traditional Arabic" w:cs="Traditional Arabic"/>
          <w:sz w:val="36"/>
          <w:szCs w:val="36"/>
          <w:rtl/>
          <w:lang w:bidi="ar-DZ"/>
        </w:rPr>
        <w:t>والأطماع الاستعمارية حيث قسمنا هذا الفصل إلى ثلاثة ومباحث أساسية</w:t>
      </w:r>
      <w:r>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w:t>
      </w:r>
      <w:r>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المبحث الأول فيتناول الموقع الجغرافي لشرق إفريقيا الذي أستعمر من طرف الألمان إضافة إلى أنه محور وموضوع هذا البحث خاصة :</w:t>
      </w:r>
      <w:r>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تنجانيقا (تنزانيا حاليا) وبوروندي</w:t>
      </w:r>
      <w:r>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رواندا ثم المبحث الثاني يعالج أوضاع شرق إفريقيا قبل التوسع ال</w:t>
      </w:r>
      <w:r>
        <w:rPr>
          <w:rFonts w:ascii="Traditional Arabic" w:hAnsi="Traditional Arabic" w:cs="Traditional Arabic"/>
          <w:sz w:val="36"/>
          <w:szCs w:val="36"/>
          <w:rtl/>
          <w:lang w:bidi="ar-DZ"/>
        </w:rPr>
        <w:t>ألماني</w:t>
      </w:r>
      <w:r>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المبحث الثالث يدرس الأطماع الاستعمارية الأوروبية وأسباب التوسع الألماني في شرق القارة الإفريقية.</w:t>
      </w:r>
    </w:p>
    <w:p w:rsidR="0022312F" w:rsidRPr="003003ED" w:rsidRDefault="0022312F" w:rsidP="0022312F">
      <w:pPr>
        <w:jc w:val="both"/>
        <w:rPr>
          <w:rFonts w:ascii="Traditional Arabic" w:hAnsi="Traditional Arabic" w:cs="Traditional Arabic"/>
          <w:b/>
          <w:bCs/>
          <w:sz w:val="36"/>
          <w:szCs w:val="36"/>
          <w:rtl/>
          <w:lang w:bidi="ar-DZ"/>
        </w:rPr>
      </w:pPr>
      <w:r w:rsidRPr="003003ED">
        <w:rPr>
          <w:rFonts w:ascii="Traditional Arabic" w:hAnsi="Traditional Arabic" w:cs="Traditional Arabic"/>
          <w:b/>
          <w:bCs/>
          <w:sz w:val="36"/>
          <w:szCs w:val="36"/>
          <w:rtl/>
          <w:lang w:bidi="ar-DZ"/>
        </w:rPr>
        <w:t>المبحث الأول:</w:t>
      </w:r>
      <w:r>
        <w:rPr>
          <w:rFonts w:ascii="Traditional Arabic" w:hAnsi="Traditional Arabic" w:cs="Traditional Arabic" w:hint="cs"/>
          <w:b/>
          <w:bCs/>
          <w:sz w:val="36"/>
          <w:szCs w:val="36"/>
          <w:rtl/>
          <w:lang w:bidi="ar-DZ"/>
        </w:rPr>
        <w:t xml:space="preserve"> </w:t>
      </w:r>
      <w:r w:rsidRPr="003003ED">
        <w:rPr>
          <w:rFonts w:ascii="Traditional Arabic" w:hAnsi="Traditional Arabic" w:cs="Traditional Arabic"/>
          <w:b/>
          <w:bCs/>
          <w:sz w:val="36"/>
          <w:szCs w:val="36"/>
          <w:rtl/>
          <w:lang w:bidi="ar-DZ"/>
        </w:rPr>
        <w:t>الموقع الجغرافي للنفوذ الألماني في شرق إفريقيا.</w:t>
      </w:r>
    </w:p>
    <w:p w:rsidR="0022312F" w:rsidRPr="003003ED" w:rsidRDefault="0022312F" w:rsidP="0022312F">
      <w:pPr>
        <w:ind w:firstLine="720"/>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يضم إقليم شرق إفريقيا المناطق أو</w:t>
      </w:r>
      <w:r>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الد</w:t>
      </w:r>
      <w:r>
        <w:rPr>
          <w:rFonts w:ascii="Traditional Arabic" w:hAnsi="Traditional Arabic" w:cs="Traditional Arabic" w:hint="cs"/>
          <w:sz w:val="36"/>
          <w:szCs w:val="36"/>
          <w:rtl/>
          <w:lang w:bidi="ar-DZ"/>
        </w:rPr>
        <w:t>ول</w:t>
      </w:r>
      <w:r>
        <w:rPr>
          <w:rFonts w:ascii="Traditional Arabic" w:hAnsi="Traditional Arabic" w:cs="Traditional Arabic"/>
          <w:sz w:val="36"/>
          <w:szCs w:val="36"/>
          <w:rtl/>
          <w:lang w:bidi="ar-DZ"/>
        </w:rPr>
        <w:t xml:space="preserve"> </w:t>
      </w:r>
      <w:r w:rsidRPr="003003ED">
        <w:rPr>
          <w:rFonts w:ascii="Traditional Arabic" w:hAnsi="Traditional Arabic" w:cs="Traditional Arabic"/>
          <w:sz w:val="36"/>
          <w:szCs w:val="36"/>
          <w:rtl/>
          <w:lang w:bidi="ar-DZ"/>
        </w:rPr>
        <w:t>الواقعة في الجهة الشرقية من القارة الإفريقية بحيث يمتد إقليم شرق إفريقيا من دائرة عرض 25°جنوبا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ويمتد طوليا من الشم</w:t>
      </w:r>
      <w:r>
        <w:rPr>
          <w:rFonts w:ascii="Traditional Arabic" w:hAnsi="Traditional Arabic" w:cs="Traditional Arabic"/>
          <w:sz w:val="36"/>
          <w:szCs w:val="36"/>
          <w:rtl/>
          <w:lang w:bidi="ar-DZ"/>
        </w:rPr>
        <w:t>ال إلى الجنوب فيضم 43°دائرة عرض</w:t>
      </w:r>
      <w:r>
        <w:rPr>
          <w:rFonts w:ascii="Traditional Arabic" w:hAnsi="Traditional Arabic" w:cs="Traditional Arabic" w:hint="cs"/>
          <w:sz w:val="36"/>
          <w:szCs w:val="36"/>
          <w:rtl/>
          <w:lang w:bidi="ar-DZ"/>
        </w:rPr>
        <w:t xml:space="preserve"> و</w:t>
      </w:r>
      <w:r w:rsidRPr="003003ED">
        <w:rPr>
          <w:rFonts w:ascii="Traditional Arabic" w:hAnsi="Traditional Arabic" w:cs="Traditional Arabic"/>
          <w:sz w:val="36"/>
          <w:szCs w:val="36"/>
          <w:rtl/>
          <w:lang w:bidi="ar-DZ"/>
        </w:rPr>
        <w:t>يخترقه خط الاستواء</w:t>
      </w:r>
      <w:r w:rsidRPr="003003ED">
        <w:rPr>
          <w:rStyle w:val="a8"/>
          <w:rFonts w:ascii="Traditional Arabic" w:hAnsi="Traditional Arabic" w:cs="Traditional Arabic"/>
          <w:sz w:val="36"/>
          <w:szCs w:val="36"/>
          <w:rtl/>
          <w:lang w:bidi="ar-DZ"/>
        </w:rPr>
        <w:footnoteReference w:id="1"/>
      </w:r>
      <w:r w:rsidRPr="003003ED">
        <w:rPr>
          <w:rFonts w:ascii="Traditional Arabic" w:hAnsi="Traditional Arabic" w:cs="Traditional Arabic"/>
          <w:sz w:val="36"/>
          <w:szCs w:val="36"/>
          <w:rtl/>
          <w:lang w:bidi="ar-DZ"/>
        </w:rPr>
        <w:t>.</w:t>
      </w:r>
    </w:p>
    <w:p w:rsidR="0022312F" w:rsidRPr="002549C0" w:rsidRDefault="0022312F" w:rsidP="0022312F">
      <w:pPr>
        <w:ind w:firstLine="720"/>
        <w:jc w:val="both"/>
        <w:rPr>
          <w:rFonts w:ascii="Traditional Arabic" w:hAnsi="Traditional Arabic" w:cs="Traditional Arabic"/>
          <w:sz w:val="36"/>
          <w:szCs w:val="36"/>
          <w:lang w:val="fr-FR" w:bidi="ar-DZ"/>
        </w:rPr>
      </w:pPr>
      <w:r w:rsidRPr="003003ED">
        <w:rPr>
          <w:rFonts w:ascii="Traditional Arabic" w:hAnsi="Traditional Arabic" w:cs="Traditional Arabic"/>
          <w:sz w:val="36"/>
          <w:szCs w:val="36"/>
          <w:rtl/>
          <w:lang w:bidi="ar-DZ"/>
        </w:rPr>
        <w:t>ومن أهم الظواهر الطبيعية فيه الأخدود الإفريقي العظيم</w:t>
      </w:r>
      <w:r>
        <w:rPr>
          <w:rFonts w:ascii="Traditional Arabic" w:hAnsi="Traditional Arabic" w:cs="Traditional Arabic" w:hint="cs"/>
          <w:sz w:val="36"/>
          <w:szCs w:val="36"/>
          <w:rtl/>
          <w:lang w:bidi="ar-DZ"/>
        </w:rPr>
        <w:t> </w:t>
      </w:r>
      <w:r>
        <w:rPr>
          <w:rFonts w:ascii="Traditional Arabic" w:hAnsi="Traditional Arabic" w:cs="Traditional Arabic"/>
          <w:sz w:val="36"/>
          <w:szCs w:val="36"/>
          <w:lang w:bidi="ar-DZ"/>
        </w:rPr>
        <w:t>*</w:t>
      </w:r>
      <w:r>
        <w:rPr>
          <w:rFonts w:ascii="Traditional Arabic" w:hAnsi="Traditional Arabic" w:cs="Traditional Arabic" w:hint="cs"/>
          <w:sz w:val="36"/>
          <w:szCs w:val="36"/>
          <w:rtl/>
          <w:lang w:val="fr-FR" w:bidi="ar-DZ"/>
        </w:rPr>
        <w:t>.</w:t>
      </w:r>
      <w:r w:rsidRPr="003003ED">
        <w:rPr>
          <w:rFonts w:ascii="Traditional Arabic" w:hAnsi="Traditional Arabic" w:cs="Traditional Arabic"/>
          <w:sz w:val="36"/>
          <w:szCs w:val="36"/>
          <w:rtl/>
          <w:lang w:bidi="ar-DZ"/>
        </w:rPr>
        <w:t>الذي يخترق</w:t>
      </w:r>
      <w:r>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 xml:space="preserve"> الإقليم من الجنوب إلى الشمال بخانق ضيق و طولي تمثله عدة بحيرات مثل:</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تنجانيقا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بحيرة إدوارد كما يضم هذا الإقليم جبال مرتفعة مثل:</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 xml:space="preserve">جبال كينيا التي يبلغ ارتفاعها حوالي 5137متر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وقد تنوعت الأقاليم المناخية في إقليم شرق إفريقيا فنجد مثلا: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 xml:space="preserve">المناخ الاستوائي في شمال تنزانيا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 xml:space="preserve">كينيا ,والمناخ المداري يشغل مساحات واسعة من الهضبة الداخلية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والجنوبية الشرقية وأغلب أجزاء تنزانيا.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حيث ضم هذا الإقليم (إقليم شرق إفريقيا) العديد من الدول فنجد:</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إريتريا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إثيوبيا</w:t>
      </w:r>
      <w:r>
        <w:rPr>
          <w:rFonts w:ascii="Traditional Arabic" w:hAnsi="Traditional Arabic" w:cs="Traditional Arabic" w:hint="cs"/>
          <w:sz w:val="36"/>
          <w:szCs w:val="36"/>
          <w:rtl/>
          <w:lang w:bidi="ar-DZ"/>
        </w:rPr>
        <w:t>،</w:t>
      </w:r>
      <w:r w:rsidRPr="003003ED">
        <w:rPr>
          <w:rFonts w:ascii="Traditional Arabic" w:hAnsi="Traditional Arabic" w:cs="Traditional Arabic"/>
          <w:sz w:val="36"/>
          <w:szCs w:val="36"/>
          <w:rtl/>
          <w:lang w:bidi="ar-DZ"/>
        </w:rPr>
        <w:t>كينيا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الصومال</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تنزانيا</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ملاوي </w:t>
      </w:r>
      <w:r>
        <w:rPr>
          <w:rFonts w:ascii="Traditional Arabic" w:hAnsi="Traditional Arabic" w:cs="Traditional Arabic" w:hint="cs"/>
          <w:sz w:val="36"/>
          <w:szCs w:val="36"/>
          <w:rtl/>
          <w:lang w:bidi="ar-DZ"/>
        </w:rPr>
        <w:t>و</w:t>
      </w:r>
      <w:r w:rsidRPr="003003ED">
        <w:rPr>
          <w:rFonts w:ascii="Traditional Arabic" w:hAnsi="Traditional Arabic" w:cs="Traditional Arabic"/>
          <w:sz w:val="36"/>
          <w:szCs w:val="36"/>
          <w:rtl/>
          <w:lang w:bidi="ar-DZ"/>
        </w:rPr>
        <w:t>زامبيا...إلخ هي دول شرق إفريقيا بصفة عامة إلا أنه يجب علينا ذكر دول شرق إفريقيا التي تعرضت للاستعمار الألماني بصفة خاصة حيث تمثلت أهم الدول شرق إفريقيا التي استعمرت</w:t>
      </w:r>
      <w:r>
        <w:rPr>
          <w:rFonts w:ascii="Traditional Arabic" w:hAnsi="Traditional Arabic" w:cs="Traditional Arabic"/>
          <w:sz w:val="36"/>
          <w:szCs w:val="36"/>
          <w:rtl/>
          <w:lang w:bidi="ar-DZ"/>
        </w:rPr>
        <w:t xml:space="preserve"> من طرف الألمان </w:t>
      </w:r>
      <w:r>
        <w:rPr>
          <w:rFonts w:ascii="Traditional Arabic" w:hAnsi="Traditional Arabic" w:cs="Traditional Arabic"/>
          <w:sz w:val="36"/>
          <w:szCs w:val="36"/>
          <w:rtl/>
          <w:lang w:bidi="ar-DZ"/>
        </w:rPr>
        <w:lastRenderedPageBreak/>
        <w:t>في تنجانيقا</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رواندا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بوروندي التي هي محور الدراسة في هذا البحث ومن هنا سنشير للموقع الجغرافي لهذه الدول بالتفصيل:</w:t>
      </w:r>
    </w:p>
    <w:p w:rsidR="0022312F" w:rsidRPr="003003ED" w:rsidRDefault="0022312F" w:rsidP="0022312F">
      <w:pPr>
        <w:jc w:val="both"/>
        <w:rPr>
          <w:rFonts w:ascii="Traditional Arabic" w:hAnsi="Traditional Arabic" w:cs="Traditional Arabic"/>
          <w:b/>
          <w:bCs/>
          <w:sz w:val="36"/>
          <w:szCs w:val="36"/>
          <w:rtl/>
          <w:lang w:bidi="ar-DZ"/>
        </w:rPr>
      </w:pPr>
      <w:r w:rsidRPr="003003ED">
        <w:rPr>
          <w:rFonts w:ascii="Traditional Arabic" w:hAnsi="Traditional Arabic" w:cs="Traditional Arabic"/>
          <w:b/>
          <w:bCs/>
          <w:sz w:val="36"/>
          <w:szCs w:val="36"/>
          <w:rtl/>
          <w:lang w:bidi="ar-DZ"/>
        </w:rPr>
        <w:t>أولا:</w:t>
      </w:r>
      <w:r>
        <w:rPr>
          <w:rFonts w:ascii="Traditional Arabic" w:hAnsi="Traditional Arabic" w:cs="Traditional Arabic" w:hint="cs"/>
          <w:b/>
          <w:bCs/>
          <w:sz w:val="36"/>
          <w:szCs w:val="36"/>
          <w:rtl/>
          <w:lang w:bidi="ar-DZ"/>
        </w:rPr>
        <w:t xml:space="preserve"> </w:t>
      </w:r>
      <w:r w:rsidRPr="003003ED">
        <w:rPr>
          <w:rFonts w:ascii="Traditional Arabic" w:hAnsi="Traditional Arabic" w:cs="Traditional Arabic"/>
          <w:b/>
          <w:bCs/>
          <w:sz w:val="36"/>
          <w:szCs w:val="36"/>
          <w:rtl/>
          <w:lang w:bidi="ar-DZ"/>
        </w:rPr>
        <w:t>تنجانيقا(تنزانيا حاليا) عاصمتها دار السلام.</w:t>
      </w:r>
    </w:p>
    <w:p w:rsidR="0022312F" w:rsidRPr="003003ED" w:rsidRDefault="0022312F" w:rsidP="0022312F">
      <w:pPr>
        <w:ind w:firstLine="720"/>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تقع تنزانيا في شرق إفريقيا يحدها من الشمال أوغندا</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ومن الشمال الشرقي كينيا ومن الشرق المحيط الهندي ومن الجنوب موزنبيق وملاوي ومن الغرب رواندا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بوروندي</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الكونغو الديمقراطية ومن الجنوب الغربي زام</w:t>
      </w:r>
      <w:r>
        <w:rPr>
          <w:rFonts w:ascii="Traditional Arabic" w:hAnsi="Traditional Arabic" w:cs="Traditional Arabic"/>
          <w:sz w:val="36"/>
          <w:szCs w:val="36"/>
          <w:rtl/>
          <w:lang w:bidi="ar-DZ"/>
        </w:rPr>
        <w:t>بيا بحيث قدرت مساحته</w:t>
      </w:r>
      <w:r>
        <w:rPr>
          <w:rFonts w:ascii="Traditional Arabic" w:hAnsi="Traditional Arabic" w:cs="Traditional Arabic" w:hint="cs"/>
          <w:sz w:val="36"/>
          <w:szCs w:val="36"/>
          <w:rtl/>
          <w:lang w:bidi="ar-DZ"/>
        </w:rPr>
        <w:t>087،545 كم</w:t>
      </w:r>
      <w:r w:rsidRPr="009B1FA6">
        <w:rPr>
          <w:rFonts w:ascii="Traditional Arabic" w:hAnsi="Traditional Arabic" w:cs="Traditional Arabic" w:hint="cs"/>
          <w:sz w:val="36"/>
          <w:szCs w:val="36"/>
          <w:vertAlign w:val="superscript"/>
          <w:rtl/>
          <w:lang w:bidi="ar-DZ"/>
        </w:rPr>
        <w:t>2</w:t>
      </w:r>
      <w:r>
        <w:rPr>
          <w:rFonts w:ascii="Traditional Arabic" w:hAnsi="Traditional Arabic" w:cs="Traditional Arabic" w:hint="cs"/>
          <w:sz w:val="36"/>
          <w:szCs w:val="36"/>
          <w:vertAlign w:val="superscript"/>
          <w:rtl/>
          <w:lang w:bidi="ar-DZ"/>
        </w:rPr>
        <w:t xml:space="preserve"> </w:t>
      </w:r>
      <w:r>
        <w:rPr>
          <w:rFonts w:ascii="Traditional Arabic" w:hAnsi="Traditional Arabic" w:cs="Traditional Arabic" w:hint="cs"/>
          <w:sz w:val="36"/>
          <w:szCs w:val="36"/>
          <w:rtl/>
          <w:lang w:bidi="ar-DZ"/>
        </w:rPr>
        <w:t xml:space="preserve">. </w:t>
      </w:r>
      <w:r w:rsidRPr="003003ED">
        <w:rPr>
          <w:rStyle w:val="a8"/>
          <w:rFonts w:ascii="Traditional Arabic" w:hAnsi="Traditional Arabic" w:cs="Traditional Arabic"/>
          <w:sz w:val="36"/>
          <w:szCs w:val="36"/>
          <w:rtl/>
          <w:lang w:bidi="ar-DZ"/>
        </w:rPr>
        <w:footnoteReference w:id="2"/>
      </w:r>
    </w:p>
    <w:p w:rsidR="0022312F" w:rsidRPr="003003ED" w:rsidRDefault="0022312F" w:rsidP="0022312F">
      <w:pPr>
        <w:ind w:firstLine="720"/>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 xml:space="preserve">سطحها عبارة عن هضاب عليا في الشمال والجنوب ويتكون من هضبة داخلية وسهول بمحاذاة السواحل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بحيث يتنوع مناخها من مداري في الس</w:t>
      </w:r>
      <w:r>
        <w:rPr>
          <w:rFonts w:ascii="Traditional Arabic" w:hAnsi="Traditional Arabic" w:cs="Traditional Arabic"/>
          <w:sz w:val="36"/>
          <w:szCs w:val="36"/>
          <w:rtl/>
          <w:lang w:bidi="ar-DZ"/>
        </w:rPr>
        <w:t>واحل إلى معتدل في الهضاب العليا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ومن أهم المحاصيل الزراعية لهذه المنطقة نجد:</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الذرة</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الأرز,</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البن</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القطن</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الشاي</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القرنفل...إلخ.</w:t>
      </w:r>
      <w:r w:rsidRPr="003003ED">
        <w:rPr>
          <w:rStyle w:val="a8"/>
          <w:rFonts w:ascii="Traditional Arabic" w:hAnsi="Traditional Arabic" w:cs="Traditional Arabic"/>
          <w:sz w:val="36"/>
          <w:szCs w:val="36"/>
          <w:rtl/>
          <w:lang w:bidi="ar-DZ"/>
        </w:rPr>
        <w:footnoteReference w:id="3"/>
      </w:r>
    </w:p>
    <w:p w:rsidR="0022312F" w:rsidRPr="003003ED" w:rsidRDefault="0022312F" w:rsidP="0022312F">
      <w:pPr>
        <w:ind w:firstLine="720"/>
        <w:jc w:val="both"/>
        <w:rPr>
          <w:rFonts w:ascii="Traditional Arabic" w:hAnsi="Traditional Arabic" w:cs="Traditional Arabic"/>
          <w:sz w:val="36"/>
          <w:szCs w:val="36"/>
          <w:lang w:bidi="ar-DZ"/>
        </w:rPr>
      </w:pPr>
      <w:r w:rsidRPr="003003ED">
        <w:rPr>
          <w:rFonts w:ascii="Traditional Arabic" w:hAnsi="Traditional Arabic" w:cs="Traditional Arabic"/>
          <w:sz w:val="36"/>
          <w:szCs w:val="36"/>
          <w:rtl/>
          <w:lang w:bidi="ar-DZ"/>
        </w:rPr>
        <w:t>ومن أهم الموارد الصناعية لهذه المنطقة:</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المنسوجات</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الأسمنت</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البترول.</w:t>
      </w:r>
      <w:r>
        <w:rPr>
          <w:rFonts w:ascii="Traditional Arabic" w:hAnsi="Traditional Arabic" w:cs="Traditional Arabic"/>
          <w:sz w:val="36"/>
          <w:szCs w:val="36"/>
          <w:rtl/>
          <w:lang w:bidi="ar-DZ"/>
        </w:rPr>
        <w:t xml:space="preserve"> وتمثلت صادرات تنزانيا في القطن</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الماس</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لحو</w:t>
      </w:r>
      <w:r>
        <w:rPr>
          <w:rFonts w:ascii="Traditional Arabic" w:hAnsi="Traditional Arabic" w:cs="Traditional Arabic"/>
          <w:sz w:val="36"/>
          <w:szCs w:val="36"/>
          <w:rtl/>
          <w:lang w:bidi="ar-DZ"/>
        </w:rPr>
        <w:t>م أما وارداتها فتمثلت في الوقود</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الأغذية منسوجات الحديد.</w:t>
      </w:r>
      <w:r w:rsidRPr="003003ED">
        <w:rPr>
          <w:rStyle w:val="a8"/>
          <w:rFonts w:ascii="Traditional Arabic" w:hAnsi="Traditional Arabic" w:cs="Traditional Arabic"/>
          <w:sz w:val="36"/>
          <w:szCs w:val="36"/>
          <w:rtl/>
          <w:lang w:bidi="ar-DZ"/>
        </w:rPr>
        <w:footnoteReference w:id="4"/>
      </w:r>
    </w:p>
    <w:p w:rsidR="0022312F" w:rsidRPr="003003ED" w:rsidRDefault="0022312F" w:rsidP="0022312F">
      <w:pPr>
        <w:jc w:val="both"/>
        <w:rPr>
          <w:rFonts w:ascii="Traditional Arabic" w:hAnsi="Traditional Arabic" w:cs="Traditional Arabic"/>
          <w:b/>
          <w:bCs/>
          <w:sz w:val="40"/>
          <w:szCs w:val="40"/>
          <w:rtl/>
          <w:lang w:bidi="ar-DZ"/>
        </w:rPr>
      </w:pPr>
      <w:r w:rsidRPr="003003ED">
        <w:rPr>
          <w:rFonts w:ascii="Traditional Arabic" w:hAnsi="Traditional Arabic" w:cs="Traditional Arabic"/>
          <w:b/>
          <w:bCs/>
          <w:sz w:val="40"/>
          <w:szCs w:val="40"/>
          <w:rtl/>
          <w:lang w:bidi="ar-DZ"/>
        </w:rPr>
        <w:t>ثانيا:</w:t>
      </w:r>
      <w:r>
        <w:rPr>
          <w:rFonts w:ascii="Traditional Arabic" w:hAnsi="Traditional Arabic" w:cs="Traditional Arabic" w:hint="cs"/>
          <w:b/>
          <w:bCs/>
          <w:sz w:val="40"/>
          <w:szCs w:val="40"/>
          <w:rtl/>
          <w:lang w:bidi="ar-DZ"/>
        </w:rPr>
        <w:t xml:space="preserve"> </w:t>
      </w:r>
      <w:r w:rsidRPr="003003ED">
        <w:rPr>
          <w:rFonts w:ascii="Traditional Arabic" w:hAnsi="Traditional Arabic" w:cs="Traditional Arabic"/>
          <w:b/>
          <w:bCs/>
          <w:sz w:val="40"/>
          <w:szCs w:val="40"/>
          <w:rtl/>
          <w:lang w:bidi="ar-DZ"/>
        </w:rPr>
        <w:t>بوروندي عاصمتها بجمبورا.</w:t>
      </w:r>
    </w:p>
    <w:p w:rsidR="0022312F" w:rsidRPr="000D18A2" w:rsidRDefault="0022312F" w:rsidP="0022312F">
      <w:pPr>
        <w:ind w:firstLine="720"/>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bidi="ar-DZ"/>
        </w:rPr>
        <w:t>تقع بوروندي في شرق ق</w:t>
      </w:r>
      <w:r>
        <w:rPr>
          <w:rFonts w:ascii="Traditional Arabic" w:hAnsi="Traditional Arabic" w:cs="Traditional Arabic"/>
          <w:sz w:val="36"/>
          <w:szCs w:val="36"/>
          <w:rtl/>
          <w:lang w:bidi="ar-DZ"/>
        </w:rPr>
        <w:t xml:space="preserve">ارة إفريقيا يحدها شمالا رواندا </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جنوبا حوض النيل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شرقا تنزانيا غربا الكونغو الديمقراطية بحيث تقدر مساحتها ب:27,830</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كلم2</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تقريبا وتتميز بوروندي بسطح جبلي به هضاب تنخفض  اتجهنا</w:t>
      </w:r>
      <w:r>
        <w:rPr>
          <w:rFonts w:ascii="Traditional Arabic" w:hAnsi="Traditional Arabic" w:cs="Traditional Arabic"/>
          <w:sz w:val="36"/>
          <w:szCs w:val="36"/>
          <w:rtl/>
          <w:lang w:bidi="ar-DZ"/>
        </w:rPr>
        <w:t xml:space="preserve"> شرقا </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كذلك نجد بعض السهول</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مناخها(بوروندي) مداري ومن أهم المحاصيل الزراعية لهذه المنطقة نجد:</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الشاي</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البن</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الموز</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الكاكاو</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الذرة.</w:t>
      </w:r>
      <w:r w:rsidRPr="003003ED">
        <w:rPr>
          <w:rStyle w:val="a8"/>
          <w:rFonts w:ascii="Traditional Arabic" w:hAnsi="Traditional Arabic" w:cs="Traditional Arabic"/>
          <w:sz w:val="36"/>
          <w:szCs w:val="36"/>
          <w:rtl/>
          <w:lang w:bidi="ar-DZ"/>
        </w:rPr>
        <w:footnoteReference w:id="5"/>
      </w:r>
    </w:p>
    <w:p w:rsidR="0022312F" w:rsidRPr="003003ED" w:rsidRDefault="0022312F" w:rsidP="0022312F">
      <w:pPr>
        <w:ind w:firstLine="720"/>
        <w:jc w:val="both"/>
        <w:rPr>
          <w:rFonts w:ascii="Traditional Arabic" w:hAnsi="Traditional Arabic" w:cs="Traditional Arabic"/>
          <w:sz w:val="36"/>
          <w:szCs w:val="36"/>
          <w:lang w:bidi="ar-DZ"/>
        </w:rPr>
      </w:pPr>
      <w:r w:rsidRPr="003003ED">
        <w:rPr>
          <w:rFonts w:ascii="Traditional Arabic" w:hAnsi="Traditional Arabic" w:cs="Traditional Arabic"/>
          <w:sz w:val="36"/>
          <w:szCs w:val="36"/>
          <w:rtl/>
          <w:lang w:bidi="ar-DZ"/>
        </w:rPr>
        <w:t>ومن أبرز صادرات بوروندي</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البن </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القطن</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الشاي أما الثروات التي تستخرج من أراضي بوروندي فنجد:</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خامات النيكل</w:t>
      </w:r>
      <w:r w:rsidRPr="003003ED">
        <w:rPr>
          <w:rStyle w:val="a8"/>
          <w:rFonts w:ascii="Traditional Arabic" w:hAnsi="Traditional Arabic" w:cs="Traditional Arabic"/>
          <w:sz w:val="36"/>
          <w:szCs w:val="36"/>
          <w:rtl/>
          <w:lang w:bidi="ar-DZ"/>
        </w:rPr>
        <w:t>.</w:t>
      </w:r>
      <w:r w:rsidRPr="003003ED">
        <w:rPr>
          <w:rStyle w:val="a8"/>
          <w:rFonts w:ascii="Traditional Arabic" w:hAnsi="Traditional Arabic" w:cs="Traditional Arabic"/>
          <w:sz w:val="36"/>
          <w:szCs w:val="36"/>
          <w:rtl/>
          <w:lang w:bidi="ar-DZ"/>
        </w:rPr>
        <w:footnoteReference w:id="6"/>
      </w:r>
      <w:r w:rsidRPr="003003ED">
        <w:rPr>
          <w:rFonts w:ascii="Traditional Arabic" w:hAnsi="Traditional Arabic" w:cs="Traditional Arabic"/>
          <w:sz w:val="36"/>
          <w:szCs w:val="36"/>
          <w:lang w:bidi="ar-DZ"/>
        </w:rPr>
        <w:t xml:space="preserve"> </w:t>
      </w:r>
    </w:p>
    <w:p w:rsidR="0022312F" w:rsidRPr="003003ED" w:rsidRDefault="0022312F" w:rsidP="0022312F">
      <w:pPr>
        <w:jc w:val="both"/>
        <w:rPr>
          <w:rFonts w:ascii="Traditional Arabic" w:hAnsi="Traditional Arabic" w:cs="Traditional Arabic"/>
          <w:b/>
          <w:bCs/>
          <w:sz w:val="40"/>
          <w:szCs w:val="40"/>
          <w:rtl/>
          <w:lang w:bidi="ar-DZ"/>
        </w:rPr>
      </w:pPr>
      <w:r w:rsidRPr="003003ED">
        <w:rPr>
          <w:rFonts w:ascii="Traditional Arabic" w:hAnsi="Traditional Arabic" w:cs="Traditional Arabic"/>
          <w:b/>
          <w:bCs/>
          <w:sz w:val="40"/>
          <w:szCs w:val="40"/>
          <w:rtl/>
          <w:lang w:bidi="ar-DZ"/>
        </w:rPr>
        <w:t>ثالثا:</w:t>
      </w:r>
      <w:r>
        <w:rPr>
          <w:rFonts w:ascii="Traditional Arabic" w:hAnsi="Traditional Arabic" w:cs="Traditional Arabic" w:hint="cs"/>
          <w:b/>
          <w:bCs/>
          <w:sz w:val="40"/>
          <w:szCs w:val="40"/>
          <w:rtl/>
          <w:lang w:bidi="ar-DZ"/>
        </w:rPr>
        <w:t xml:space="preserve"> </w:t>
      </w:r>
      <w:r w:rsidRPr="003003ED">
        <w:rPr>
          <w:rFonts w:ascii="Traditional Arabic" w:hAnsi="Traditional Arabic" w:cs="Traditional Arabic"/>
          <w:b/>
          <w:bCs/>
          <w:sz w:val="40"/>
          <w:szCs w:val="40"/>
          <w:rtl/>
          <w:lang w:bidi="ar-DZ"/>
        </w:rPr>
        <w:t xml:space="preserve">رواندا عاصمتها </w:t>
      </w:r>
      <w:r>
        <w:rPr>
          <w:rFonts w:ascii="Traditional Arabic" w:hAnsi="Traditional Arabic" w:cs="Traditional Arabic"/>
          <w:b/>
          <w:bCs/>
          <w:sz w:val="40"/>
          <w:szCs w:val="40"/>
          <w:rtl/>
          <w:lang w:bidi="ar-DZ"/>
        </w:rPr>
        <w:t>كيفا</w:t>
      </w:r>
      <w:r w:rsidRPr="003003ED">
        <w:rPr>
          <w:rFonts w:ascii="Traditional Arabic" w:hAnsi="Traditional Arabic" w:cs="Traditional Arabic"/>
          <w:b/>
          <w:bCs/>
          <w:sz w:val="40"/>
          <w:szCs w:val="40"/>
          <w:rtl/>
          <w:lang w:bidi="ar-DZ"/>
        </w:rPr>
        <w:t>لي</w:t>
      </w:r>
    </w:p>
    <w:p w:rsidR="0022312F" w:rsidRPr="003003ED" w:rsidRDefault="0022312F" w:rsidP="0022312F">
      <w:pPr>
        <w:ind w:firstLine="720"/>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lastRenderedPageBreak/>
        <w:t>تقع رواندا في وسط إفريقيا بحيث تعد من دول شرق إفريقيا.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يحدها من الشمال أوغندا,</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ومن الشرق </w:t>
      </w:r>
      <w:r>
        <w:rPr>
          <w:rFonts w:ascii="Traditional Arabic" w:hAnsi="Traditional Arabic" w:cs="Traditional Arabic" w:hint="cs"/>
          <w:sz w:val="36"/>
          <w:szCs w:val="36"/>
          <w:rtl/>
          <w:lang w:bidi="ar-DZ"/>
        </w:rPr>
        <w:t xml:space="preserve">تنزانيا ومن </w:t>
      </w:r>
      <w:r w:rsidRPr="003003ED">
        <w:rPr>
          <w:rFonts w:ascii="Traditional Arabic" w:hAnsi="Traditional Arabic" w:cs="Traditional Arabic"/>
          <w:sz w:val="36"/>
          <w:szCs w:val="36"/>
          <w:rtl/>
          <w:lang w:bidi="ar-DZ"/>
        </w:rPr>
        <w:t>الجنوب بوروندي</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من الغرب جمهورية الكونغو الديمقراطية</w:t>
      </w:r>
      <w:r>
        <w:rPr>
          <w:rFonts w:ascii="Traditional Arabic" w:hAnsi="Traditional Arabic" w:cs="Traditional Arabic" w:hint="cs"/>
          <w:sz w:val="36"/>
          <w:szCs w:val="36"/>
          <w:rtl/>
          <w:lang w:bidi="ar-DZ"/>
        </w:rPr>
        <w:t xml:space="preserve"> ، </w:t>
      </w:r>
      <w:r>
        <w:rPr>
          <w:rFonts w:ascii="Traditional Arabic" w:hAnsi="Traditional Arabic" w:cs="Traditional Arabic"/>
          <w:sz w:val="36"/>
          <w:szCs w:val="36"/>
          <w:rtl/>
          <w:lang w:bidi="ar-DZ"/>
        </w:rPr>
        <w:t>تقدر مساحته</w:t>
      </w:r>
      <w:r>
        <w:rPr>
          <w:rFonts w:ascii="Traditional Arabic" w:hAnsi="Traditional Arabic" w:cs="Traditional Arabic" w:hint="cs"/>
          <w:sz w:val="36"/>
          <w:szCs w:val="36"/>
          <w:rtl/>
          <w:lang w:bidi="ar-DZ"/>
        </w:rPr>
        <w:t>ا قدرت ب: 26,338كلم2 .</w:t>
      </w:r>
      <w:r w:rsidRPr="003003ED">
        <w:rPr>
          <w:rFonts w:ascii="Traditional Arabic" w:hAnsi="Traditional Arabic" w:cs="Traditional Arabic"/>
          <w:sz w:val="36"/>
          <w:szCs w:val="36"/>
          <w:rtl/>
          <w:lang w:bidi="ar-DZ"/>
        </w:rPr>
        <w:t>سطحها عبارة عن هضاب خضراء مع جبال يتقلص ارتفاعها جهة الغرب نحو الشرق وتتميز رواندا بمناخ موسمي تنخلها أمطار</w:t>
      </w:r>
      <w:r>
        <w:rPr>
          <w:rFonts w:ascii="Traditional Arabic" w:hAnsi="Traditional Arabic" w:cs="Traditional Arabic" w:hint="cs"/>
          <w:sz w:val="36"/>
          <w:szCs w:val="36"/>
          <w:rtl/>
          <w:lang w:bidi="ar-DZ"/>
        </w:rPr>
        <w:t xml:space="preserve"> ومن أهم المحاصيل الزراعية نجد: البن، الشاي ومن المعادن:القصدير، الذهب ،ثم في الصناعة نجد الأغذية، النسيج، ومن أهم الثروات التي تستخرج من أراضيها خامات القصدير،الذهب .</w:t>
      </w:r>
      <w:r w:rsidRPr="003003ED">
        <w:rPr>
          <w:rStyle w:val="a8"/>
          <w:rFonts w:ascii="Traditional Arabic" w:hAnsi="Traditional Arabic" w:cs="Traditional Arabic"/>
          <w:sz w:val="36"/>
          <w:szCs w:val="36"/>
          <w:rtl/>
          <w:lang w:bidi="ar-DZ"/>
        </w:rPr>
        <w:footnoteReference w:id="7"/>
      </w:r>
    </w:p>
    <w:p w:rsidR="0022312F" w:rsidRPr="003003ED"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وتتمثل</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صادرات رواندا في:</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البن</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القصدير.</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أما وارداتها فتتمثل في الآلات</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منتجات بترولية_كيماويات_حبوب</w:t>
      </w:r>
      <w:r w:rsidRPr="003003ED">
        <w:rPr>
          <w:rStyle w:val="a8"/>
          <w:rFonts w:ascii="Traditional Arabic" w:hAnsi="Traditional Arabic" w:cs="Traditional Arabic"/>
          <w:sz w:val="36"/>
          <w:szCs w:val="36"/>
          <w:rtl/>
          <w:lang w:bidi="ar-DZ"/>
        </w:rPr>
        <w:t>.</w:t>
      </w:r>
      <w:r w:rsidRPr="003003ED">
        <w:rPr>
          <w:rStyle w:val="a8"/>
          <w:rFonts w:ascii="Traditional Arabic" w:hAnsi="Traditional Arabic" w:cs="Traditional Arabic"/>
          <w:sz w:val="36"/>
          <w:szCs w:val="36"/>
          <w:rtl/>
          <w:lang w:bidi="ar-DZ"/>
        </w:rPr>
        <w:footnoteReference w:id="8"/>
      </w:r>
    </w:p>
    <w:p w:rsidR="0022312F" w:rsidRPr="00B169D2" w:rsidRDefault="0022312F" w:rsidP="005670B6">
      <w:pPr>
        <w:jc w:val="both"/>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 </w:t>
      </w:r>
      <w:r w:rsidRPr="00B169D2">
        <w:rPr>
          <w:rFonts w:ascii="Traditional Arabic" w:hAnsi="Traditional Arabic" w:cs="Traditional Arabic"/>
          <w:b/>
          <w:bCs/>
          <w:sz w:val="40"/>
          <w:szCs w:val="40"/>
          <w:rtl/>
          <w:lang w:bidi="ar-DZ"/>
        </w:rPr>
        <w:t>المبحث الثاني:</w:t>
      </w:r>
      <w:r>
        <w:rPr>
          <w:rFonts w:ascii="Traditional Arabic" w:hAnsi="Traditional Arabic" w:cs="Traditional Arabic" w:hint="cs"/>
          <w:b/>
          <w:bCs/>
          <w:sz w:val="40"/>
          <w:szCs w:val="40"/>
          <w:rtl/>
          <w:lang w:bidi="ar-DZ"/>
        </w:rPr>
        <w:t xml:space="preserve"> </w:t>
      </w:r>
      <w:r w:rsidRPr="00B169D2">
        <w:rPr>
          <w:rFonts w:ascii="Traditional Arabic" w:hAnsi="Traditional Arabic" w:cs="Traditional Arabic"/>
          <w:b/>
          <w:bCs/>
          <w:sz w:val="40"/>
          <w:szCs w:val="40"/>
          <w:rtl/>
          <w:lang w:bidi="ar-DZ"/>
        </w:rPr>
        <w:t xml:space="preserve">أوضاع شرق إفريقيا قبل التوسع الألماني </w:t>
      </w:r>
    </w:p>
    <w:p w:rsidR="0022312F" w:rsidRPr="00FC41B0" w:rsidRDefault="0022312F" w:rsidP="0022312F">
      <w:pPr>
        <w:jc w:val="both"/>
        <w:rPr>
          <w:rFonts w:ascii="Traditional Arabic" w:hAnsi="Traditional Arabic" w:cs="Traditional Arabic"/>
          <w:sz w:val="36"/>
          <w:szCs w:val="36"/>
          <w:rtl/>
          <w:lang w:bidi="ar-DZ"/>
        </w:rPr>
      </w:pPr>
      <w:r w:rsidRPr="00FC41B0">
        <w:rPr>
          <w:rFonts w:ascii="Traditional Arabic" w:hAnsi="Traditional Arabic" w:cs="Traditional Arabic"/>
          <w:sz w:val="36"/>
          <w:szCs w:val="36"/>
          <w:rtl/>
          <w:lang w:bidi="ar-DZ"/>
        </w:rPr>
        <w:t xml:space="preserve">   </w:t>
      </w:r>
      <w:r w:rsidRPr="00FC41B0">
        <w:rPr>
          <w:rFonts w:ascii="Traditional Arabic" w:hAnsi="Traditional Arabic" w:cs="Traditional Arabic"/>
          <w:sz w:val="36"/>
          <w:szCs w:val="36"/>
          <w:rtl/>
          <w:lang w:bidi="ar-DZ"/>
        </w:rPr>
        <w:tab/>
      </w:r>
      <w:r>
        <w:rPr>
          <w:rFonts w:ascii="Traditional Arabic" w:hAnsi="Traditional Arabic" w:cs="Traditional Arabic"/>
          <w:sz w:val="36"/>
          <w:szCs w:val="36"/>
          <w:rtl/>
          <w:lang w:bidi="ar-DZ"/>
        </w:rPr>
        <w:t xml:space="preserve"> علاقات</w:t>
      </w:r>
      <w:r>
        <w:rPr>
          <w:rFonts w:ascii="Traditional Arabic" w:hAnsi="Traditional Arabic" w:cs="Traditional Arabic" w:hint="cs"/>
          <w:sz w:val="36"/>
          <w:szCs w:val="36"/>
          <w:rtl/>
          <w:lang w:bidi="ar-DZ"/>
        </w:rPr>
        <w:t xml:space="preserve"> </w:t>
      </w:r>
      <w:r w:rsidRPr="00FC41B0">
        <w:rPr>
          <w:rFonts w:ascii="Traditional Arabic" w:hAnsi="Traditional Arabic" w:cs="Traditional Arabic"/>
          <w:sz w:val="36"/>
          <w:szCs w:val="36"/>
          <w:rtl/>
          <w:lang w:bidi="ar-DZ"/>
        </w:rPr>
        <w:t xml:space="preserve">شرق إفريقيا والعرب قديمة  تمتد جذورها إلى أقدم عصور التاريخ وقد ساعدت العوامل الجغرافية والاجتماعية والسياسية والاقتصادية على قيام إلى قيام و </w:t>
      </w:r>
      <w:r>
        <w:rPr>
          <w:rFonts w:ascii="Traditional Arabic" w:hAnsi="Traditional Arabic" w:cs="Traditional Arabic" w:hint="cs"/>
          <w:sz w:val="36"/>
          <w:szCs w:val="36"/>
          <w:rtl/>
          <w:lang w:bidi="ar-DZ"/>
        </w:rPr>
        <w:t>ا</w:t>
      </w:r>
      <w:r w:rsidRPr="00FC41B0">
        <w:rPr>
          <w:rFonts w:ascii="Traditional Arabic" w:hAnsi="Traditional Arabic" w:cs="Traditional Arabic"/>
          <w:sz w:val="36"/>
          <w:szCs w:val="36"/>
          <w:rtl/>
          <w:lang w:bidi="ar-DZ"/>
        </w:rPr>
        <w:t>ستمرار هذه العلاقة</w:t>
      </w:r>
      <w:r w:rsidRPr="00FC41B0">
        <w:rPr>
          <w:rStyle w:val="a8"/>
          <w:rFonts w:ascii="Traditional Arabic" w:hAnsi="Traditional Arabic" w:cs="Traditional Arabic"/>
          <w:sz w:val="36"/>
          <w:szCs w:val="36"/>
          <w:rtl/>
          <w:lang w:bidi="ar-DZ"/>
        </w:rPr>
        <w:footnoteReference w:id="9"/>
      </w:r>
      <w:r w:rsidRPr="00FC41B0">
        <w:rPr>
          <w:rFonts w:ascii="Traditional Arabic" w:hAnsi="Traditional Arabic" w:cs="Traditional Arabic"/>
          <w:sz w:val="36"/>
          <w:szCs w:val="36"/>
          <w:rtl/>
          <w:lang w:bidi="ar-DZ"/>
        </w:rPr>
        <w:t>، فالقرب المكاني وخاصة المناطق الجنوبية منها اليمن وحضرموت وعمان أقرب البلدان إلى منطقة القرن الإفريقي وساحل شرق إفريقيا ولا يفصل بينهما إلا مضيق صغير يعرف باسم مضيق باب المندب.ولذلك كان الإقبال البشري والثقافي والتجاري مستمر وممتد بين المنطقتين على مدى العصور التاريخية،</w:t>
      </w:r>
      <w:r w:rsidRPr="00FC41B0">
        <w:rPr>
          <w:rStyle w:val="a8"/>
          <w:rFonts w:ascii="Traditional Arabic" w:hAnsi="Traditional Arabic" w:cs="Traditional Arabic"/>
          <w:sz w:val="36"/>
          <w:szCs w:val="36"/>
          <w:rtl/>
          <w:lang w:bidi="ar-DZ"/>
        </w:rPr>
        <w:footnoteReference w:id="10"/>
      </w:r>
      <w:r w:rsidRPr="00FC41B0">
        <w:rPr>
          <w:rFonts w:ascii="Traditional Arabic" w:hAnsi="Traditional Arabic" w:cs="Traditional Arabic"/>
          <w:sz w:val="36"/>
          <w:szCs w:val="36"/>
          <w:rtl/>
          <w:lang w:bidi="ar-DZ"/>
        </w:rPr>
        <w:t xml:space="preserve">وأيضا عوامل ذاتية تتعلق بالدين والعقيدة ومنهج وسلوك، وخارجية وهي قسمين متعلقة بالعامل الذاتي وهي الأفراد والجماعات التي قامت بنشر الإسلام وعوامل خارجية صرفة الذي تتمثل في عنصرين رئيسين هما </w:t>
      </w:r>
      <w:r>
        <w:rPr>
          <w:rFonts w:ascii="Traditional Arabic" w:hAnsi="Traditional Arabic" w:cs="Traditional Arabic" w:hint="cs"/>
          <w:sz w:val="36"/>
          <w:szCs w:val="36"/>
          <w:rtl/>
          <w:lang w:bidi="ar-DZ"/>
        </w:rPr>
        <w:t>:</w:t>
      </w:r>
      <w:r w:rsidRPr="00FC41B0">
        <w:rPr>
          <w:rFonts w:ascii="Traditional Arabic" w:hAnsi="Traditional Arabic" w:cs="Traditional Arabic"/>
          <w:sz w:val="36"/>
          <w:szCs w:val="36"/>
          <w:rtl/>
          <w:lang w:bidi="ar-DZ"/>
        </w:rPr>
        <w:t>الموقع والمناخ اللذين ساعدان على تطوير العلاقة بين سكان شرق إفريقيا والعرب</w:t>
      </w:r>
      <w:r w:rsidRPr="00FC41B0">
        <w:rPr>
          <w:rStyle w:val="a8"/>
          <w:rFonts w:ascii="Traditional Arabic" w:hAnsi="Traditional Arabic" w:cs="Traditional Arabic"/>
          <w:sz w:val="36"/>
          <w:szCs w:val="36"/>
          <w:rtl/>
          <w:lang w:bidi="ar-DZ"/>
        </w:rPr>
        <w:footnoteReference w:id="11"/>
      </w:r>
      <w:r w:rsidRPr="00FC41B0">
        <w:rPr>
          <w:rFonts w:ascii="Traditional Arabic" w:hAnsi="Traditional Arabic" w:cs="Traditional Arabic"/>
          <w:sz w:val="36"/>
          <w:szCs w:val="36"/>
          <w:rtl/>
          <w:lang w:bidi="ar-DZ"/>
        </w:rPr>
        <w:t xml:space="preserve">،  لذلك كان سكان هاتين المنطقتين أدرى من غيرهم بما تحتويه بلادهم من سلع وخيرات </w:t>
      </w:r>
      <w:r w:rsidRPr="00FC41B0">
        <w:rPr>
          <w:rFonts w:ascii="Traditional Arabic" w:hAnsi="Traditional Arabic" w:cs="Traditional Arabic"/>
          <w:sz w:val="36"/>
          <w:szCs w:val="36"/>
          <w:rtl/>
          <w:lang w:bidi="ar-DZ"/>
        </w:rPr>
        <w:lastRenderedPageBreak/>
        <w:t xml:space="preserve">وفيرة يمكن تبادلها مثل العاج والذهب والرقيق والحديد الجيد والعنبر الممتاز وجلود الحيوانات المختلفة مما يوجد في إفريقيا الشرقية،فكان العرب يقدمون إليها ويقومون بشراء هذه السلع الإفريقية </w:t>
      </w:r>
      <w:r>
        <w:rPr>
          <w:rFonts w:ascii="Traditional Arabic" w:hAnsi="Traditional Arabic" w:cs="Traditional Arabic"/>
          <w:sz w:val="36"/>
          <w:szCs w:val="36"/>
          <w:rtl/>
          <w:lang w:bidi="ar-DZ"/>
        </w:rPr>
        <w:t>ويصدر</w:t>
      </w:r>
      <w:r w:rsidRPr="00FC41B0">
        <w:rPr>
          <w:rFonts w:ascii="Traditional Arabic" w:hAnsi="Traditional Arabic" w:cs="Traditional Arabic"/>
          <w:sz w:val="36"/>
          <w:szCs w:val="36"/>
          <w:rtl/>
          <w:lang w:bidi="ar-DZ"/>
        </w:rPr>
        <w:t>ونها للأسواق العالمية ويجلبون لأهل الساحل الشرقي لأفريقيا ما هم في حاجة إليه من سلع من بلادهم أو البلاد التي كانوا يتجرون معا في الشرق والغرب .</w:t>
      </w:r>
      <w:r w:rsidRPr="00FC41B0">
        <w:rPr>
          <w:rStyle w:val="a8"/>
          <w:rFonts w:ascii="Traditional Arabic" w:hAnsi="Traditional Arabic" w:cs="Traditional Arabic"/>
          <w:sz w:val="36"/>
          <w:szCs w:val="36"/>
          <w:rtl/>
          <w:lang w:bidi="ar-DZ"/>
        </w:rPr>
        <w:footnoteReference w:id="12"/>
      </w:r>
      <w:r>
        <w:rPr>
          <w:rFonts w:ascii="Traditional Arabic" w:hAnsi="Traditional Arabic" w:cs="Traditional Arabic" w:hint="cs"/>
          <w:sz w:val="36"/>
          <w:szCs w:val="36"/>
          <w:rtl/>
          <w:lang w:bidi="ar-DZ"/>
        </w:rPr>
        <w:t>إضافة الى وجود لغة في شرق افريقيا تهدف الى التواصل بين عرب الجنوب وشرق افريقيا تتمثل في اللغة السواحلية التي هي خليط من اللهجات البانتو مع العربية، وتكتب بحروف عربية وكانت اللغة الرسمية في شرق افريقيا.</w:t>
      </w:r>
      <w:r>
        <w:rPr>
          <w:rStyle w:val="a8"/>
          <w:rFonts w:ascii="Traditional Arabic" w:hAnsi="Traditional Arabic" w:cs="Traditional Arabic"/>
          <w:sz w:val="36"/>
          <w:szCs w:val="36"/>
          <w:rtl/>
          <w:lang w:bidi="ar-DZ"/>
        </w:rPr>
        <w:footnoteReference w:id="13"/>
      </w:r>
      <w:r>
        <w:rPr>
          <w:rFonts w:ascii="Traditional Arabic" w:hAnsi="Traditional Arabic" w:cs="Traditional Arabic" w:hint="cs"/>
          <w:sz w:val="36"/>
          <w:szCs w:val="36"/>
          <w:rtl/>
          <w:lang w:bidi="ar-DZ"/>
        </w:rPr>
        <w:t xml:space="preserve"> </w:t>
      </w:r>
      <w:r w:rsidRPr="00FC41B0">
        <w:rPr>
          <w:rFonts w:ascii="Traditional Arabic" w:hAnsi="Traditional Arabic" w:cs="Traditional Arabic"/>
          <w:sz w:val="36"/>
          <w:szCs w:val="36"/>
          <w:rtl/>
          <w:lang w:bidi="ar-DZ"/>
        </w:rPr>
        <w:t xml:space="preserve"> وأدى هذا الأمر إلى قيام علاقات تجارية بين عرب الجنوب وشرق إفريقيا مند قبل الميلاد،ولما اتسعت أعمالهم ومؤسساتهم التجارية كونوا عدد من الممالك والسلطنات لحماية وجودهم على الساحل الكبير الذي امتدت من ممباسا</w:t>
      </w:r>
      <w:r w:rsidRPr="00FC41B0">
        <w:rPr>
          <w:rFonts w:ascii="Traditional Arabic" w:hAnsi="Traditional Arabic" w:cs="Traditional Arabic"/>
          <w:sz w:val="36"/>
          <w:szCs w:val="36"/>
          <w:lang w:val="fr-FR" w:bidi="ar-DZ"/>
        </w:rPr>
        <w:t>*</w:t>
      </w:r>
      <w:r w:rsidRPr="00FC41B0">
        <w:rPr>
          <w:rFonts w:ascii="Traditional Arabic" w:hAnsi="Traditional Arabic" w:cs="Traditional Arabic"/>
          <w:sz w:val="36"/>
          <w:szCs w:val="36"/>
          <w:rtl/>
          <w:lang w:bidi="ar-DZ"/>
        </w:rPr>
        <w:t xml:space="preserve"> شمالا الى موزنبيق جنوبا</w:t>
      </w:r>
      <w:r w:rsidRPr="00FC41B0">
        <w:rPr>
          <w:rStyle w:val="a8"/>
          <w:rFonts w:ascii="Traditional Arabic" w:hAnsi="Traditional Arabic" w:cs="Traditional Arabic"/>
          <w:sz w:val="36"/>
          <w:szCs w:val="36"/>
          <w:rtl/>
          <w:lang w:bidi="ar-DZ"/>
        </w:rPr>
        <w:footnoteReference w:id="14"/>
      </w:r>
      <w:r w:rsidRPr="00FC41B0">
        <w:rPr>
          <w:rFonts w:ascii="Traditional Arabic" w:hAnsi="Traditional Arabic" w:cs="Traditional Arabic"/>
          <w:sz w:val="36"/>
          <w:szCs w:val="36"/>
          <w:rtl/>
          <w:lang w:bidi="ar-DZ"/>
        </w:rPr>
        <w:t xml:space="preserve"> وقد أسس المسلمون في هذه المناطق إمارات وممالك متعددة لم تكن متحدة فيما بينها الأمر الذي جعلها ضعيفة لا تثبت طويلا أمام قوة البرتغاليين الذين كانوا طلائع المستعمرين في تلك الجهات ومن أشهر هذه الممالك مملكة الزنج التي تأسست في ق4ه وعرفها الفرس باسم زنجبار وكانت حاضرتها مدينة كلوة</w:t>
      </w:r>
      <w:r>
        <w:rPr>
          <w:rFonts w:ascii="Traditional Arabic" w:hAnsi="Traditional Arabic" w:cs="Traditional Arabic" w:hint="cs"/>
          <w:sz w:val="36"/>
          <w:szCs w:val="36"/>
          <w:rtl/>
          <w:lang w:bidi="ar-DZ"/>
        </w:rPr>
        <w:t xml:space="preserve"> كما عاشوا في بعض المناطق الداخلية ومن الوسائل التي استخدمها العرب في انتشار الاسلام في شرق إفريقيا.</w:t>
      </w:r>
      <w:r w:rsidRPr="00FC41B0">
        <w:rPr>
          <w:rFonts w:ascii="Traditional Arabic" w:hAnsi="Traditional Arabic" w:cs="Traditional Arabic"/>
          <w:sz w:val="36"/>
          <w:szCs w:val="36"/>
          <w:rtl/>
          <w:lang w:bidi="ar-DZ"/>
        </w:rPr>
        <w:t xml:space="preserve"> </w:t>
      </w:r>
      <w:r w:rsidRPr="00FC41B0">
        <w:rPr>
          <w:rStyle w:val="a8"/>
          <w:rFonts w:ascii="Traditional Arabic" w:hAnsi="Traditional Arabic" w:cs="Traditional Arabic"/>
          <w:sz w:val="36"/>
          <w:szCs w:val="36"/>
          <w:rtl/>
          <w:lang w:bidi="ar-DZ"/>
        </w:rPr>
        <w:footnoteReference w:id="15"/>
      </w:r>
      <w:r w:rsidRPr="00FC41B0">
        <w:rPr>
          <w:rFonts w:ascii="Traditional Arabic" w:hAnsi="Traditional Arabic" w:cs="Traditional Arabic"/>
          <w:sz w:val="36"/>
          <w:szCs w:val="36"/>
          <w:rtl/>
          <w:lang w:bidi="ar-DZ"/>
        </w:rPr>
        <w:t xml:space="preserve"> </w:t>
      </w:r>
    </w:p>
    <w:p w:rsidR="0022312F" w:rsidRPr="00CB005A" w:rsidRDefault="0022312F" w:rsidP="0022312F">
      <w:pPr>
        <w:pStyle w:val="a4"/>
        <w:numPr>
          <w:ilvl w:val="0"/>
          <w:numId w:val="4"/>
        </w:numPr>
        <w:jc w:val="both"/>
        <w:rPr>
          <w:sz w:val="32"/>
          <w:szCs w:val="32"/>
          <w:rtl/>
          <w:lang w:bidi="ar-DZ"/>
        </w:rPr>
      </w:pPr>
      <w:r w:rsidRPr="00CB005A">
        <w:rPr>
          <w:rFonts w:hint="cs"/>
          <w:sz w:val="32"/>
          <w:szCs w:val="32"/>
          <w:rtl/>
          <w:lang w:bidi="ar-DZ"/>
        </w:rPr>
        <w:t>الدعاة:</w:t>
      </w:r>
    </w:p>
    <w:p w:rsidR="0022312F" w:rsidRPr="007B79A5"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      هم ا</w:t>
      </w:r>
      <w:r>
        <w:rPr>
          <w:rFonts w:ascii="Traditional Arabic" w:hAnsi="Traditional Arabic" w:cs="Traditional Arabic" w:hint="cs"/>
          <w:sz w:val="36"/>
          <w:szCs w:val="36"/>
          <w:rtl/>
          <w:lang w:bidi="ar-DZ"/>
        </w:rPr>
        <w:t>لأ</w:t>
      </w:r>
      <w:r w:rsidRPr="007B79A5">
        <w:rPr>
          <w:rFonts w:ascii="Traditional Arabic" w:hAnsi="Traditional Arabic" w:cs="Traditional Arabic"/>
          <w:sz w:val="36"/>
          <w:szCs w:val="36"/>
          <w:rtl/>
          <w:lang w:bidi="ar-DZ"/>
        </w:rPr>
        <w:t>فراد المسلمون حيث لعبوا دورا عظيما في شرق إفريقيا وخاصة أنهم كانوا معلمين وفقهاء وقضاة وصوفية،</w:t>
      </w:r>
      <w:r w:rsidRPr="007B79A5">
        <w:rPr>
          <w:rStyle w:val="a8"/>
          <w:rFonts w:ascii="Traditional Arabic" w:hAnsi="Traditional Arabic" w:cs="Traditional Arabic"/>
          <w:sz w:val="36"/>
          <w:szCs w:val="36"/>
          <w:rtl/>
          <w:lang w:bidi="ar-DZ"/>
        </w:rPr>
        <w:footnoteReference w:id="16"/>
      </w:r>
      <w:r w:rsidRPr="007B79A5">
        <w:rPr>
          <w:rFonts w:ascii="Traditional Arabic" w:hAnsi="Traditional Arabic" w:cs="Traditional Arabic"/>
          <w:sz w:val="36"/>
          <w:szCs w:val="36"/>
          <w:rtl/>
          <w:lang w:bidi="ar-DZ"/>
        </w:rPr>
        <w:t xml:space="preserve"> فقاموا بإنشاء الزوايا والكتاتيب لتحفيظ القر</w:t>
      </w:r>
      <w:r w:rsidRPr="007B79A5">
        <w:rPr>
          <w:rFonts w:ascii="Traditional Arabic" w:hAnsi="Traditional Arabic" w:cs="Traditional Arabic" w:hint="cs"/>
          <w:sz w:val="36"/>
          <w:szCs w:val="36"/>
          <w:rtl/>
          <w:lang w:bidi="ar-DZ"/>
        </w:rPr>
        <w:t>آ</w:t>
      </w:r>
      <w:r>
        <w:rPr>
          <w:rFonts w:ascii="Traditional Arabic" w:hAnsi="Traditional Arabic" w:cs="Traditional Arabic"/>
          <w:sz w:val="36"/>
          <w:szCs w:val="36"/>
          <w:rtl/>
          <w:lang w:bidi="ar-DZ"/>
        </w:rPr>
        <w:t xml:space="preserve">ن </w:t>
      </w:r>
      <w:r w:rsidRPr="007B79A5">
        <w:rPr>
          <w:rFonts w:ascii="Traditional Arabic" w:hAnsi="Traditional Arabic" w:cs="Traditional Arabic"/>
          <w:sz w:val="36"/>
          <w:szCs w:val="36"/>
          <w:rtl/>
          <w:lang w:bidi="ar-DZ"/>
        </w:rPr>
        <w:t>ونش</w:t>
      </w:r>
      <w:r>
        <w:rPr>
          <w:rFonts w:ascii="Traditional Arabic" w:hAnsi="Traditional Arabic" w:cs="Traditional Arabic" w:hint="cs"/>
          <w:sz w:val="36"/>
          <w:szCs w:val="36"/>
          <w:rtl/>
          <w:lang w:bidi="ar-DZ"/>
        </w:rPr>
        <w:t>ر</w:t>
      </w:r>
      <w:r w:rsidRPr="007B79A5">
        <w:rPr>
          <w:rFonts w:ascii="Traditional Arabic" w:hAnsi="Traditional Arabic" w:cs="Traditional Arabic"/>
          <w:sz w:val="36"/>
          <w:szCs w:val="36"/>
          <w:rtl/>
          <w:lang w:bidi="ar-DZ"/>
        </w:rPr>
        <w:t xml:space="preserve"> عقائد الإسلام ويمكن تقسيم الدعاة في إفريقيا الشرقية إلى فريقين فريق من أهل البلاد الأصلين الدين اتجهوا إلى مراكز الحضارة الإسلامية ودرس كثير منهم في مساجد القيروان وفأس وطرابلس والأزهر الذي تخصص فيه رواق للزيالعة والجبرية منهم الإمام الزيلعي فخر الدين بن علي بن شارح كتاب الكنز </w:t>
      </w:r>
      <w:r w:rsidRPr="007B79A5">
        <w:rPr>
          <w:rFonts w:ascii="Traditional Arabic" w:hAnsi="Traditional Arabic" w:cs="Traditional Arabic"/>
          <w:sz w:val="36"/>
          <w:szCs w:val="36"/>
          <w:rtl/>
          <w:lang w:bidi="ar-DZ"/>
        </w:rPr>
        <w:lastRenderedPageBreak/>
        <w:t>ت743ه|1342</w:t>
      </w:r>
      <w:r w:rsidRPr="007B79A5">
        <w:rPr>
          <w:rStyle w:val="a8"/>
          <w:rFonts w:ascii="Traditional Arabic" w:hAnsi="Traditional Arabic" w:cs="Traditional Arabic"/>
          <w:sz w:val="36"/>
          <w:szCs w:val="36"/>
          <w:rtl/>
          <w:lang w:bidi="ar-DZ"/>
        </w:rPr>
        <w:footnoteReference w:id="17"/>
      </w:r>
      <w:r w:rsidRPr="007B79A5">
        <w:rPr>
          <w:rFonts w:ascii="Traditional Arabic" w:hAnsi="Traditional Arabic" w:cs="Traditional Arabic"/>
          <w:sz w:val="36"/>
          <w:szCs w:val="36"/>
          <w:rtl/>
          <w:lang w:bidi="ar-DZ"/>
        </w:rPr>
        <w:t xml:space="preserve">.وفريق </w:t>
      </w:r>
      <w:r w:rsidRPr="007B79A5">
        <w:rPr>
          <w:rFonts w:ascii="Traditional Arabic" w:hAnsi="Traditional Arabic" w:cs="Traditional Arabic" w:hint="cs"/>
          <w:sz w:val="36"/>
          <w:szCs w:val="36"/>
          <w:rtl/>
          <w:lang w:bidi="ar-DZ"/>
        </w:rPr>
        <w:t>ثاني</w:t>
      </w:r>
      <w:r w:rsidRPr="007B79A5">
        <w:rPr>
          <w:rFonts w:ascii="Traditional Arabic" w:hAnsi="Traditional Arabic" w:cs="Traditional Arabic"/>
          <w:sz w:val="36"/>
          <w:szCs w:val="36"/>
          <w:rtl/>
          <w:lang w:bidi="ar-DZ"/>
        </w:rPr>
        <w:t xml:space="preserve"> هم الدعاة الوافدين ،فقد وفد منهم على شرق إفريقيا عدد كبير بهدف الاستقرار ونشر الحضارة.</w:t>
      </w:r>
      <w:r w:rsidRPr="007B79A5">
        <w:rPr>
          <w:rStyle w:val="a8"/>
          <w:rFonts w:ascii="Traditional Arabic" w:hAnsi="Traditional Arabic" w:cs="Traditional Arabic"/>
          <w:sz w:val="36"/>
          <w:szCs w:val="36"/>
          <w:rtl/>
          <w:lang w:bidi="ar-DZ"/>
        </w:rPr>
        <w:footnoteReference w:id="18"/>
      </w:r>
      <w:r w:rsidRPr="007B79A5">
        <w:rPr>
          <w:rFonts w:ascii="Traditional Arabic" w:hAnsi="Traditional Arabic" w:cs="Traditional Arabic"/>
          <w:sz w:val="36"/>
          <w:szCs w:val="36"/>
          <w:rtl/>
          <w:lang w:bidi="ar-DZ"/>
        </w:rPr>
        <w:t xml:space="preserve"> </w:t>
      </w:r>
    </w:p>
    <w:p w:rsidR="0022312F" w:rsidRPr="00617EC2" w:rsidRDefault="0022312F" w:rsidP="0022312F">
      <w:pPr>
        <w:pStyle w:val="a4"/>
        <w:numPr>
          <w:ilvl w:val="0"/>
          <w:numId w:val="4"/>
        </w:numPr>
        <w:jc w:val="both"/>
        <w:rPr>
          <w:sz w:val="32"/>
          <w:szCs w:val="32"/>
          <w:rtl/>
          <w:lang w:bidi="ar-DZ"/>
        </w:rPr>
      </w:pPr>
      <w:r w:rsidRPr="00617EC2">
        <w:rPr>
          <w:rFonts w:hint="cs"/>
          <w:sz w:val="32"/>
          <w:szCs w:val="32"/>
          <w:rtl/>
          <w:lang w:bidi="ar-DZ"/>
        </w:rPr>
        <w:t>التجار:</w:t>
      </w:r>
    </w:p>
    <w:p w:rsidR="0022312F" w:rsidRDefault="0022312F" w:rsidP="0022312F">
      <w:pPr>
        <w:jc w:val="both"/>
        <w:rPr>
          <w:rFonts w:ascii="Traditional Arabic" w:hAnsi="Traditional Arabic" w:cs="Traditional Arabic"/>
          <w:sz w:val="36"/>
          <w:szCs w:val="36"/>
          <w:rtl/>
          <w:lang w:bidi="ar-DZ"/>
        </w:rPr>
      </w:pPr>
      <w:r w:rsidRPr="007B79A5">
        <w:rPr>
          <w:rFonts w:ascii="Traditional Arabic" w:hAnsi="Traditional Arabic" w:cs="Traditional Arabic"/>
          <w:sz w:val="36"/>
          <w:szCs w:val="36"/>
          <w:rtl/>
          <w:lang w:bidi="ar-DZ"/>
        </w:rPr>
        <w:t xml:space="preserve">        حيث كان التجار العرب أثر كبير في الدعوة إلى الإسلام من خلال إقامتهم مراكز تجارية ومما ساعد هم في نشر الإسلام الترحيب الذي التجار العرب والمسلمون من حكام الساحل وحسن معاملة بمجرد رسوا سفنهم أمام ساحل مقديشو وكان للتجار وسائل كثيرة في نشر الإسلام منها نطاقهم وأمانتهم وصلواتهم ومظهرهم الجميل وملابسهم البيضاء وسلوكهم وسمو أخلاقهم وبعدهم عن شرب الخمر وعدم إتيان المنكرات.كما أن هؤلاء التجار قاموا ببناء المنازل الجميلة والظهور بمظهر الكرم والسخاء</w:t>
      </w:r>
      <w:r>
        <w:rPr>
          <w:rStyle w:val="a8"/>
          <w:rFonts w:ascii="Traditional Arabic" w:hAnsi="Traditional Arabic" w:cs="Traditional Arabic"/>
          <w:sz w:val="36"/>
          <w:szCs w:val="36"/>
          <w:rtl/>
          <w:lang w:bidi="ar-DZ"/>
        </w:rPr>
        <w:footnoteReference w:id="19"/>
      </w:r>
      <w:r w:rsidRPr="007B79A5">
        <w:rPr>
          <w:rFonts w:ascii="Traditional Arabic" w:hAnsi="Traditional Arabic" w:cs="Traditional Arabic"/>
          <w:sz w:val="36"/>
          <w:szCs w:val="36"/>
          <w:rtl/>
          <w:lang w:bidi="ar-DZ"/>
        </w:rPr>
        <w:t>.</w:t>
      </w:r>
    </w:p>
    <w:p w:rsidR="0022312F" w:rsidRPr="00617EC2" w:rsidRDefault="0022312F" w:rsidP="0022312F">
      <w:pPr>
        <w:pStyle w:val="a4"/>
        <w:numPr>
          <w:ilvl w:val="0"/>
          <w:numId w:val="4"/>
        </w:numPr>
        <w:jc w:val="both"/>
        <w:rPr>
          <w:rFonts w:ascii="Traditional Arabic" w:hAnsi="Traditional Arabic" w:cs="Traditional Arabic"/>
          <w:sz w:val="36"/>
          <w:szCs w:val="36"/>
          <w:rtl/>
          <w:lang w:bidi="ar-DZ"/>
        </w:rPr>
      </w:pPr>
      <w:r w:rsidRPr="00617EC2">
        <w:rPr>
          <w:rFonts w:ascii="Traditional Arabic" w:hAnsi="Traditional Arabic" w:cs="Traditional Arabic"/>
          <w:sz w:val="40"/>
          <w:szCs w:val="40"/>
          <w:rtl/>
          <w:lang w:bidi="ar-DZ"/>
        </w:rPr>
        <w:t>الطرق الصوفية:</w:t>
      </w:r>
    </w:p>
    <w:p w:rsidR="0022312F" w:rsidRDefault="0022312F" w:rsidP="0022312F">
      <w:pPr>
        <w:jc w:val="both"/>
        <w:rPr>
          <w:rFonts w:ascii="Traditional Arabic" w:hAnsi="Traditional Arabic" w:cs="Traditional Arabic"/>
          <w:sz w:val="36"/>
          <w:szCs w:val="36"/>
          <w:rtl/>
          <w:lang w:bidi="ar-DZ"/>
        </w:rPr>
      </w:pPr>
      <w:r w:rsidRPr="007B79A5">
        <w:rPr>
          <w:rFonts w:ascii="Traditional Arabic" w:hAnsi="Traditional Arabic" w:cs="Traditional Arabic"/>
          <w:sz w:val="36"/>
          <w:szCs w:val="36"/>
          <w:rtl/>
          <w:lang w:bidi="ar-DZ"/>
        </w:rPr>
        <w:t xml:space="preserve">   تمثل </w:t>
      </w:r>
      <w:r w:rsidRPr="007B79A5">
        <w:rPr>
          <w:rFonts w:ascii="Traditional Arabic" w:hAnsi="Traditional Arabic" w:cs="Traditional Arabic" w:hint="cs"/>
          <w:sz w:val="36"/>
          <w:szCs w:val="36"/>
          <w:rtl/>
          <w:lang w:bidi="ar-DZ"/>
        </w:rPr>
        <w:t>نموذجا</w:t>
      </w:r>
      <w:r w:rsidRPr="007B79A5">
        <w:rPr>
          <w:rFonts w:ascii="Traditional Arabic" w:hAnsi="Traditional Arabic" w:cs="Traditional Arabic"/>
          <w:sz w:val="36"/>
          <w:szCs w:val="36"/>
          <w:rtl/>
          <w:lang w:bidi="ar-DZ"/>
        </w:rPr>
        <w:t xml:space="preserve"> آخر من </w:t>
      </w:r>
      <w:r w:rsidRPr="007B79A5">
        <w:rPr>
          <w:rFonts w:ascii="Traditional Arabic" w:hAnsi="Traditional Arabic" w:cs="Traditional Arabic" w:hint="cs"/>
          <w:sz w:val="36"/>
          <w:szCs w:val="36"/>
          <w:rtl/>
          <w:lang w:bidi="ar-DZ"/>
        </w:rPr>
        <w:t>النماذج</w:t>
      </w:r>
      <w:r w:rsidRPr="007B79A5">
        <w:rPr>
          <w:rFonts w:ascii="Traditional Arabic" w:hAnsi="Traditional Arabic" w:cs="Traditional Arabic"/>
          <w:sz w:val="36"/>
          <w:szCs w:val="36"/>
          <w:rtl/>
          <w:lang w:bidi="ar-DZ"/>
        </w:rPr>
        <w:t xml:space="preserve"> الذي نشرت الخصائص الدينية </w:t>
      </w:r>
      <w:r w:rsidRPr="007B79A5">
        <w:rPr>
          <w:rFonts w:ascii="Traditional Arabic" w:hAnsi="Traditional Arabic" w:cs="Traditional Arabic" w:hint="cs"/>
          <w:sz w:val="36"/>
          <w:szCs w:val="36"/>
          <w:rtl/>
          <w:lang w:bidi="ar-DZ"/>
        </w:rPr>
        <w:t>للإسلام</w:t>
      </w:r>
      <w:r w:rsidRPr="007B79A5">
        <w:rPr>
          <w:rFonts w:ascii="Traditional Arabic" w:hAnsi="Traditional Arabic" w:cs="Traditional Arabic"/>
          <w:sz w:val="36"/>
          <w:szCs w:val="36"/>
          <w:rtl/>
          <w:lang w:bidi="ar-DZ"/>
        </w:rPr>
        <w:t xml:space="preserve"> ونقلتها الى واقع ملموس</w:t>
      </w:r>
      <w:r w:rsidRPr="007B79A5">
        <w:rPr>
          <w:rStyle w:val="a8"/>
          <w:rFonts w:ascii="Traditional Arabic" w:hAnsi="Traditional Arabic" w:cs="Traditional Arabic"/>
          <w:sz w:val="36"/>
          <w:szCs w:val="36"/>
          <w:rtl/>
          <w:lang w:bidi="ar-DZ"/>
        </w:rPr>
        <w:footnoteReference w:id="20"/>
      </w:r>
      <w:r w:rsidRPr="007B79A5">
        <w:rPr>
          <w:rFonts w:ascii="Traditional Arabic" w:hAnsi="Traditional Arabic" w:cs="Traditional Arabic"/>
          <w:sz w:val="36"/>
          <w:szCs w:val="36"/>
          <w:rtl/>
          <w:lang w:bidi="ar-DZ"/>
        </w:rPr>
        <w:t>، دخلت هذه التجارية أو أثناء بقاء الحجاج القادمين من إفريقيا الشرقية بإخوانهم من الحجاج</w:t>
      </w:r>
      <w:r w:rsidRPr="007B79A5">
        <w:rPr>
          <w:rStyle w:val="a8"/>
          <w:rFonts w:ascii="Traditional Arabic" w:hAnsi="Traditional Arabic" w:cs="Traditional Arabic"/>
          <w:sz w:val="36"/>
          <w:szCs w:val="36"/>
          <w:rtl/>
          <w:lang w:bidi="ar-DZ"/>
        </w:rPr>
        <w:footnoteReference w:id="21"/>
      </w:r>
      <w:r w:rsidRPr="007B79A5">
        <w:rPr>
          <w:rFonts w:ascii="Traditional Arabic" w:hAnsi="Traditional Arabic" w:cs="Traditional Arabic"/>
          <w:sz w:val="36"/>
          <w:szCs w:val="36"/>
          <w:rtl/>
          <w:lang w:bidi="ar-DZ"/>
        </w:rPr>
        <w:t xml:space="preserve"> القادمين من أقطار أخرى فقد كان موسم الحج فرصة لتبادل الأفكار والعلوم واعتناق المذاهب والانخراط في سلك التصوف ونتيجة لذلك كثر المتصوفة في بلاد شرق إفريقيا.</w:t>
      </w:r>
      <w:r>
        <w:rPr>
          <w:rFonts w:ascii="Traditional Arabic" w:hAnsi="Traditional Arabic" w:cs="Traditional Arabic" w:hint="cs"/>
          <w:sz w:val="36"/>
          <w:szCs w:val="36"/>
          <w:rtl/>
          <w:lang w:bidi="ar-DZ"/>
        </w:rPr>
        <w:t>وامتدت حركات الإصلاح إلى الطرق الصوفية وقد عمتها نهضة شاملة فعادت الطرق الصوفية إلى الانتشار ونشأت فرق جديدة</w:t>
      </w:r>
      <w:r>
        <w:rPr>
          <w:rStyle w:val="a8"/>
          <w:rFonts w:ascii="Traditional Arabic" w:hAnsi="Traditional Arabic" w:cs="Traditional Arabic"/>
          <w:sz w:val="36"/>
          <w:szCs w:val="36"/>
          <w:rtl/>
          <w:lang w:bidi="ar-DZ"/>
        </w:rPr>
        <w:footnoteReference w:id="22"/>
      </w:r>
      <w:r>
        <w:rPr>
          <w:rFonts w:ascii="Traditional Arabic" w:hAnsi="Traditional Arabic" w:cs="Traditional Arabic" w:hint="cs"/>
          <w:sz w:val="36"/>
          <w:szCs w:val="36"/>
          <w:rtl/>
          <w:lang w:bidi="ar-DZ"/>
        </w:rPr>
        <w:t xml:space="preserve"> </w:t>
      </w:r>
      <w:r w:rsidRPr="007B79A5">
        <w:rPr>
          <w:rFonts w:ascii="Traditional Arabic" w:hAnsi="Traditional Arabic" w:cs="Traditional Arabic"/>
          <w:sz w:val="36"/>
          <w:szCs w:val="36"/>
          <w:rtl/>
          <w:lang w:bidi="ar-DZ"/>
        </w:rPr>
        <w:t>أهمها :</w:t>
      </w:r>
    </w:p>
    <w:p w:rsidR="0022312F" w:rsidRPr="00631EED" w:rsidRDefault="0022312F" w:rsidP="0022312F">
      <w:pPr>
        <w:jc w:val="both"/>
        <w:rPr>
          <w:rFonts w:ascii="Traditional Arabic" w:hAnsi="Traditional Arabic" w:cs="Traditional Arabic"/>
          <w:sz w:val="36"/>
          <w:szCs w:val="36"/>
          <w:rtl/>
          <w:lang w:bidi="ar-DZ"/>
        </w:rPr>
      </w:pPr>
      <w:r w:rsidRPr="007B79A5">
        <w:rPr>
          <w:rFonts w:ascii="Traditional Arabic" w:hAnsi="Traditional Arabic" w:cs="Traditional Arabic"/>
          <w:sz w:val="36"/>
          <w:szCs w:val="36"/>
          <w:rtl/>
          <w:lang w:bidi="ar-DZ"/>
        </w:rPr>
        <w:t>القادرية</w:t>
      </w:r>
      <w:r w:rsidRPr="007B79A5">
        <w:rPr>
          <w:rFonts w:ascii="Traditional Arabic" w:hAnsi="Traditional Arabic" w:cs="Traditional Arabic"/>
          <w:sz w:val="36"/>
          <w:szCs w:val="36"/>
          <w:lang w:val="fr-FR" w:bidi="ar-DZ"/>
        </w:rPr>
        <w:t>*</w:t>
      </w:r>
      <w:r w:rsidRPr="007B79A5">
        <w:rPr>
          <w:rFonts w:ascii="Traditional Arabic" w:hAnsi="Traditional Arabic" w:cs="Traditional Arabic"/>
          <w:sz w:val="36"/>
          <w:szCs w:val="36"/>
          <w:rtl/>
          <w:lang w:bidi="ar-DZ"/>
        </w:rPr>
        <w:t xml:space="preserve"> التي انتشرت في زنجبار, و الشادلية</w:t>
      </w:r>
      <w:r>
        <w:rPr>
          <w:rFonts w:ascii="Traditional Arabic" w:hAnsi="Traditional Arabic" w:cs="Traditional Arabic" w:hint="cs"/>
          <w:sz w:val="36"/>
          <w:szCs w:val="36"/>
          <w:rtl/>
          <w:lang w:bidi="ar-DZ"/>
        </w:rPr>
        <w:t>*</w:t>
      </w:r>
      <w:r w:rsidRPr="007B79A5">
        <w:rPr>
          <w:rFonts w:ascii="Traditional Arabic" w:hAnsi="Traditional Arabic" w:cs="Traditional Arabic"/>
          <w:sz w:val="36"/>
          <w:szCs w:val="36"/>
          <w:lang w:val="fr-FR" w:bidi="ar-DZ"/>
        </w:rPr>
        <w:t>*</w:t>
      </w:r>
      <w:r w:rsidRPr="007B79A5">
        <w:rPr>
          <w:rFonts w:ascii="Traditional Arabic" w:hAnsi="Traditional Arabic" w:cs="Traditional Arabic"/>
          <w:sz w:val="36"/>
          <w:szCs w:val="36"/>
          <w:rtl/>
          <w:lang w:bidi="ar-DZ"/>
        </w:rPr>
        <w:t xml:space="preserve"> في مدينة طابورا قرب بحيرة تنجانيقا والرفاعية</w:t>
      </w:r>
      <w:r>
        <w:rPr>
          <w:rFonts w:ascii="Traditional Arabic" w:hAnsi="Traditional Arabic" w:cs="Traditional Arabic"/>
          <w:sz w:val="36"/>
          <w:szCs w:val="36"/>
          <w:lang w:val="fr-FR" w:bidi="ar-DZ"/>
        </w:rPr>
        <w:t>*</w:t>
      </w:r>
      <w:r w:rsidRPr="007B79A5">
        <w:rPr>
          <w:rFonts w:ascii="Traditional Arabic" w:hAnsi="Traditional Arabic" w:cs="Traditional Arabic"/>
          <w:sz w:val="36"/>
          <w:szCs w:val="36"/>
          <w:lang w:val="fr-FR" w:bidi="ar-DZ"/>
        </w:rPr>
        <w:t>*</w:t>
      </w:r>
      <w:r>
        <w:rPr>
          <w:rFonts w:ascii="Traditional Arabic" w:hAnsi="Traditional Arabic" w:cs="Traditional Arabic" w:hint="cs"/>
          <w:sz w:val="36"/>
          <w:szCs w:val="36"/>
          <w:rtl/>
          <w:lang w:val="fr-FR" w:bidi="ar-DZ"/>
        </w:rPr>
        <w:t>*</w:t>
      </w:r>
      <w:r w:rsidRPr="007B79A5">
        <w:rPr>
          <w:rFonts w:ascii="Traditional Arabic" w:hAnsi="Traditional Arabic" w:cs="Traditional Arabic"/>
          <w:sz w:val="36"/>
          <w:szCs w:val="36"/>
          <w:rtl/>
          <w:lang w:bidi="ar-DZ"/>
        </w:rPr>
        <w:t xml:space="preserve"> في تنزانيا وزنجبار وعند ووصول البرتغاليين إلى كلوة</w:t>
      </w:r>
      <w:r>
        <w:rPr>
          <w:rFonts w:ascii="Traditional Arabic" w:hAnsi="Traditional Arabic" w:cs="Traditional Arabic" w:hint="cs"/>
          <w:sz w:val="36"/>
          <w:szCs w:val="36"/>
          <w:rtl/>
          <w:lang w:bidi="ar-DZ"/>
        </w:rPr>
        <w:t>*</w:t>
      </w:r>
      <w:r>
        <w:rPr>
          <w:rFonts w:ascii="Traditional Arabic" w:hAnsi="Traditional Arabic" w:cs="Traditional Arabic"/>
          <w:sz w:val="36"/>
          <w:szCs w:val="36"/>
          <w:lang w:val="fr-FR" w:bidi="ar-DZ"/>
        </w:rPr>
        <w:t>**</w:t>
      </w:r>
      <w:r w:rsidRPr="007B79A5">
        <w:rPr>
          <w:rFonts w:ascii="Traditional Arabic" w:hAnsi="Traditional Arabic" w:cs="Traditional Arabic"/>
          <w:sz w:val="36"/>
          <w:szCs w:val="36"/>
          <w:lang w:val="fr-FR" w:bidi="ar-DZ"/>
        </w:rPr>
        <w:t>*</w:t>
      </w:r>
      <w:r w:rsidRPr="007B79A5">
        <w:rPr>
          <w:rFonts w:ascii="Traditional Arabic" w:hAnsi="Traditional Arabic" w:cs="Traditional Arabic"/>
          <w:sz w:val="36"/>
          <w:szCs w:val="36"/>
          <w:rtl/>
          <w:lang w:bidi="ar-DZ"/>
        </w:rPr>
        <w:t xml:space="preserve"> بقيادة فاسكو ذي جاما</w:t>
      </w:r>
      <w:r>
        <w:rPr>
          <w:rFonts w:ascii="Traditional Arabic" w:hAnsi="Traditional Arabic" w:cs="Traditional Arabic"/>
          <w:sz w:val="36"/>
          <w:szCs w:val="36"/>
          <w:lang w:val="fr-FR" w:bidi="ar-DZ"/>
        </w:rPr>
        <w:t>***</w:t>
      </w:r>
      <w:r w:rsidRPr="007B79A5">
        <w:rPr>
          <w:rFonts w:ascii="Traditional Arabic" w:hAnsi="Traditional Arabic" w:cs="Traditional Arabic"/>
          <w:sz w:val="36"/>
          <w:szCs w:val="36"/>
          <w:lang w:val="fr-FR" w:bidi="ar-DZ"/>
        </w:rPr>
        <w:t>*</w:t>
      </w:r>
      <w:r>
        <w:rPr>
          <w:rFonts w:ascii="Traditional Arabic" w:hAnsi="Traditional Arabic" w:cs="Traditional Arabic" w:hint="cs"/>
          <w:sz w:val="36"/>
          <w:szCs w:val="36"/>
          <w:rtl/>
          <w:lang w:val="fr-FR" w:bidi="ar-DZ"/>
        </w:rPr>
        <w:t>*</w:t>
      </w:r>
      <w:r w:rsidRPr="007B79A5">
        <w:rPr>
          <w:rFonts w:ascii="Traditional Arabic" w:hAnsi="Traditional Arabic" w:cs="Traditional Arabic"/>
          <w:sz w:val="36"/>
          <w:szCs w:val="36"/>
          <w:rtl/>
          <w:lang w:bidi="ar-DZ"/>
        </w:rPr>
        <w:t xml:space="preserve"> في رحلته الثانية سنة 1502م أرغم الأمير إبراهيم على الاعتراف بتبعيته لملك البرتغال،وان يدفع لهدا الملك ضريبة </w:t>
      </w:r>
      <w:r w:rsidRPr="007B79A5">
        <w:rPr>
          <w:rFonts w:ascii="Traditional Arabic" w:hAnsi="Traditional Arabic" w:cs="Traditional Arabic"/>
          <w:sz w:val="36"/>
          <w:szCs w:val="36"/>
          <w:rtl/>
          <w:lang w:bidi="ar-DZ"/>
        </w:rPr>
        <w:lastRenderedPageBreak/>
        <w:t>بمقدرها ألف جينة وعندما حصل فاسكو ذي جاما على الضريبة أبحر عن المدينة بعد ترك علم البرتغال مرفوع فوق قصر السلطان مما يدل أن كلوة فقدت استقلالها مند ذلك التاريخ .وكان الأمير إبراهيم أخر حكامها المستقلين ذلك إن الحاكم لم يلبت إن تخلص من مظاهر الاحتلال البرتغالي وأستعد للمقاومة،ومن ثمة رأى الحاكم البرتغالي للهند إن يعيد ألأمور إلى نهابها في كلوة،فهاجمها سنة 1805م وأطلق عليها مدافعيه وانزل جنوده إلى أرضيها فهرب ألأمير إبراهيم وقام البرتغال بنهب المدينة وأحرقوا جانب منها,وسلبوا الناس أموالهم وأمتعتهم</w:t>
      </w:r>
      <w:r w:rsidRPr="007B79A5">
        <w:rPr>
          <w:rStyle w:val="a8"/>
          <w:rFonts w:ascii="Traditional Arabic" w:hAnsi="Traditional Arabic" w:cs="Traditional Arabic"/>
          <w:sz w:val="36"/>
          <w:szCs w:val="36"/>
          <w:rtl/>
          <w:lang w:bidi="ar-DZ"/>
        </w:rPr>
        <w:footnoteReference w:id="23"/>
      </w:r>
      <w:r w:rsidRPr="007B79A5">
        <w:rPr>
          <w:rFonts w:ascii="Traditional Arabic" w:hAnsi="Traditional Arabic" w:cs="Traditional Arabic"/>
          <w:sz w:val="36"/>
          <w:szCs w:val="36"/>
          <w:rtl/>
          <w:lang w:bidi="ar-DZ"/>
        </w:rPr>
        <w:t xml:space="preserve"> وسقطت في يد البرتغاليين نهائيا 1505م.فهناك أسباب أدت إلى هذه النتيجة،هي أن حكام كلوة وأكابرها أهتم بالتجارة أكثر من الاهتمام بالأمور السياسية والحربية إذ أنهم لم يهتموا بإقامة دولة نظام سياسي قوي وجيش يحميها وأسطول عسكري وربما يعود السبب في ذلك أن  منطقة الساحل الشرقي الإفريقي كلها بدء من مقديشو وحتى سفالة</w:t>
      </w:r>
      <w:r>
        <w:rPr>
          <w:rFonts w:ascii="Traditional Arabic" w:hAnsi="Traditional Arabic" w:cs="Traditional Arabic" w:hint="cs"/>
          <w:sz w:val="36"/>
          <w:szCs w:val="36"/>
          <w:rtl/>
          <w:lang w:bidi="ar-DZ"/>
        </w:rPr>
        <w:t>*</w:t>
      </w:r>
      <w:r w:rsidRPr="007B79A5">
        <w:rPr>
          <w:rFonts w:ascii="Traditional Arabic" w:hAnsi="Traditional Arabic" w:cs="Traditional Arabic"/>
          <w:sz w:val="36"/>
          <w:szCs w:val="36"/>
          <w:lang w:val="fr-FR" w:bidi="ar-DZ"/>
        </w:rPr>
        <w:t>*</w:t>
      </w:r>
      <w:r>
        <w:rPr>
          <w:rFonts w:ascii="Traditional Arabic" w:hAnsi="Traditional Arabic" w:cs="Traditional Arabic"/>
          <w:sz w:val="36"/>
          <w:szCs w:val="36"/>
          <w:lang w:val="fr-FR" w:bidi="ar-DZ"/>
        </w:rPr>
        <w:t>***</w:t>
      </w:r>
      <w:r w:rsidRPr="007B79A5">
        <w:rPr>
          <w:rFonts w:ascii="Traditional Arabic" w:hAnsi="Traditional Arabic" w:cs="Traditional Arabic"/>
          <w:sz w:val="36"/>
          <w:szCs w:val="36"/>
          <w:lang w:val="fr-FR" w:bidi="ar-DZ"/>
        </w:rPr>
        <w:t>*</w:t>
      </w:r>
      <w:r w:rsidRPr="007B79A5">
        <w:rPr>
          <w:rFonts w:ascii="Traditional Arabic" w:hAnsi="Traditional Arabic" w:cs="Traditional Arabic"/>
          <w:sz w:val="36"/>
          <w:szCs w:val="36"/>
          <w:rtl/>
          <w:lang w:bidi="ar-DZ"/>
        </w:rPr>
        <w:t xml:space="preserve"> جنوب زمبيري في موزنبيق لم تتعرض </w:t>
      </w:r>
      <w:r w:rsidRPr="007B79A5">
        <w:rPr>
          <w:rFonts w:ascii="Traditional Arabic" w:hAnsi="Traditional Arabic" w:cs="Traditional Arabic" w:hint="cs"/>
          <w:sz w:val="36"/>
          <w:szCs w:val="36"/>
          <w:rtl/>
          <w:lang w:bidi="ar-DZ"/>
        </w:rPr>
        <w:t>لأي</w:t>
      </w:r>
      <w:r w:rsidRPr="007B79A5">
        <w:rPr>
          <w:rFonts w:ascii="Traditional Arabic" w:hAnsi="Traditional Arabic" w:cs="Traditional Arabic"/>
          <w:sz w:val="36"/>
          <w:szCs w:val="36"/>
          <w:rtl/>
          <w:lang w:bidi="ar-DZ"/>
        </w:rPr>
        <w:t xml:space="preserve"> تهديد خارجي  في العصور الوسطى حتى جاء البرتغال في مطلع ق16،فاندهش سكان هذه المنطقة من رؤية هؤلاء الناس الغرباء لما لاحظه عليهم من حيث الشكل والطباع والعادات,وظنوا في البداية أنهم من أهل الخير ولما وجدوه غير ذلك تساءلوا لما قدم هذا القوم</w:t>
      </w:r>
      <w:r w:rsidRPr="007B79A5">
        <w:rPr>
          <w:rStyle w:val="a8"/>
          <w:rFonts w:ascii="Traditional Arabic" w:hAnsi="Traditional Arabic" w:cs="Traditional Arabic"/>
          <w:sz w:val="36"/>
          <w:szCs w:val="36"/>
          <w:rtl/>
          <w:lang w:bidi="ar-DZ"/>
        </w:rPr>
        <w:footnoteReference w:id="24"/>
      </w:r>
      <w:r w:rsidRPr="007B79A5">
        <w:rPr>
          <w:rFonts w:ascii="Traditional Arabic" w:hAnsi="Traditional Arabic" w:cs="Traditional Arabic"/>
          <w:sz w:val="36"/>
          <w:szCs w:val="36"/>
          <w:rtl/>
          <w:lang w:bidi="ar-DZ"/>
        </w:rPr>
        <w:t>.</w:t>
      </w:r>
    </w:p>
    <w:p w:rsidR="0022312F" w:rsidRDefault="0022312F" w:rsidP="0022312F">
      <w:pPr>
        <w:ind w:firstLine="720"/>
        <w:jc w:val="both"/>
        <w:rPr>
          <w:rFonts w:ascii="Traditional Arabic" w:hAnsi="Traditional Arabic" w:cs="Traditional Arabic"/>
          <w:sz w:val="36"/>
          <w:szCs w:val="36"/>
          <w:lang w:bidi="ar-DZ"/>
        </w:rPr>
      </w:pPr>
      <w:r w:rsidRPr="00D62AF7">
        <w:rPr>
          <w:rFonts w:ascii="Traditional Arabic" w:hAnsi="Traditional Arabic" w:cs="Traditional Arabic"/>
          <w:sz w:val="36"/>
          <w:szCs w:val="36"/>
          <w:rtl/>
          <w:lang w:bidi="ar-DZ"/>
        </w:rPr>
        <w:t xml:space="preserve">لشرق أفريقيا </w:t>
      </w:r>
      <w:r w:rsidRPr="00D62AF7">
        <w:rPr>
          <w:rFonts w:ascii="Traditional Arabic" w:hAnsi="Traditional Arabic" w:cs="Traditional Arabic" w:hint="cs"/>
          <w:sz w:val="36"/>
          <w:szCs w:val="36"/>
          <w:rtl/>
          <w:lang w:bidi="ar-DZ"/>
        </w:rPr>
        <w:t>أهمية</w:t>
      </w:r>
      <w:r w:rsidRPr="00D62AF7">
        <w:rPr>
          <w:rFonts w:ascii="Traditional Arabic" w:hAnsi="Traditional Arabic" w:cs="Traditional Arabic"/>
          <w:sz w:val="36"/>
          <w:szCs w:val="36"/>
          <w:rtl/>
          <w:lang w:bidi="ar-DZ"/>
        </w:rPr>
        <w:t xml:space="preserve"> إستراتيجية بالنسبة للقارات الثلاثة القديمة (أرويا،أسيا.افريقيا) حيث  أنها حلقة اتصال بين هذه القارات عن طريق التجارة الدولية وكونها تطل على المحيط الهندي من ناحية </w:t>
      </w:r>
      <w:r w:rsidRPr="00D62AF7">
        <w:rPr>
          <w:rFonts w:ascii="Traditional Arabic" w:hAnsi="Traditional Arabic" w:cs="Traditional Arabic"/>
          <w:sz w:val="36"/>
          <w:szCs w:val="36"/>
          <w:rtl/>
          <w:lang w:bidi="ar-DZ"/>
        </w:rPr>
        <w:lastRenderedPageBreak/>
        <w:t xml:space="preserve">وباب المندب من ناحية </w:t>
      </w:r>
      <w:r w:rsidRPr="00D62AF7">
        <w:rPr>
          <w:rFonts w:ascii="Traditional Arabic" w:hAnsi="Traditional Arabic" w:cs="Traditional Arabic" w:hint="cs"/>
          <w:sz w:val="36"/>
          <w:szCs w:val="36"/>
          <w:rtl/>
          <w:lang w:bidi="ar-DZ"/>
        </w:rPr>
        <w:t>أخرى</w:t>
      </w:r>
      <w:r w:rsidRPr="00D62AF7">
        <w:rPr>
          <w:rFonts w:ascii="Traditional Arabic" w:hAnsi="Traditional Arabic" w:cs="Traditional Arabic"/>
          <w:sz w:val="36"/>
          <w:szCs w:val="36"/>
          <w:rtl/>
          <w:lang w:bidi="ar-DZ"/>
        </w:rPr>
        <w:t xml:space="preserve">،إضافة الى غنائها بالموارد الطبيعية هذا ماجعل المنطقة مطمعا للدول الاستعمارية ومنطقة الصراع بين هذه القوى العظمى فتسابقت على فرض </w:t>
      </w:r>
      <w:r w:rsidRPr="00D62AF7">
        <w:rPr>
          <w:rFonts w:ascii="Traditional Arabic" w:hAnsi="Traditional Arabic" w:cs="Traditional Arabic" w:hint="cs"/>
          <w:sz w:val="36"/>
          <w:szCs w:val="36"/>
          <w:rtl/>
          <w:lang w:bidi="ar-DZ"/>
        </w:rPr>
        <w:t>نفوذها</w:t>
      </w:r>
      <w:r w:rsidRPr="00D62AF7">
        <w:rPr>
          <w:rFonts w:ascii="Traditional Arabic" w:hAnsi="Traditional Arabic" w:cs="Traditional Arabic"/>
          <w:sz w:val="36"/>
          <w:szCs w:val="36"/>
          <w:rtl/>
          <w:lang w:bidi="ar-DZ"/>
        </w:rPr>
        <w:t xml:space="preserve"> في المنطقة بداية بالغزو البرتغالي ونهاية بالسيطرة </w:t>
      </w:r>
      <w:r w:rsidRPr="00D62AF7">
        <w:rPr>
          <w:rFonts w:ascii="Traditional Arabic" w:hAnsi="Traditional Arabic" w:cs="Traditional Arabic" w:hint="cs"/>
          <w:sz w:val="36"/>
          <w:szCs w:val="36"/>
          <w:rtl/>
          <w:lang w:bidi="ar-DZ"/>
        </w:rPr>
        <w:t>الألمانية</w:t>
      </w:r>
      <w:r w:rsidRPr="00D62AF7">
        <w:rPr>
          <w:rFonts w:ascii="Traditional Arabic" w:hAnsi="Traditional Arabic" w:cs="Traditional Arabic"/>
          <w:sz w:val="36"/>
          <w:szCs w:val="36"/>
          <w:rtl/>
          <w:lang w:bidi="ar-DZ"/>
        </w:rPr>
        <w:t xml:space="preserve"> ،وقبل دخول </w:t>
      </w:r>
      <w:r w:rsidRPr="00D62AF7">
        <w:rPr>
          <w:rFonts w:ascii="Traditional Arabic" w:hAnsi="Traditional Arabic" w:cs="Traditional Arabic" w:hint="cs"/>
          <w:sz w:val="36"/>
          <w:szCs w:val="36"/>
          <w:rtl/>
          <w:lang w:bidi="ar-DZ"/>
        </w:rPr>
        <w:t>الأوروبيون</w:t>
      </w:r>
      <w:r w:rsidRPr="00D62AF7">
        <w:rPr>
          <w:rFonts w:ascii="Traditional Arabic" w:hAnsi="Traditional Arabic" w:cs="Traditional Arabic"/>
          <w:sz w:val="36"/>
          <w:szCs w:val="36"/>
          <w:rtl/>
          <w:lang w:bidi="ar-DZ"/>
        </w:rPr>
        <w:t xml:space="preserve"> </w:t>
      </w:r>
      <w:r w:rsidRPr="00D62AF7">
        <w:rPr>
          <w:rFonts w:ascii="Traditional Arabic" w:hAnsi="Traditional Arabic" w:cs="Traditional Arabic" w:hint="cs"/>
          <w:sz w:val="36"/>
          <w:szCs w:val="36"/>
          <w:rtl/>
          <w:lang w:bidi="ar-DZ"/>
        </w:rPr>
        <w:t>إليها</w:t>
      </w:r>
      <w:r w:rsidRPr="00D62AF7">
        <w:rPr>
          <w:rFonts w:ascii="Traditional Arabic" w:hAnsi="Traditional Arabic" w:cs="Traditional Arabic"/>
          <w:sz w:val="36"/>
          <w:szCs w:val="36"/>
          <w:rtl/>
          <w:lang w:bidi="ar-DZ"/>
        </w:rPr>
        <w:t xml:space="preserve"> سبقها عرب الجنوب( عمان،حضرموت</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الخ</w:t>
      </w:r>
      <w:r w:rsidRPr="00D62AF7">
        <w:rPr>
          <w:rFonts w:ascii="Traditional Arabic" w:hAnsi="Traditional Arabic" w:cs="Traditional Arabic"/>
          <w:sz w:val="36"/>
          <w:szCs w:val="36"/>
          <w:rtl/>
          <w:lang w:bidi="ar-DZ"/>
        </w:rPr>
        <w:t xml:space="preserve"> )الذين أثروا تأثير كبير على الثقافة </w:t>
      </w:r>
      <w:r w:rsidRPr="00D62AF7">
        <w:rPr>
          <w:rFonts w:ascii="Traditional Arabic" w:hAnsi="Traditional Arabic" w:cs="Traditional Arabic" w:hint="cs"/>
          <w:sz w:val="36"/>
          <w:szCs w:val="36"/>
          <w:rtl/>
          <w:lang w:bidi="ar-DZ"/>
        </w:rPr>
        <w:t>الإفريقية</w:t>
      </w:r>
      <w:r w:rsidRPr="00D62AF7">
        <w:rPr>
          <w:rFonts w:ascii="Traditional Arabic" w:hAnsi="Traditional Arabic" w:cs="Traditional Arabic"/>
          <w:sz w:val="36"/>
          <w:szCs w:val="36"/>
          <w:rtl/>
          <w:lang w:bidi="ar-DZ"/>
        </w:rPr>
        <w:t xml:space="preserve"> بهدف نشر </w:t>
      </w:r>
      <w:r w:rsidRPr="00D62AF7">
        <w:rPr>
          <w:rFonts w:ascii="Traditional Arabic" w:hAnsi="Traditional Arabic" w:cs="Traditional Arabic" w:hint="cs"/>
          <w:sz w:val="36"/>
          <w:szCs w:val="36"/>
          <w:rtl/>
          <w:lang w:bidi="ar-DZ"/>
        </w:rPr>
        <w:t>الإسلام</w:t>
      </w:r>
      <w:r w:rsidRPr="00D62AF7">
        <w:rPr>
          <w:rFonts w:ascii="Traditional Arabic" w:hAnsi="Traditional Arabic" w:cs="Traditional Arabic"/>
          <w:sz w:val="36"/>
          <w:szCs w:val="36"/>
          <w:rtl/>
          <w:lang w:bidi="ar-DZ"/>
        </w:rPr>
        <w:t xml:space="preserve"> </w:t>
      </w:r>
      <w:r w:rsidRPr="00D62AF7">
        <w:rPr>
          <w:rFonts w:ascii="Traditional Arabic" w:hAnsi="Traditional Arabic" w:cs="Traditional Arabic" w:hint="cs"/>
          <w:sz w:val="36"/>
          <w:szCs w:val="36"/>
          <w:rtl/>
          <w:lang w:bidi="ar-DZ"/>
        </w:rPr>
        <w:t>والثقافة.</w:t>
      </w:r>
    </w:p>
    <w:p w:rsidR="0022312F" w:rsidRPr="00630C1D" w:rsidRDefault="0022312F" w:rsidP="0022312F">
      <w:pPr>
        <w:jc w:val="both"/>
        <w:rPr>
          <w:rFonts w:ascii="Traditional Arabic" w:hAnsi="Traditional Arabic" w:cs="Traditional Arabic"/>
          <w:b/>
          <w:bCs/>
          <w:sz w:val="40"/>
          <w:szCs w:val="40"/>
          <w:rtl/>
          <w:lang w:bidi="ar-DZ"/>
        </w:rPr>
      </w:pPr>
      <w:r w:rsidRPr="00630C1D">
        <w:rPr>
          <w:rFonts w:ascii="Traditional Arabic" w:hAnsi="Traditional Arabic" w:cs="Traditional Arabic" w:hint="cs"/>
          <w:b/>
          <w:bCs/>
          <w:sz w:val="40"/>
          <w:szCs w:val="40"/>
          <w:rtl/>
          <w:lang w:bidi="ar-DZ"/>
        </w:rPr>
        <w:t>المبحث الثالث: الأطماع الاستعمارية وأسباب التوسع الألماني في شرق إفريقيا.</w:t>
      </w:r>
    </w:p>
    <w:p w:rsidR="0022312F" w:rsidRPr="003003ED"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لقد قسم هذا المبحث إلى قسمين أساسيين هما:</w:t>
      </w:r>
    </w:p>
    <w:p w:rsidR="0022312F" w:rsidRPr="003003ED" w:rsidRDefault="0022312F" w:rsidP="0022312F">
      <w:pPr>
        <w:jc w:val="both"/>
        <w:rPr>
          <w:rFonts w:ascii="Traditional Arabic" w:hAnsi="Traditional Arabic" w:cs="Traditional Arabic"/>
          <w:b/>
          <w:bCs/>
          <w:sz w:val="40"/>
          <w:szCs w:val="40"/>
          <w:rtl/>
          <w:lang w:bidi="ar-DZ"/>
        </w:rPr>
      </w:pPr>
      <w:r w:rsidRPr="003003ED">
        <w:rPr>
          <w:rFonts w:ascii="Traditional Arabic" w:hAnsi="Traditional Arabic" w:cs="Traditional Arabic"/>
          <w:b/>
          <w:bCs/>
          <w:sz w:val="40"/>
          <w:szCs w:val="40"/>
          <w:rtl/>
          <w:lang w:bidi="ar-DZ"/>
        </w:rPr>
        <w:t>1_الأطماع الاستعمارية الأوروبية:</w:t>
      </w:r>
    </w:p>
    <w:p w:rsidR="0022312F" w:rsidRPr="003003ED" w:rsidRDefault="0022312F" w:rsidP="0022312F">
      <w:pPr>
        <w:ind w:firstLine="720"/>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لقد بقيت القارة الإفريقية لفترة طويلة من الزمن معروفة السواحل لكن الإيصال</w:t>
      </w:r>
      <w:r>
        <w:rPr>
          <w:rFonts w:ascii="Traditional Arabic" w:hAnsi="Traditional Arabic" w:cs="Traditional Arabic"/>
          <w:sz w:val="36"/>
          <w:szCs w:val="36"/>
          <w:rtl/>
          <w:lang w:bidi="ar-DZ"/>
        </w:rPr>
        <w:t xml:space="preserve"> لداخل القارة كان قليل و</w:t>
      </w:r>
      <w:r w:rsidRPr="003003ED">
        <w:rPr>
          <w:rFonts w:ascii="Traditional Arabic" w:hAnsi="Traditional Arabic" w:cs="Traditional Arabic"/>
          <w:sz w:val="36"/>
          <w:szCs w:val="36"/>
          <w:rtl/>
          <w:lang w:bidi="ar-DZ"/>
        </w:rPr>
        <w:t>هكذا بقي قلب القارة مجهولا للأوروبيين حتى بدأت الحركة الاستكشافية الكبرى في العصر الحديث التي بدأها البرتغاليون في القرن 15م بعد اكتشاف طريق رأس الصالح التي اشتدت بعد ذلك.</w:t>
      </w:r>
    </w:p>
    <w:p w:rsidR="0022312F" w:rsidRPr="003003ED" w:rsidRDefault="0022312F" w:rsidP="0022312F">
      <w:pPr>
        <w:ind w:firstLine="720"/>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وقد وصلت إلى ذروتها في القرن19م بداية لحملة استعمارية عنيفة شنتها أرويا على القارة الإفريقية</w:t>
      </w:r>
      <w:r w:rsidRPr="003003ED">
        <w:rPr>
          <w:rStyle w:val="a8"/>
          <w:rFonts w:ascii="Traditional Arabic" w:hAnsi="Traditional Arabic" w:cs="Traditional Arabic"/>
          <w:sz w:val="36"/>
          <w:szCs w:val="36"/>
          <w:rtl/>
          <w:lang w:bidi="ar-DZ"/>
        </w:rPr>
        <w:footnoteReference w:id="25"/>
      </w:r>
      <w:r w:rsidRPr="003003ED">
        <w:rPr>
          <w:rFonts w:ascii="Traditional Arabic" w:hAnsi="Traditional Arabic" w:cs="Traditional Arabic"/>
          <w:sz w:val="36"/>
          <w:szCs w:val="36"/>
          <w:rtl/>
          <w:lang w:bidi="ar-DZ"/>
        </w:rPr>
        <w:t>. ومن هنا يمكننا ذكر العوامل التي أدت إلى تصاعد موجة الاستعمار خلال القرن19م وأوائل القرن20م فمنها:</w:t>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lang w:bidi="ar-DZ"/>
        </w:rPr>
        <w:t>1</w:t>
      </w:r>
      <w:r w:rsidRPr="003003ED">
        <w:rPr>
          <w:rFonts w:ascii="Traditional Arabic" w:hAnsi="Traditional Arabic" w:cs="Traditional Arabic"/>
          <w:sz w:val="36"/>
          <w:szCs w:val="36"/>
          <w:rtl/>
          <w:lang w:bidi="ar-DZ"/>
        </w:rPr>
        <w:t>_تنافس دول أوروبا على كسب أسواق جديدة للمنتجات الصناعية:</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وكان ذلك نتيجة للثورة الصناعية التي ترتب</w:t>
      </w:r>
      <w:r>
        <w:rPr>
          <w:rFonts w:ascii="Traditional Arabic" w:hAnsi="Traditional Arabic" w:cs="Traditional Arabic"/>
          <w:sz w:val="36"/>
          <w:szCs w:val="36"/>
          <w:rtl/>
          <w:lang w:bidi="ar-DZ"/>
        </w:rPr>
        <w:t xml:space="preserve"> عنها زيادة هائلة في سرعة </w:t>
      </w:r>
      <w:r>
        <w:rPr>
          <w:rFonts w:ascii="Traditional Arabic" w:hAnsi="Traditional Arabic" w:cs="Traditional Arabic" w:hint="cs"/>
          <w:sz w:val="36"/>
          <w:szCs w:val="36"/>
          <w:rtl/>
          <w:lang w:bidi="ar-DZ"/>
        </w:rPr>
        <w:t>و</w:t>
      </w:r>
      <w:r w:rsidRPr="003003ED">
        <w:rPr>
          <w:rFonts w:ascii="Traditional Arabic" w:hAnsi="Traditional Arabic" w:cs="Traditional Arabic"/>
          <w:sz w:val="36"/>
          <w:szCs w:val="36"/>
          <w:rtl/>
          <w:lang w:bidi="ar-DZ"/>
        </w:rPr>
        <w:t>كميات الإنتاج الصناعي التي تزيد عن حاجات</w:t>
      </w:r>
      <w:r w:rsidRPr="003003ED">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الأسواق المحلية في دول أرويا</w:t>
      </w:r>
      <w:r>
        <w:rPr>
          <w:rFonts w:ascii="Traditional Arabic" w:hAnsi="Traditional Arabic" w:cs="Traditional Arabic"/>
          <w:sz w:val="36"/>
          <w:szCs w:val="36"/>
          <w:rtl/>
          <w:lang w:bidi="ar-DZ"/>
        </w:rPr>
        <w:t xml:space="preserve"> الصناعية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وفرض نظام جمركي على السلع الواردة إلى أراضيها لحماية</w:t>
      </w:r>
      <w:r w:rsidRPr="003003ED">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 xml:space="preserve">  صناعتها الوطنية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وذلك باستثناء إنجلترا وحدها</w:t>
      </w:r>
      <w:r>
        <w:rPr>
          <w:rFonts w:ascii="Traditional Arabic" w:hAnsi="Traditional Arabic" w:cs="Traditional Arabic" w:hint="cs"/>
          <w:sz w:val="36"/>
          <w:szCs w:val="36"/>
          <w:rtl/>
          <w:lang w:bidi="ar-DZ"/>
        </w:rPr>
        <w:t>.</w:t>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ولهذا كان لابد أن تبحث الدول الصناعية عن أسواق جديدة خارج حدودها.</w:t>
      </w:r>
      <w:r w:rsidRPr="003003ED">
        <w:rPr>
          <w:rStyle w:val="a8"/>
          <w:rFonts w:ascii="Traditional Arabic" w:hAnsi="Traditional Arabic" w:cs="Traditional Arabic"/>
          <w:sz w:val="36"/>
          <w:szCs w:val="36"/>
          <w:rtl/>
          <w:lang w:bidi="ar-DZ"/>
        </w:rPr>
        <w:footnoteReference w:id="26"/>
      </w:r>
      <w:r w:rsidRPr="003003ED">
        <w:rPr>
          <w:rFonts w:ascii="Traditional Arabic" w:hAnsi="Traditional Arabic" w:cs="Traditional Arabic"/>
          <w:sz w:val="36"/>
          <w:szCs w:val="36"/>
          <w:rtl/>
          <w:lang w:bidi="ar-DZ"/>
        </w:rPr>
        <w:t xml:space="preserve"> </w:t>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2_تنافس الدول الأوربية من أجل السيطرة على مصادر الإنتاج الزراعي و المعدني:</w:t>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من خلال تزويد المصانع المختلفة بالمواد الخام اللازمة مثل:</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hint="cs"/>
          <w:sz w:val="36"/>
          <w:szCs w:val="36"/>
          <w:rtl/>
          <w:lang w:bidi="ar-DZ"/>
        </w:rPr>
        <w:t>المطاط</w:t>
      </w:r>
      <w:r w:rsidRPr="003003ED">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القطن...</w:t>
      </w:r>
      <w:r w:rsidRPr="003003ED">
        <w:rPr>
          <w:rFonts w:ascii="Traditional Arabic" w:hAnsi="Traditional Arabic" w:cs="Traditional Arabic" w:hint="cs"/>
          <w:sz w:val="36"/>
          <w:szCs w:val="36"/>
          <w:rtl/>
          <w:lang w:bidi="ar-DZ"/>
        </w:rPr>
        <w:t>الخ</w:t>
      </w:r>
      <w:r w:rsidRPr="003003ED">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ولهذا الغرض تسابقت الدول الصناعية في إنشاء مستعمرات لها في إفريقيا واسيا.</w:t>
      </w:r>
      <w:r w:rsidRPr="003003ED">
        <w:rPr>
          <w:rStyle w:val="a8"/>
          <w:rFonts w:ascii="Traditional Arabic" w:hAnsi="Traditional Arabic" w:cs="Traditional Arabic"/>
          <w:sz w:val="36"/>
          <w:szCs w:val="36"/>
          <w:rtl/>
          <w:lang w:bidi="ar-DZ"/>
        </w:rPr>
        <w:footnoteReference w:id="27"/>
      </w:r>
    </w:p>
    <w:p w:rsidR="0022312F" w:rsidRPr="00526142" w:rsidRDefault="0022312F" w:rsidP="0022312F">
      <w:pPr>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bidi="ar-DZ"/>
        </w:rPr>
        <w:lastRenderedPageBreak/>
        <w:t>3_الرغبة في استثمار الفائض من رؤوس الأموال الدول الصناعية بالخارج:</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حيث كانت الصناعة الحديثة الأوربية</w:t>
      </w:r>
      <w:r>
        <w:rPr>
          <w:rFonts w:ascii="Traditional Arabic" w:hAnsi="Traditional Arabic" w:cs="Traditional Arabic"/>
          <w:sz w:val="36"/>
          <w:szCs w:val="36"/>
          <w:rtl/>
          <w:lang w:bidi="ar-DZ"/>
        </w:rPr>
        <w:t xml:space="preserve"> قد حققت أرباح طائلة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 xml:space="preserve">ولم يكن بالإمكان استثمار رؤوس الأموال متراكمة عن هذه الأرباح في </w:t>
      </w:r>
      <w:r w:rsidRPr="003003ED">
        <w:rPr>
          <w:rFonts w:ascii="Traditional Arabic" w:hAnsi="Traditional Arabic" w:cs="Traditional Arabic" w:hint="cs"/>
          <w:sz w:val="36"/>
          <w:szCs w:val="36"/>
          <w:rtl/>
          <w:lang w:bidi="ar-DZ"/>
        </w:rPr>
        <w:t>أرويا</w:t>
      </w:r>
      <w:r w:rsidRPr="003003ED">
        <w:rPr>
          <w:rFonts w:ascii="Traditional Arabic" w:hAnsi="Traditional Arabic" w:cs="Traditional Arabic"/>
          <w:sz w:val="36"/>
          <w:szCs w:val="36"/>
          <w:rtl/>
          <w:lang w:bidi="ar-DZ"/>
        </w:rPr>
        <w:t xml:space="preserve"> بشكل مربح لذلك أتجه أصحاب رؤوس الأموال في الدول الصناعية إلى استثمار أموالهم.</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واستثمروا جزء من الأمو</w:t>
      </w:r>
      <w:r>
        <w:rPr>
          <w:rFonts w:ascii="Traditional Arabic" w:hAnsi="Traditional Arabic" w:cs="Traditional Arabic"/>
          <w:sz w:val="36"/>
          <w:szCs w:val="36"/>
          <w:rtl/>
          <w:lang w:bidi="ar-DZ"/>
        </w:rPr>
        <w:t xml:space="preserve">ال في إقامة بنك السكك الحديدية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والمشروعات العمرانية</w:t>
      </w:r>
      <w:r>
        <w:rPr>
          <w:rFonts w:ascii="Traditional Arabic" w:hAnsi="Traditional Arabic" w:cs="Traditional Arabic"/>
          <w:sz w:val="36"/>
          <w:szCs w:val="36"/>
          <w:rtl/>
          <w:lang w:bidi="ar-DZ"/>
        </w:rPr>
        <w:t xml:space="preserve"> الأخرى, وقد تضاعفت رؤوس الأموا</w:t>
      </w:r>
      <w:r>
        <w:rPr>
          <w:rFonts w:ascii="Traditional Arabic" w:hAnsi="Traditional Arabic" w:cs="Traditional Arabic" w:hint="cs"/>
          <w:sz w:val="36"/>
          <w:szCs w:val="36"/>
          <w:rtl/>
          <w:lang w:bidi="ar-DZ"/>
        </w:rPr>
        <w:t>ل</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bidi="ar-DZ"/>
        </w:rPr>
        <w:t>البريطانية المستثمرة في الخارج من عامي1850م_1880م بمعدل خمسة مرات من200مليون جنيه إسترليني إلى100جنيه إسترليني</w:t>
      </w:r>
      <w:r w:rsidRPr="003003ED">
        <w:rPr>
          <w:rStyle w:val="a8"/>
          <w:rFonts w:ascii="Traditional Arabic" w:hAnsi="Traditional Arabic" w:cs="Traditional Arabic"/>
          <w:sz w:val="36"/>
          <w:szCs w:val="36"/>
          <w:rtl/>
          <w:lang w:bidi="ar-DZ"/>
        </w:rPr>
        <w:footnoteReference w:id="28"/>
      </w:r>
      <w:r w:rsidRPr="003003ED">
        <w:rPr>
          <w:rFonts w:ascii="Traditional Arabic" w:hAnsi="Traditional Arabic" w:cs="Traditional Arabic"/>
          <w:sz w:val="36"/>
          <w:szCs w:val="36"/>
          <w:rtl/>
          <w:lang w:bidi="ar-DZ"/>
        </w:rPr>
        <w:t>.</w:t>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4_استخدام المستعمرات كوسيلة لحل أزمة ازدحام السكان في بعض الدول الأوربية:</w:t>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نتيجة للثورة الصناعية فقد تزايد عدد السكان في الدول الأوربية على تهجير أعداد كبيرة منهم إلى مستعمراتها لتخفيف من حدة تزاحم السكان فيها ومن هذه الدول نجد إنجلترا التي هاجر منها الكثير من الإنجليز إلى كندا وأسترالي</w:t>
      </w:r>
      <w:r>
        <w:rPr>
          <w:rFonts w:ascii="Traditional Arabic" w:hAnsi="Traditional Arabic" w:cs="Traditional Arabic"/>
          <w:sz w:val="36"/>
          <w:szCs w:val="36"/>
          <w:rtl/>
          <w:lang w:bidi="ar-DZ"/>
        </w:rPr>
        <w:t>ا وإلى مستعمرات أخرى في إفريقيا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إضافة إلى فرنسا التي شجعت على هجرة الكثير من الفرن</w:t>
      </w:r>
      <w:r>
        <w:rPr>
          <w:rFonts w:ascii="Traditional Arabic" w:hAnsi="Traditional Arabic" w:cs="Traditional Arabic"/>
          <w:sz w:val="36"/>
          <w:szCs w:val="36"/>
          <w:rtl/>
          <w:lang w:bidi="ar-DZ"/>
        </w:rPr>
        <w:t>سيين إلى الجزائر ومستعمرات أخرى</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ومن هولندا هاجر الكثير إلى جزر الهند الشرقية ثم أن إفريقيا كانت تخصص للاستيطان المهاجرين الأوروبيين</w:t>
      </w:r>
      <w:r w:rsidRPr="003003ED">
        <w:rPr>
          <w:rStyle w:val="a8"/>
          <w:rFonts w:ascii="Traditional Arabic" w:hAnsi="Traditional Arabic" w:cs="Traditional Arabic"/>
          <w:sz w:val="36"/>
          <w:szCs w:val="36"/>
          <w:rtl/>
          <w:lang w:bidi="ar-DZ"/>
        </w:rPr>
        <w:footnoteReference w:id="29"/>
      </w:r>
      <w:r w:rsidRPr="003003ED">
        <w:rPr>
          <w:rFonts w:ascii="Traditional Arabic" w:hAnsi="Traditional Arabic" w:cs="Traditional Arabic"/>
          <w:sz w:val="36"/>
          <w:szCs w:val="36"/>
          <w:rtl/>
          <w:lang w:bidi="ar-DZ"/>
        </w:rPr>
        <w:t>.</w:t>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5_نمو الاتجاه القومي في أرويا وارتباطه</w:t>
      </w:r>
      <w:r>
        <w:rPr>
          <w:rFonts w:ascii="Traditional Arabic" w:hAnsi="Traditional Arabic" w:cs="Traditional Arabic"/>
          <w:sz w:val="36"/>
          <w:szCs w:val="36"/>
          <w:rtl/>
          <w:lang w:bidi="ar-DZ"/>
        </w:rPr>
        <w:t xml:space="preserve"> بمظاهر القوة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 xml:space="preserve">والمجد عن طريق التوسع الاستعماري:وكان ذلك خلال القرن19م حيث أدت الحركات القومية في </w:t>
      </w:r>
      <w:r w:rsidRPr="003003ED">
        <w:rPr>
          <w:rFonts w:ascii="Traditional Arabic" w:hAnsi="Traditional Arabic" w:cs="Traditional Arabic" w:hint="cs"/>
          <w:sz w:val="36"/>
          <w:szCs w:val="36"/>
          <w:rtl/>
          <w:lang w:bidi="ar-DZ"/>
        </w:rPr>
        <w:t>أرويا</w:t>
      </w:r>
      <w:r w:rsidRPr="003003ED">
        <w:rPr>
          <w:rFonts w:ascii="Traditional Arabic" w:hAnsi="Traditional Arabic" w:cs="Traditional Arabic"/>
          <w:sz w:val="36"/>
          <w:szCs w:val="36"/>
          <w:rtl/>
          <w:lang w:bidi="ar-DZ"/>
        </w:rPr>
        <w:t xml:space="preserve"> إلى ظهور بعض الدول الجديدة مثل:</w:t>
      </w:r>
      <w:r>
        <w:rPr>
          <w:rFonts w:ascii="Traditional Arabic" w:hAnsi="Traditional Arabic" w:cs="Traditional Arabic"/>
          <w:sz w:val="36"/>
          <w:szCs w:val="36"/>
          <w:rtl/>
          <w:lang w:bidi="ar-DZ"/>
        </w:rPr>
        <w:t xml:space="preserve"> ألمانيا </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إيطاليا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وهذه الدول تطلعت إلى القوة وال</w:t>
      </w:r>
      <w:r>
        <w:rPr>
          <w:rFonts w:ascii="Traditional Arabic" w:hAnsi="Traditional Arabic" w:cs="Traditional Arabic"/>
          <w:sz w:val="36"/>
          <w:szCs w:val="36"/>
          <w:rtl/>
          <w:lang w:bidi="ar-DZ"/>
        </w:rPr>
        <w:t>مجد</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مما كانت تتمتع به الدول الاستعمارية مثل:</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إنجلترا وفرنسا وغيرهما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لذلك قد لجأت هذه الدول الجديدة إلى تكوين مستعمرات لها في خارج حدودها وأكد هذا"كريسي"رئيس حكومة إيطاليا أثناء محاولة إقامة مستعمرات لإيطاليا في شرق إفريقيا بقوله:</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ما فائدة الوحدة إذا لم تضمن لنا القوة والعظمة.كما أرتبط بنمو الاتجاه القومي دعوى (الكرامة)</w:t>
      </w:r>
      <w:r>
        <w:rPr>
          <w:rFonts w:ascii="Traditional Arabic" w:hAnsi="Traditional Arabic" w:cs="Traditional Arabic"/>
          <w:sz w:val="36"/>
          <w:szCs w:val="36"/>
          <w:rtl/>
          <w:lang w:bidi="ar-DZ"/>
        </w:rPr>
        <w:t>وكان ذلك أكثر وضوحا في بريطانيا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إذ نادي أصحاب هذا الرأي بأن التوسع هو</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أحد أشكال  الكفاح من أجل الحياة.</w:t>
      </w:r>
      <w:r w:rsidRPr="003003ED">
        <w:rPr>
          <w:rStyle w:val="a8"/>
          <w:rFonts w:ascii="Traditional Arabic" w:hAnsi="Traditional Arabic" w:cs="Traditional Arabic"/>
          <w:sz w:val="36"/>
          <w:szCs w:val="36"/>
          <w:rtl/>
          <w:lang w:bidi="ar-DZ"/>
        </w:rPr>
        <w:footnoteReference w:id="30"/>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lastRenderedPageBreak/>
        <w:t>6_البحث عن المواد الأولية:</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وكان هذا التفكير معروفا عند ليوبولد الثاني الذي رغب منذ أول عمله الاستعماري</w:t>
      </w:r>
      <w:r>
        <w:rPr>
          <w:rFonts w:ascii="Traditional Arabic" w:hAnsi="Traditional Arabic" w:cs="Traditional Arabic"/>
          <w:sz w:val="36"/>
          <w:szCs w:val="36"/>
          <w:rtl/>
          <w:lang w:bidi="ar-DZ"/>
        </w:rPr>
        <w:t xml:space="preserve"> في تنظيم إنتاج المطاط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ثم في استغلال الموارد المعدنية وظهر هذا التفكير بعده لدى أواسط رجال أعمال الفرنسيين وقت غزو وتنكين</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ولا شك أن هذه الفكرة لم تكن جديدة.</w:t>
      </w:r>
      <w:r w:rsidRPr="003003ED">
        <w:rPr>
          <w:rStyle w:val="a8"/>
          <w:rFonts w:ascii="Traditional Arabic" w:hAnsi="Traditional Arabic" w:cs="Traditional Arabic"/>
          <w:sz w:val="36"/>
          <w:szCs w:val="36"/>
          <w:rtl/>
          <w:lang w:bidi="ar-DZ"/>
        </w:rPr>
        <w:footnoteReference w:id="31"/>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 xml:space="preserve">7_الموقع </w:t>
      </w:r>
      <w:r w:rsidRPr="003003ED">
        <w:rPr>
          <w:rFonts w:ascii="Traditional Arabic" w:hAnsi="Traditional Arabic" w:cs="Traditional Arabic" w:hint="cs"/>
          <w:sz w:val="36"/>
          <w:szCs w:val="36"/>
          <w:rtl/>
          <w:lang w:bidi="ar-DZ"/>
        </w:rPr>
        <w:t>الإستراتيجي</w:t>
      </w:r>
      <w:r w:rsidRPr="003003ED">
        <w:rPr>
          <w:rFonts w:ascii="Traditional Arabic" w:hAnsi="Traditional Arabic" w:cs="Traditional Arabic"/>
          <w:sz w:val="36"/>
          <w:szCs w:val="36"/>
          <w:rtl/>
          <w:lang w:bidi="ar-DZ"/>
        </w:rPr>
        <w:t xml:space="preserve"> والتوسع الاستعماري ضروري:</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لأنه يسمح بالحصول على نقط ارتكاز</w:t>
      </w:r>
      <w:r>
        <w:rPr>
          <w:rFonts w:ascii="Traditional Arabic" w:hAnsi="Traditional Arabic" w:cs="Traditional Arabic"/>
          <w:sz w:val="36"/>
          <w:szCs w:val="36"/>
          <w:rtl/>
          <w:lang w:bidi="ar-DZ"/>
        </w:rPr>
        <w:t xml:space="preserve"> بحرية يخضع لها أمن المواصلات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ولا شك أن هذا الإدعاء كان هاما بشكل خاص بالنسبة للإنجليز ولكي يتمكن أسطول الحرب الإنجليزي من السي</w:t>
      </w:r>
      <w:r>
        <w:rPr>
          <w:rFonts w:ascii="Traditional Arabic" w:hAnsi="Traditional Arabic" w:cs="Traditional Arabic"/>
          <w:sz w:val="36"/>
          <w:szCs w:val="36"/>
          <w:rtl/>
          <w:lang w:bidi="ar-DZ"/>
        </w:rPr>
        <w:t xml:space="preserve">طرة على الطرق البحرية الأساسية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ويتمكن من العمل في كل مكان في العالم ولقد كان من اللازم أن يحصل على نقط التجاء تكون له فيها مراكز</w:t>
      </w:r>
      <w:r>
        <w:rPr>
          <w:rFonts w:ascii="Traditional Arabic" w:hAnsi="Traditional Arabic" w:cs="Traditional Arabic"/>
          <w:sz w:val="36"/>
          <w:szCs w:val="36"/>
          <w:rtl/>
          <w:lang w:bidi="ar-DZ"/>
        </w:rPr>
        <w:t xml:space="preserve"> لتزويد بالوقود وقواعد للعمليات</w:t>
      </w:r>
      <w:r w:rsidRPr="003003ED">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حيث كان الأسطول البريطاني قد أمتلك</w:t>
      </w:r>
      <w:r>
        <w:rPr>
          <w:rFonts w:ascii="Traditional Arabic" w:hAnsi="Traditional Arabic" w:cs="Traditional Arabic"/>
          <w:sz w:val="36"/>
          <w:szCs w:val="36"/>
          <w:rtl/>
          <w:lang w:bidi="ar-DZ"/>
        </w:rPr>
        <w:t xml:space="preserve"> قبل ذلك هونج كونج </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وسنغافورة</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وقبرص ...</w:t>
      </w:r>
      <w:r w:rsidRPr="003003ED">
        <w:rPr>
          <w:rFonts w:ascii="Traditional Arabic" w:hAnsi="Traditional Arabic" w:cs="Traditional Arabic" w:hint="cs"/>
          <w:sz w:val="36"/>
          <w:szCs w:val="36"/>
          <w:rtl/>
          <w:lang w:bidi="ar-DZ"/>
        </w:rPr>
        <w:t>الخ</w:t>
      </w:r>
      <w:r w:rsidRPr="003003ED">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ولكنه كان يعتقد أن هذه النتائج غير كافية.</w:t>
      </w:r>
      <w:r w:rsidRPr="003003ED">
        <w:rPr>
          <w:rStyle w:val="a8"/>
          <w:rFonts w:ascii="Traditional Arabic" w:hAnsi="Traditional Arabic" w:cs="Traditional Arabic"/>
          <w:sz w:val="36"/>
          <w:szCs w:val="36"/>
          <w:rtl/>
          <w:lang w:bidi="ar-DZ"/>
        </w:rPr>
        <w:footnoteReference w:id="32"/>
      </w:r>
      <w:r w:rsidRPr="003003ED">
        <w:rPr>
          <w:rFonts w:ascii="Traditional Arabic" w:hAnsi="Traditional Arabic" w:cs="Traditional Arabic"/>
          <w:sz w:val="36"/>
          <w:szCs w:val="36"/>
          <w:rtl/>
          <w:lang w:bidi="ar-DZ"/>
        </w:rPr>
        <w:t xml:space="preserve"> ثم أن التطاحن بين الدول الاستعمارية لمناطق معينة في القارة جعلها تحتل مركزا ممتازا بالنسبة لموقعها وتحكمها في الملاحة البحرية أو غيرها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ودفع ذلك الدول صاحبة المصلحة للإسراع باستعمارها فمثلا: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موقع الجزائر على البحر المتوسط في مواجهة سواحل فرنسا الجنوبية كان من دوافع وراء الإستعمار</w:t>
      </w:r>
      <w:r>
        <w:rPr>
          <w:rFonts w:ascii="Traditional Arabic" w:hAnsi="Traditional Arabic" w:cs="Traditional Arabic"/>
          <w:sz w:val="36"/>
          <w:szCs w:val="36"/>
          <w:lang w:bidi="ar-DZ"/>
        </w:rPr>
        <w:t xml:space="preserve"> </w:t>
      </w:r>
      <w:r w:rsidRPr="003003ED">
        <w:rPr>
          <w:rFonts w:ascii="Traditional Arabic" w:hAnsi="Traditional Arabic" w:cs="Traditional Arabic"/>
          <w:sz w:val="36"/>
          <w:szCs w:val="36"/>
          <w:rtl/>
          <w:lang w:bidi="ar-DZ"/>
        </w:rPr>
        <w:t>الفرنسي لها عام1830م.</w:t>
      </w:r>
      <w:r w:rsidRPr="003003ED">
        <w:rPr>
          <w:rStyle w:val="a8"/>
          <w:rFonts w:ascii="Traditional Arabic" w:hAnsi="Traditional Arabic" w:cs="Traditional Arabic"/>
          <w:sz w:val="36"/>
          <w:szCs w:val="36"/>
          <w:rtl/>
          <w:lang w:bidi="ar-DZ"/>
        </w:rPr>
        <w:footnoteReference w:id="33"/>
      </w:r>
      <w:r w:rsidRPr="003003ED">
        <w:rPr>
          <w:rFonts w:ascii="Traditional Arabic" w:hAnsi="Traditional Arabic" w:cs="Traditional Arabic"/>
          <w:sz w:val="36"/>
          <w:szCs w:val="36"/>
          <w:rtl/>
          <w:lang w:bidi="ar-DZ"/>
        </w:rPr>
        <w:t xml:space="preserve"> ويقال هذا كذلك عن أماكن شرق وغرب القارة الإفريقية فموقع مصر الهام على البحرين (المتوسط والأحمر) والأهمية التي أصبحت لها بعد افتتاح قناة السويس عام 1869م كان وراء الاستعمار البريطاني لمصر.</w:t>
      </w:r>
    </w:p>
    <w:p w:rsidR="0022312F" w:rsidRPr="003003ED"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t>8_رغبة الدول الاستعمارية في الاستفادة من الأهمية العسكرية للمستعمرات:</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وذلك من أجل كسب القوة العسكرية حيث لجأت الدول الاستعمارية من الموقع ال</w:t>
      </w:r>
      <w:r>
        <w:rPr>
          <w:rFonts w:ascii="Traditional Arabic" w:hAnsi="Traditional Arabic" w:cs="Traditional Arabic"/>
          <w:sz w:val="36"/>
          <w:szCs w:val="36"/>
          <w:rtl/>
          <w:lang w:bidi="ar-DZ"/>
        </w:rPr>
        <w:t xml:space="preserve">جغرافي الممتاز لبعض المستعمرات </w:t>
      </w:r>
      <w:r>
        <w:rPr>
          <w:rFonts w:ascii="Traditional Arabic" w:hAnsi="Traditional Arabic" w:cs="Traditional Arabic" w:hint="cs"/>
          <w:sz w:val="36"/>
          <w:szCs w:val="36"/>
          <w:rtl/>
          <w:lang w:bidi="ar-DZ"/>
        </w:rPr>
        <w:t>،</w:t>
      </w:r>
      <w:r w:rsidRPr="003003ED">
        <w:rPr>
          <w:rFonts w:ascii="Traditional Arabic" w:hAnsi="Traditional Arabic" w:cs="Traditional Arabic"/>
          <w:sz w:val="36"/>
          <w:szCs w:val="36"/>
          <w:rtl/>
          <w:lang w:bidi="ar-DZ"/>
        </w:rPr>
        <w:t>واتخذت منها قاعدة بحرية وعسكرية لها وقد ارتبطت الدوافع الإستراتجية للتوسع الاستعماري هذا ما جعل بريطانيا تسعى للحصول على نقط ارتكاز</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أو مراكز للتزود</w:t>
      </w:r>
      <w:r>
        <w:rPr>
          <w:rFonts w:ascii="Traditional Arabic" w:hAnsi="Traditional Arabic" w:cs="Traditional Arabic"/>
          <w:sz w:val="36"/>
          <w:szCs w:val="36"/>
          <w:rtl/>
          <w:lang w:bidi="ar-DZ"/>
        </w:rPr>
        <w:t xml:space="preserve"> بالوقود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وقواعد للعمليات العسكرية لأسطولها الحربي.</w:t>
      </w:r>
    </w:p>
    <w:p w:rsidR="0022312F" w:rsidRPr="00CC04B9" w:rsidRDefault="0022312F" w:rsidP="0022312F">
      <w:pPr>
        <w:jc w:val="both"/>
        <w:rPr>
          <w:rFonts w:ascii="Traditional Arabic" w:hAnsi="Traditional Arabic" w:cs="Traditional Arabic"/>
          <w:sz w:val="36"/>
          <w:szCs w:val="36"/>
          <w:rtl/>
          <w:lang w:bidi="ar-DZ"/>
        </w:rPr>
      </w:pPr>
      <w:r w:rsidRPr="003003ED">
        <w:rPr>
          <w:rFonts w:ascii="Traditional Arabic" w:hAnsi="Traditional Arabic" w:cs="Traditional Arabic"/>
          <w:sz w:val="36"/>
          <w:szCs w:val="36"/>
          <w:rtl/>
          <w:lang w:bidi="ar-DZ"/>
        </w:rPr>
        <w:lastRenderedPageBreak/>
        <w:t>9_إدعاءات ثقافية ودينية لتبرير التوسع الاستعماري:</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بحيث كان يزعم المتعصبون الأوروبيون أن الاستعمار مزايا إنسانية استفاد</w:t>
      </w:r>
      <w:r>
        <w:rPr>
          <w:rFonts w:ascii="Traditional Arabic" w:hAnsi="Traditional Arabic" w:cs="Traditional Arabic"/>
          <w:sz w:val="36"/>
          <w:szCs w:val="36"/>
          <w:rtl/>
          <w:lang w:bidi="ar-DZ"/>
        </w:rPr>
        <w:t xml:space="preserve"> منها المستعمرات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 xml:space="preserve">وخاصة الشعوب </w:t>
      </w:r>
      <w:r>
        <w:rPr>
          <w:rFonts w:ascii="Traditional Arabic" w:hAnsi="Traditional Arabic" w:cs="Traditional Arabic"/>
          <w:sz w:val="36"/>
          <w:szCs w:val="36"/>
          <w:rtl/>
          <w:lang w:bidi="ar-DZ"/>
        </w:rPr>
        <w:t xml:space="preserve">الإفريقية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ثم أن هذا الإدعاء كان مجرد تغطية للمصالح والأطماع التي كانت تهدف إليها الدول الاستعمارية التي لم ت</w:t>
      </w:r>
      <w:r>
        <w:rPr>
          <w:rFonts w:ascii="Traditional Arabic" w:hAnsi="Traditional Arabic" w:cs="Traditional Arabic"/>
          <w:sz w:val="36"/>
          <w:szCs w:val="36"/>
          <w:rtl/>
          <w:lang w:bidi="ar-DZ"/>
        </w:rPr>
        <w:t xml:space="preserve">حاول أن تنهض بمستوى مستعمراتها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وترفع من المستوى الثقافي لشعوبها بل استنفذت مواردها وكانت هناك إدعاءات دينية أخفت بها الدول الاستعمارية</w:t>
      </w:r>
      <w:r>
        <w:rPr>
          <w:rFonts w:ascii="Traditional Arabic" w:hAnsi="Traditional Arabic" w:cs="Traditional Arabic"/>
          <w:sz w:val="36"/>
          <w:szCs w:val="36"/>
          <w:rtl/>
          <w:lang w:bidi="ar-DZ"/>
        </w:rPr>
        <w:t xml:space="preserve"> أطماعها</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من خلال تحركات الجمعيات التبشيرية المسيحية التي عمات على تحو</w:t>
      </w:r>
      <w:r>
        <w:rPr>
          <w:rFonts w:ascii="Traditional Arabic" w:hAnsi="Traditional Arabic" w:cs="Traditional Arabic"/>
          <w:sz w:val="36"/>
          <w:szCs w:val="36"/>
          <w:rtl/>
          <w:lang w:bidi="ar-DZ"/>
        </w:rPr>
        <w:t>يل سكان المستعمرات إلى المسيحية</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وحاربت تجارة الرقيق</w:t>
      </w:r>
      <w:r w:rsidRPr="003003ED">
        <w:rPr>
          <w:rStyle w:val="a8"/>
          <w:rFonts w:ascii="Traditional Arabic" w:hAnsi="Traditional Arabic" w:cs="Traditional Arabic"/>
          <w:sz w:val="36"/>
          <w:szCs w:val="36"/>
          <w:rtl/>
          <w:lang w:bidi="ar-DZ"/>
        </w:rPr>
        <w:footnoteReference w:id="34"/>
      </w:r>
      <w:r>
        <w:rPr>
          <w:rFonts w:ascii="Traditional Arabic" w:hAnsi="Traditional Arabic" w:cs="Traditional Arabic" w:hint="cs"/>
          <w:sz w:val="36"/>
          <w:szCs w:val="36"/>
          <w:rtl/>
          <w:lang w:bidi="ar-DZ"/>
        </w:rPr>
        <w:t>.</w:t>
      </w:r>
    </w:p>
    <w:p w:rsidR="0022312F" w:rsidRPr="00DB0E55" w:rsidRDefault="0022312F" w:rsidP="0022312F">
      <w:pPr>
        <w:jc w:val="both"/>
        <w:rPr>
          <w:rFonts w:ascii="Traditional Arabic" w:hAnsi="Traditional Arabic" w:cs="Traditional Arabic"/>
          <w:b/>
          <w:bCs/>
          <w:sz w:val="40"/>
          <w:szCs w:val="40"/>
          <w:rtl/>
          <w:lang w:bidi="ar-DZ"/>
        </w:rPr>
      </w:pPr>
      <w:r>
        <w:rPr>
          <w:rFonts w:ascii="Traditional Arabic" w:hAnsi="Traditional Arabic" w:cs="Traditional Arabic"/>
          <w:b/>
          <w:bCs/>
          <w:sz w:val="40"/>
          <w:szCs w:val="40"/>
          <w:lang w:val="fr-FR" w:bidi="ar-DZ"/>
        </w:rPr>
        <w:t>2</w:t>
      </w:r>
      <w:r w:rsidRPr="00DB0E55">
        <w:rPr>
          <w:rFonts w:ascii="Traditional Arabic" w:hAnsi="Traditional Arabic" w:cs="Traditional Arabic"/>
          <w:b/>
          <w:bCs/>
          <w:sz w:val="40"/>
          <w:szCs w:val="40"/>
          <w:rtl/>
          <w:lang w:bidi="ar-DZ"/>
        </w:rPr>
        <w:t>_أسباب التوسع الألماني في شرق إفريقيا:</w:t>
      </w:r>
    </w:p>
    <w:p w:rsidR="0022312F" w:rsidRPr="003003ED" w:rsidRDefault="0022312F" w:rsidP="0022312F">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bidi="ar-DZ"/>
        </w:rPr>
        <w:t>إ</w:t>
      </w:r>
      <w:r w:rsidRPr="003003ED">
        <w:rPr>
          <w:rFonts w:ascii="Traditional Arabic" w:hAnsi="Traditional Arabic" w:cs="Traditional Arabic"/>
          <w:sz w:val="36"/>
          <w:szCs w:val="36"/>
          <w:rtl/>
          <w:lang w:bidi="ar-DZ"/>
        </w:rPr>
        <w:t xml:space="preserve">ن الحكومة الألمانية لم يكن لها </w:t>
      </w:r>
      <w:r>
        <w:rPr>
          <w:rFonts w:ascii="Traditional Arabic" w:hAnsi="Traditional Arabic" w:cs="Traditional Arabic"/>
          <w:sz w:val="36"/>
          <w:szCs w:val="36"/>
          <w:rtl/>
          <w:lang w:bidi="ar-DZ"/>
        </w:rPr>
        <w:t xml:space="preserve">حتى عام 1884م </w:t>
      </w:r>
      <w:r>
        <w:rPr>
          <w:rFonts w:ascii="Traditional Arabic" w:hAnsi="Traditional Arabic" w:cs="Traditional Arabic" w:hint="cs"/>
          <w:sz w:val="36"/>
          <w:szCs w:val="36"/>
          <w:rtl/>
          <w:lang w:bidi="ar-DZ"/>
        </w:rPr>
        <w:t>أ</w:t>
      </w:r>
      <w:r>
        <w:rPr>
          <w:rFonts w:ascii="Traditional Arabic" w:hAnsi="Traditional Arabic" w:cs="Traditional Arabic"/>
          <w:sz w:val="36"/>
          <w:szCs w:val="36"/>
          <w:rtl/>
          <w:lang w:bidi="ar-DZ"/>
        </w:rPr>
        <w:t>ي مستعمرات محددة</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في إفريقيا </w:t>
      </w:r>
      <w:r>
        <w:rPr>
          <w:rFonts w:ascii="Traditional Arabic" w:hAnsi="Traditional Arabic" w:cs="Traditional Arabic" w:hint="cs"/>
          <w:sz w:val="36"/>
          <w:szCs w:val="36"/>
          <w:rtl/>
          <w:lang w:bidi="ar-DZ"/>
        </w:rPr>
        <w:t>لإن</w:t>
      </w:r>
      <w:r w:rsidRPr="003003ED">
        <w:rPr>
          <w:rFonts w:ascii="Traditional Arabic" w:hAnsi="Traditional Arabic" w:cs="Traditional Arabic"/>
          <w:sz w:val="36"/>
          <w:szCs w:val="36"/>
          <w:rtl/>
          <w:lang w:bidi="ar-DZ"/>
        </w:rPr>
        <w:t xml:space="preserve">  الألمان كأفراد أو كمستكشفين أو تجار كان لهم نشاط ملحوظ في إفريقيا قبل ذلك التاريخ. بعد ذلك اندفعت</w:t>
      </w:r>
      <w:r>
        <w:rPr>
          <w:rFonts w:ascii="Traditional Arabic" w:hAnsi="Traditional Arabic" w:cs="Traditional Arabic"/>
          <w:sz w:val="36"/>
          <w:szCs w:val="36"/>
          <w:rtl/>
          <w:lang w:bidi="ar-DZ"/>
        </w:rPr>
        <w:t xml:space="preserve"> الحكومة الألمانية</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والشعب الألماني في تيار الاستعمار وكانت البعثات التبشيرية الألمانية والرحلات بقصد ا</w:t>
      </w:r>
      <w:r>
        <w:rPr>
          <w:rFonts w:ascii="Traditional Arabic" w:hAnsi="Traditional Arabic" w:cs="Traditional Arabic"/>
          <w:sz w:val="36"/>
          <w:szCs w:val="36"/>
          <w:rtl/>
          <w:lang w:bidi="ar-DZ"/>
        </w:rPr>
        <w:t xml:space="preserve">لمغامرة تم بغرض الكشف الجغرافي </w:t>
      </w:r>
      <w:r>
        <w:rPr>
          <w:rFonts w:ascii="Traditional Arabic" w:hAnsi="Traditional Arabic" w:cs="Traditional Arabic" w:hint="cs"/>
          <w:sz w:val="36"/>
          <w:szCs w:val="36"/>
          <w:rtl/>
          <w:lang w:bidi="ar-DZ"/>
        </w:rPr>
        <w:t xml:space="preserve">، </w:t>
      </w:r>
      <w:r w:rsidRPr="003003ED">
        <w:rPr>
          <w:rFonts w:ascii="Traditional Arabic" w:hAnsi="Traditional Arabic" w:cs="Traditional Arabic"/>
          <w:sz w:val="36"/>
          <w:szCs w:val="36"/>
          <w:rtl/>
          <w:lang w:bidi="ar-DZ"/>
        </w:rPr>
        <w:t>وقد نشطت في غرب إفريقيا منذ القرن 17م ولم يقتصر نشاط الألمان على الساحل الغربي للقارة فقد كانت لبعض الأسر في هونفر(</w:t>
      </w:r>
      <w:r w:rsidRPr="003003ED">
        <w:rPr>
          <w:rFonts w:ascii="Traditional Arabic" w:hAnsi="Traditional Arabic" w:cs="Traditional Arabic"/>
          <w:sz w:val="36"/>
          <w:szCs w:val="36"/>
          <w:lang w:val="fr-FR" w:bidi="ar-DZ"/>
        </w:rPr>
        <w:t>HANOVER</w:t>
      </w:r>
      <w:r w:rsidRPr="003003ED">
        <w:rPr>
          <w:rFonts w:ascii="Traditional Arabic" w:hAnsi="Traditional Arabic" w:cs="Traditional Arabic"/>
          <w:sz w:val="36"/>
          <w:szCs w:val="36"/>
          <w:rtl/>
          <w:lang w:val="fr-FR" w:bidi="ar-DZ"/>
        </w:rPr>
        <w:t>) نشاط كشفي في الساحل الإفريقي الشرقي,</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بحيث هذا النشاط في هذه ا</w:t>
      </w:r>
      <w:r>
        <w:rPr>
          <w:rFonts w:ascii="Traditional Arabic" w:hAnsi="Traditional Arabic" w:cs="Traditional Arabic"/>
          <w:sz w:val="36"/>
          <w:szCs w:val="36"/>
          <w:rtl/>
          <w:lang w:val="fr-FR" w:bidi="ar-DZ"/>
        </w:rPr>
        <w:t>لفترة كان على أكتاف كبار التجار</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الرأسماليين ورجال البعثات الدينية والمستكشفين وليس على أكتاف الحكومة الألمانية إذ أن الزعيم الألماني بسمارك</w:t>
      </w:r>
      <w:r w:rsidRPr="003003ED">
        <w:rPr>
          <w:rFonts w:ascii="Traditional Arabic" w:hAnsi="Traditional Arabic" w:cs="Traditional Arabic"/>
          <w:sz w:val="36"/>
          <w:szCs w:val="36"/>
          <w:lang w:val="fr-FR" w:bidi="ar-DZ"/>
        </w:rPr>
        <w:t>BISMARAK)</w:t>
      </w:r>
      <w:r w:rsidRPr="003003ED">
        <w:rPr>
          <w:rFonts w:ascii="Traditional Arabic" w:hAnsi="Traditional Arabic" w:cs="Traditional Arabic"/>
          <w:sz w:val="36"/>
          <w:szCs w:val="36"/>
          <w:rtl/>
          <w:lang w:val="fr-FR" w:bidi="ar-DZ"/>
        </w:rPr>
        <w:t>) ظل زمنا طويلا يعارض السياسة الاستعمارية ويعمل على تجنيب بلاده المشاكل.</w:t>
      </w:r>
      <w:r w:rsidRPr="003003ED">
        <w:rPr>
          <w:rStyle w:val="a8"/>
          <w:rFonts w:ascii="Traditional Arabic" w:hAnsi="Traditional Arabic" w:cs="Traditional Arabic"/>
          <w:sz w:val="36"/>
          <w:szCs w:val="36"/>
          <w:rtl/>
          <w:lang w:val="fr-FR" w:bidi="ar-DZ"/>
        </w:rPr>
        <w:footnoteReference w:id="35"/>
      </w:r>
    </w:p>
    <w:p w:rsidR="0022312F" w:rsidRPr="003003ED" w:rsidRDefault="0022312F" w:rsidP="0022312F">
      <w:pPr>
        <w:ind w:firstLine="720"/>
        <w:jc w:val="both"/>
        <w:rPr>
          <w:rFonts w:ascii="Traditional Arabic" w:hAnsi="Traditional Arabic" w:cs="Traditional Arabic"/>
          <w:sz w:val="36"/>
          <w:szCs w:val="36"/>
          <w:rtl/>
          <w:lang w:val="fr-FR" w:bidi="ar-DZ"/>
        </w:rPr>
      </w:pPr>
      <w:r>
        <w:rPr>
          <w:rFonts w:ascii="Traditional Arabic" w:hAnsi="Traditional Arabic" w:cs="Traditional Arabic"/>
          <w:sz w:val="36"/>
          <w:szCs w:val="36"/>
          <w:rtl/>
          <w:lang w:val="fr-FR" w:bidi="ar-DZ"/>
        </w:rPr>
        <w:t>و</w:t>
      </w:r>
      <w:r w:rsidRPr="003003ED">
        <w:rPr>
          <w:rFonts w:ascii="Traditional Arabic" w:hAnsi="Traditional Arabic" w:cs="Traditional Arabic"/>
          <w:sz w:val="36"/>
          <w:szCs w:val="36"/>
          <w:rtl/>
          <w:lang w:val="fr-FR" w:bidi="ar-DZ"/>
        </w:rPr>
        <w:t>لكن لم يلبث أن تغير الوضع بسرعة. فلقد اندفعت الحكومة الألمانية في تيار الاستعمار حتى أنه في غضون عام واحد تقريبا كانت ألمانيا قد كونت إمبراطوريتها الإفريقية. ومن العوامل التي أدت ببسمارك أن يغير سياسته اتجاه الاستعمار نجد:</w:t>
      </w:r>
    </w:p>
    <w:p w:rsidR="0022312F" w:rsidRPr="003003ED" w:rsidRDefault="0022312F" w:rsidP="0022312F">
      <w:pPr>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val="fr-FR" w:bidi="ar-DZ"/>
        </w:rPr>
        <w:t>1_قوة الرأي العام</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w:t>
      </w:r>
    </w:p>
    <w:p w:rsidR="0022312F" w:rsidRPr="003003ED" w:rsidRDefault="0022312F" w:rsidP="0022312F">
      <w:pPr>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val="fr-FR" w:bidi="ar-DZ"/>
        </w:rPr>
        <w:t>ويتمثل في التجار</w:t>
      </w:r>
      <w:r>
        <w:rPr>
          <w:rFonts w:ascii="Traditional Arabic" w:hAnsi="Traditional Arabic" w:cs="Traditional Arabic" w:hint="cs"/>
          <w:sz w:val="36"/>
          <w:szCs w:val="36"/>
          <w:rtl/>
          <w:lang w:val="fr-FR" w:bidi="ar-DZ"/>
        </w:rPr>
        <w:t>،</w:t>
      </w:r>
      <w:r w:rsidRPr="003003ED">
        <w:rPr>
          <w:rFonts w:ascii="Traditional Arabic" w:hAnsi="Traditional Arabic" w:cs="Traditional Arabic"/>
          <w:sz w:val="36"/>
          <w:szCs w:val="36"/>
          <w:rtl/>
          <w:lang w:val="fr-FR" w:bidi="ar-DZ"/>
        </w:rPr>
        <w:t xml:space="preserve"> ورجال</w:t>
      </w:r>
      <w:r>
        <w:rPr>
          <w:rFonts w:ascii="Traditional Arabic" w:hAnsi="Traditional Arabic" w:cs="Traditional Arabic"/>
          <w:sz w:val="36"/>
          <w:szCs w:val="36"/>
          <w:rtl/>
          <w:lang w:val="fr-FR" w:bidi="ar-DZ"/>
        </w:rPr>
        <w:t xml:space="preserve"> المال </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والإرساليات الدينية فقد أشترك هؤلاء في النشاط الذي</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كان سائدا في تلك الفترة و كانت نتيجته مجموعة الاتفاقيات والمعاهدات التي بنت على أساسها الدول الاستعمارية</w:t>
      </w:r>
      <w:r>
        <w:rPr>
          <w:rFonts w:ascii="Traditional Arabic" w:hAnsi="Traditional Arabic" w:cs="Traditional Arabic"/>
          <w:sz w:val="36"/>
          <w:szCs w:val="36"/>
          <w:rtl/>
          <w:lang w:val="fr-FR" w:bidi="ar-DZ"/>
        </w:rPr>
        <w:t xml:space="preserve"> حقوقا لها ولرعاياها </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 xml:space="preserve">وشركاتها في إفريقيا والدليل على قوة هذا العمل يتجلى في أن </w:t>
      </w:r>
      <w:r w:rsidRPr="003003ED">
        <w:rPr>
          <w:rFonts w:ascii="Traditional Arabic" w:hAnsi="Traditional Arabic" w:cs="Traditional Arabic"/>
          <w:sz w:val="36"/>
          <w:szCs w:val="36"/>
          <w:rtl/>
          <w:lang w:val="fr-FR" w:bidi="ar-DZ"/>
        </w:rPr>
        <w:lastRenderedPageBreak/>
        <w:t>الأماكن التي ركزت ألمانيا أقدامها فيها هي (التو جو</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إفريقيا الشرقية) حيث كان لتجار همبورج مثلا تجارة واسعة مع موانئ شرق إفريقيا (زنجبار) على الخصوص مع عدد من جزر المحيط الهندي وتألفت شركة من كبار الرأسماليين في همبرج للتجارة مع هذه الجهات حي</w:t>
      </w:r>
      <w:r>
        <w:rPr>
          <w:rFonts w:ascii="Traditional Arabic" w:hAnsi="Traditional Arabic" w:cs="Traditional Arabic"/>
          <w:sz w:val="36"/>
          <w:szCs w:val="36"/>
          <w:rtl/>
          <w:lang w:val="fr-FR" w:bidi="ar-DZ"/>
        </w:rPr>
        <w:t>ث واجهت هذه الشركة صعوبات مالية</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وهددت بالبيع إلى مؤسسة بريطانية.</w:t>
      </w:r>
      <w:r w:rsidRPr="003003ED">
        <w:rPr>
          <w:rStyle w:val="a8"/>
          <w:rFonts w:ascii="Traditional Arabic" w:hAnsi="Traditional Arabic" w:cs="Traditional Arabic"/>
          <w:sz w:val="36"/>
          <w:szCs w:val="36"/>
          <w:rtl/>
          <w:lang w:val="fr-FR" w:bidi="ar-DZ"/>
        </w:rPr>
        <w:footnoteReference w:id="36"/>
      </w:r>
    </w:p>
    <w:p w:rsidR="0022312F" w:rsidRPr="003003ED" w:rsidRDefault="0022312F" w:rsidP="0022312F">
      <w:pPr>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val="fr-FR" w:bidi="ar-DZ"/>
        </w:rPr>
        <w:t>2_الحاجة للمواد الخام والأسواق وحل أزمة البطالة</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w:t>
      </w:r>
    </w:p>
    <w:p w:rsidR="0022312F" w:rsidRPr="003003ED" w:rsidRDefault="0022312F" w:rsidP="0022312F">
      <w:pPr>
        <w:ind w:firstLine="720"/>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val="fr-FR" w:bidi="ar-DZ"/>
        </w:rPr>
        <w:t>إن التقدم السريع في الصناعة الألم</w:t>
      </w:r>
      <w:r>
        <w:rPr>
          <w:rFonts w:ascii="Traditional Arabic" w:hAnsi="Traditional Arabic" w:cs="Traditional Arabic"/>
          <w:sz w:val="36"/>
          <w:szCs w:val="36"/>
          <w:rtl/>
          <w:lang w:val="fr-FR" w:bidi="ar-DZ"/>
        </w:rPr>
        <w:t xml:space="preserve">انية ترتب عنه تراكم المصنوعات ورخص أثمانها </w:t>
      </w:r>
      <w:r>
        <w:rPr>
          <w:rFonts w:ascii="Traditional Arabic" w:hAnsi="Traditional Arabic" w:cs="Traditional Arabic" w:hint="cs"/>
          <w:sz w:val="36"/>
          <w:szCs w:val="36"/>
          <w:rtl/>
          <w:lang w:val="fr-FR" w:bidi="ar-DZ"/>
        </w:rPr>
        <w:t xml:space="preserve">، </w:t>
      </w:r>
      <w:r>
        <w:rPr>
          <w:rFonts w:ascii="Traditional Arabic" w:hAnsi="Traditional Arabic" w:cs="Traditional Arabic"/>
          <w:sz w:val="36"/>
          <w:szCs w:val="36"/>
          <w:rtl/>
          <w:lang w:val="fr-FR" w:bidi="ar-DZ"/>
        </w:rPr>
        <w:t xml:space="preserve">وأدى إلى تعطل العمال </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وانخفاض الأجور إضافة إلى الرغبة في الحصول على منتج</w:t>
      </w:r>
      <w:r>
        <w:rPr>
          <w:rFonts w:ascii="Traditional Arabic" w:hAnsi="Traditional Arabic" w:cs="Traditional Arabic"/>
          <w:sz w:val="36"/>
          <w:szCs w:val="36"/>
          <w:rtl/>
          <w:lang w:val="fr-FR" w:bidi="ar-DZ"/>
        </w:rPr>
        <w:t>ات البلاد الحرة اللازمة للصناعة</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وهنا تبلورت فكرة الحصول على مستعمرات لحل الأزمة.</w:t>
      </w:r>
      <w:r w:rsidRPr="003003ED">
        <w:rPr>
          <w:rStyle w:val="a8"/>
          <w:rFonts w:ascii="Traditional Arabic" w:hAnsi="Traditional Arabic" w:cs="Traditional Arabic"/>
          <w:sz w:val="36"/>
          <w:szCs w:val="36"/>
          <w:rtl/>
          <w:lang w:val="fr-FR" w:bidi="ar-DZ"/>
        </w:rPr>
        <w:footnoteReference w:id="37"/>
      </w:r>
    </w:p>
    <w:p w:rsidR="0022312F" w:rsidRPr="003003ED" w:rsidRDefault="0022312F" w:rsidP="0022312F">
      <w:pPr>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val="fr-FR" w:bidi="ar-DZ"/>
        </w:rPr>
        <w:t>3_الوضع السياسي في ألمانيا ذاتها</w:t>
      </w:r>
      <w:r>
        <w:rPr>
          <w:rFonts w:ascii="Traditional Arabic" w:hAnsi="Traditional Arabic" w:cs="Traditional Arabic" w:hint="cs"/>
          <w:sz w:val="36"/>
          <w:szCs w:val="36"/>
          <w:rtl/>
          <w:lang w:val="fr-FR" w:bidi="ar-DZ"/>
        </w:rPr>
        <w:t xml:space="preserve"> :</w:t>
      </w:r>
    </w:p>
    <w:p w:rsidR="0022312F" w:rsidRPr="003003ED" w:rsidRDefault="0022312F" w:rsidP="0022312F">
      <w:pPr>
        <w:ind w:firstLine="720"/>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val="fr-FR" w:bidi="ar-DZ"/>
        </w:rPr>
        <w:t>لقد انتشرت الحركة الاشتراكية في ألمانيا وظهرت جماعة من الفلاسفة الألمان أمثال كارل ماكس(</w:t>
      </w:r>
      <w:r w:rsidRPr="003003ED">
        <w:rPr>
          <w:rFonts w:ascii="Traditional Arabic" w:hAnsi="Traditional Arabic" w:cs="Traditional Arabic"/>
          <w:sz w:val="36"/>
          <w:szCs w:val="36"/>
          <w:lang w:val="fr-FR" w:bidi="ar-DZ"/>
        </w:rPr>
        <w:t>KARL MARX</w:t>
      </w:r>
      <w:r w:rsidRPr="003003ED">
        <w:rPr>
          <w:rFonts w:ascii="Traditional Arabic" w:hAnsi="Traditional Arabic" w:cs="Traditional Arabic"/>
          <w:sz w:val="36"/>
          <w:szCs w:val="36"/>
          <w:rtl/>
          <w:lang w:val="fr-FR" w:bidi="ar-DZ"/>
        </w:rPr>
        <w:t>)الذين تبنوا هذه المبادئ. وقد خشيت ألمانيا نتائج انتشار هذه الحركات ورأت أن توجهها لميدان الاستعمار قد يفتح الباب أمام العمال ويحل بعض المشاكل الاقتصادية ثم أن استكمال وحدة ألمانيا الداخلية وحل مشاكلها الداخلية أدى إلى توجه نظر ألمانيا إلى التوسع في الخارج وفي هذا يقول:</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شارل لوكاس "لقد ثبت تاريخيا صحة النظرية القائلة:</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بأن الوحدة في الداخل كان يتبعها دائما التوسع في الخارج".</w:t>
      </w:r>
      <w:r>
        <w:rPr>
          <w:rFonts w:ascii="Traditional Arabic" w:hAnsi="Traditional Arabic" w:cs="Traditional Arabic" w:hint="cs"/>
          <w:sz w:val="36"/>
          <w:szCs w:val="36"/>
          <w:rtl/>
          <w:lang w:val="fr-FR" w:bidi="ar-DZ"/>
        </w:rPr>
        <w:t xml:space="preserve"> وبالرغم من غياب ألمانيا السياسي في القارة الإفريقية إلا أن الحضور الألماني غير الرسمي كان قويا فيها بفضل الحضور القوي للمبشرين ، و كثرة المستكفين الألمان الذين كانوا يعملون لصالح دول أروبية أخرى.</w:t>
      </w:r>
      <w:r>
        <w:rPr>
          <w:rStyle w:val="a8"/>
          <w:rFonts w:ascii="Traditional Arabic" w:hAnsi="Traditional Arabic" w:cs="Traditional Arabic"/>
          <w:sz w:val="36"/>
          <w:szCs w:val="36"/>
          <w:rtl/>
          <w:lang w:val="fr-FR" w:bidi="ar-DZ"/>
        </w:rPr>
        <w:footnoteReference w:id="38"/>
      </w:r>
    </w:p>
    <w:p w:rsidR="0022312F" w:rsidRPr="003003ED" w:rsidRDefault="0022312F" w:rsidP="0022312F">
      <w:pPr>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val="fr-FR" w:bidi="ar-DZ"/>
        </w:rPr>
        <w:t>4_هجرة الشباب الألماني إلى الخارج:</w:t>
      </w:r>
    </w:p>
    <w:p w:rsidR="0022312F" w:rsidRPr="003003ED" w:rsidRDefault="0022312F" w:rsidP="0022312F">
      <w:pPr>
        <w:ind w:firstLine="720"/>
        <w:jc w:val="both"/>
        <w:rPr>
          <w:rFonts w:ascii="Traditional Arabic" w:hAnsi="Traditional Arabic" w:cs="Traditional Arabic"/>
          <w:sz w:val="36"/>
          <w:szCs w:val="36"/>
          <w:rtl/>
          <w:lang w:val="fr-FR" w:bidi="ar-DZ"/>
        </w:rPr>
      </w:pPr>
      <w:r w:rsidRPr="003003ED">
        <w:rPr>
          <w:rFonts w:ascii="Traditional Arabic" w:hAnsi="Traditional Arabic" w:cs="Traditional Arabic"/>
          <w:sz w:val="36"/>
          <w:szCs w:val="36"/>
          <w:rtl/>
          <w:lang w:val="fr-FR" w:bidi="ar-DZ"/>
        </w:rPr>
        <w:t xml:space="preserve">وقد هاجرت أعداد </w:t>
      </w:r>
      <w:r>
        <w:rPr>
          <w:rFonts w:ascii="Traditional Arabic" w:hAnsi="Traditional Arabic" w:cs="Traditional Arabic"/>
          <w:sz w:val="36"/>
          <w:szCs w:val="36"/>
          <w:rtl/>
          <w:lang w:val="fr-FR" w:bidi="ar-DZ"/>
        </w:rPr>
        <w:t xml:space="preserve">من الشباب إلى الولايات المتحدة </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 xml:space="preserve">وكندا وأستراليا وقدر عدد هؤلاء المهاجرين بين عام1860م_1870م بمليون وثلاثة أرباح المليون لكن شرعت الحكومة الألمانية أن هذه الهجرة يترتب عليها خسارة الوطن الأصلي باستمرار زهرة شبابه  بينما تكسب من وراء ذلك القوى الاستعمارية الأخرى التي سبقت ألمانيا في استغلال هذه الجهات التي تجذب الشباب للهجرة </w:t>
      </w:r>
      <w:r w:rsidRPr="003003ED">
        <w:rPr>
          <w:rFonts w:ascii="Traditional Arabic" w:hAnsi="Traditional Arabic" w:cs="Traditional Arabic"/>
          <w:sz w:val="36"/>
          <w:szCs w:val="36"/>
          <w:rtl/>
          <w:lang w:val="fr-FR" w:bidi="ar-DZ"/>
        </w:rPr>
        <w:lastRenderedPageBreak/>
        <w:t>إليها,</w:t>
      </w:r>
      <w:r>
        <w:rPr>
          <w:rFonts w:ascii="Traditional Arabic" w:hAnsi="Traditional Arabic" w:cs="Traditional Arabic" w:hint="cs"/>
          <w:sz w:val="36"/>
          <w:szCs w:val="36"/>
          <w:rtl/>
          <w:lang w:val="fr-FR" w:bidi="ar-DZ"/>
        </w:rPr>
        <w:t xml:space="preserve"> </w:t>
      </w:r>
      <w:r w:rsidRPr="003003ED">
        <w:rPr>
          <w:rFonts w:ascii="Traditional Arabic" w:hAnsi="Traditional Arabic" w:cs="Traditional Arabic"/>
          <w:sz w:val="36"/>
          <w:szCs w:val="36"/>
          <w:rtl/>
          <w:lang w:val="fr-FR" w:bidi="ar-DZ"/>
        </w:rPr>
        <w:t>ولهذا كان لهذه المشكلة من وجهة نظر الألمان أن توجد مستعمرات تابعة للأمم الكبرى ويشجع الشباب الألماني للهجرة إليها.</w:t>
      </w:r>
      <w:r w:rsidRPr="003003ED">
        <w:rPr>
          <w:rStyle w:val="a8"/>
          <w:rFonts w:ascii="Traditional Arabic" w:hAnsi="Traditional Arabic" w:cs="Traditional Arabic"/>
          <w:sz w:val="36"/>
          <w:szCs w:val="36"/>
          <w:rtl/>
          <w:lang w:val="fr-FR" w:bidi="ar-DZ"/>
        </w:rPr>
        <w:footnoteReference w:id="39"/>
      </w:r>
    </w:p>
    <w:p w:rsidR="0022312F" w:rsidRDefault="0022312F" w:rsidP="0022312F">
      <w:pPr>
        <w:ind w:firstLine="720"/>
        <w:jc w:val="both"/>
        <w:rPr>
          <w:rFonts w:ascii="Traditional Arabic" w:hAnsi="Traditional Arabic" w:cs="Traditional Arabic"/>
          <w:sz w:val="36"/>
          <w:szCs w:val="36"/>
          <w:rtl/>
          <w:lang w:bidi="ar-DZ"/>
        </w:rPr>
        <w:sectPr w:rsidR="0022312F" w:rsidSect="0022312F">
          <w:headerReference w:type="default" r:id="rId18"/>
          <w:footerReference w:type="default" r:id="rId19"/>
          <w:footnotePr>
            <w:numRestart w:val="eachPage"/>
          </w:footnotePr>
          <w:pgSz w:w="11906" w:h="16838"/>
          <w:pgMar w:top="1418" w:right="1701" w:bottom="1418" w:left="1134" w:header="709" w:footer="709" w:gutter="0"/>
          <w:pgNumType w:start="1"/>
          <w:cols w:space="708"/>
          <w:docGrid w:linePitch="360"/>
        </w:sectPr>
      </w:pPr>
      <w:r w:rsidRPr="003003ED">
        <w:rPr>
          <w:rFonts w:ascii="Traditional Arabic" w:hAnsi="Traditional Arabic" w:cs="Traditional Arabic"/>
          <w:sz w:val="36"/>
          <w:szCs w:val="36"/>
          <w:rtl/>
          <w:lang w:val="fr-FR" w:bidi="ar-DZ"/>
        </w:rPr>
        <w:t xml:space="preserve">5_أعتبر بعض الكتاب </w:t>
      </w:r>
      <w:r w:rsidRPr="003003ED">
        <w:rPr>
          <w:rFonts w:ascii="Traditional Arabic" w:hAnsi="Traditional Arabic" w:cs="Traditional Arabic" w:hint="cs"/>
          <w:sz w:val="36"/>
          <w:szCs w:val="36"/>
          <w:rtl/>
          <w:lang w:val="fr-FR" w:bidi="ar-DZ"/>
        </w:rPr>
        <w:t>خروج</w:t>
      </w:r>
      <w:r>
        <w:rPr>
          <w:rFonts w:ascii="Traditional Arabic" w:hAnsi="Traditional Arabic" w:cs="Traditional Arabic"/>
          <w:sz w:val="36"/>
          <w:szCs w:val="36"/>
          <w:lang w:val="fr-FR" w:bidi="ar-DZ"/>
        </w:rPr>
        <w:t xml:space="preserve"> </w:t>
      </w:r>
      <w:r w:rsidRPr="003003ED">
        <w:rPr>
          <w:rFonts w:ascii="Traditional Arabic" w:hAnsi="Traditional Arabic" w:cs="Traditional Arabic" w:hint="cs"/>
          <w:sz w:val="36"/>
          <w:szCs w:val="36"/>
          <w:rtl/>
          <w:lang w:val="fr-FR" w:bidi="ar-DZ"/>
        </w:rPr>
        <w:t>ألمانيا</w:t>
      </w:r>
      <w:r w:rsidRPr="003003ED">
        <w:rPr>
          <w:rFonts w:ascii="Traditional Arabic" w:hAnsi="Traditional Arabic" w:cs="Traditional Arabic"/>
          <w:sz w:val="36"/>
          <w:szCs w:val="36"/>
          <w:rtl/>
          <w:lang w:val="fr-FR" w:bidi="ar-DZ"/>
        </w:rPr>
        <w:t xml:space="preserve"> إلى ميدان الاستعمار من خلال استكمالها لوحدتها الداخلية.</w:t>
      </w:r>
    </w:p>
    <w:p w:rsidR="0022312F" w:rsidRPr="006E4E62" w:rsidRDefault="0022312F" w:rsidP="0022312F">
      <w:pPr>
        <w:tabs>
          <w:tab w:val="left" w:pos="6015"/>
        </w:tabs>
        <w:jc w:val="center"/>
        <w:rPr>
          <w:sz w:val="144"/>
          <w:szCs w:val="144"/>
          <w:rtl/>
        </w:rPr>
      </w:pPr>
      <w:r w:rsidRPr="006E4E62">
        <w:rPr>
          <w:rFonts w:ascii="Andalus" w:hAnsi="Andalus" w:cs="Andalus"/>
          <w:b/>
          <w:bCs/>
          <w:sz w:val="144"/>
          <w:szCs w:val="144"/>
          <w:rtl/>
          <w:lang w:bidi="ar-DZ"/>
        </w:rPr>
        <w:lastRenderedPageBreak/>
        <w:t>الفصل الثاني:</w:t>
      </w:r>
    </w:p>
    <w:p w:rsidR="0022312F" w:rsidRDefault="0022312F" w:rsidP="0022312F">
      <w:pPr>
        <w:jc w:val="center"/>
      </w:pPr>
    </w:p>
    <w:p w:rsidR="0022312F" w:rsidRDefault="0022312F" w:rsidP="0022312F">
      <w:pPr>
        <w:jc w:val="center"/>
      </w:pPr>
    </w:p>
    <w:p w:rsidR="0022312F" w:rsidRPr="00A45FF0" w:rsidRDefault="0022312F" w:rsidP="0022312F">
      <w:pPr>
        <w:jc w:val="center"/>
        <w:rPr>
          <w:rFonts w:ascii="Andalus" w:hAnsi="Andalus" w:cs="Andalus"/>
          <w:b/>
          <w:bCs/>
          <w:sz w:val="52"/>
          <w:szCs w:val="52"/>
          <w:rtl/>
          <w:lang w:bidi="ar-DZ"/>
        </w:rPr>
      </w:pPr>
      <w:r w:rsidRPr="00A45FF0">
        <w:rPr>
          <w:rFonts w:ascii="Andalus" w:hAnsi="Andalus" w:cs="Andalus"/>
          <w:b/>
          <w:bCs/>
          <w:sz w:val="52"/>
          <w:szCs w:val="52"/>
          <w:rtl/>
          <w:lang w:bidi="ar-DZ"/>
        </w:rPr>
        <w:t>مؤتمر برلين 1884م-1885م ونتائجه</w:t>
      </w:r>
    </w:p>
    <w:p w:rsidR="0022312F" w:rsidRPr="00A45FF0" w:rsidRDefault="0022312F" w:rsidP="0022312F">
      <w:pPr>
        <w:jc w:val="center"/>
        <w:rPr>
          <w:rFonts w:asciiTheme="minorBidi" w:hAnsiTheme="minorBidi"/>
          <w:sz w:val="48"/>
          <w:szCs w:val="48"/>
          <w:rtl/>
          <w:lang w:bidi="ar-DZ"/>
        </w:rPr>
      </w:pPr>
      <w:r w:rsidRPr="00A45FF0">
        <w:rPr>
          <w:rFonts w:asciiTheme="minorBidi" w:hAnsiTheme="minorBidi"/>
          <w:sz w:val="48"/>
          <w:szCs w:val="48"/>
          <w:rtl/>
          <w:lang w:bidi="ar-DZ"/>
        </w:rPr>
        <w:t>المبحث الأول: مؤتمر برلين 1884م-1885م</w:t>
      </w:r>
    </w:p>
    <w:p w:rsidR="0022312F" w:rsidRPr="00A45FF0" w:rsidRDefault="0022312F" w:rsidP="0022312F">
      <w:pPr>
        <w:jc w:val="center"/>
        <w:rPr>
          <w:rFonts w:asciiTheme="minorBidi" w:hAnsiTheme="minorBidi"/>
          <w:sz w:val="48"/>
          <w:szCs w:val="48"/>
          <w:rtl/>
          <w:lang w:bidi="ar-DZ"/>
        </w:rPr>
      </w:pPr>
      <w:r w:rsidRPr="00A45FF0">
        <w:rPr>
          <w:rFonts w:asciiTheme="minorBidi" w:hAnsiTheme="minorBidi"/>
          <w:sz w:val="48"/>
          <w:szCs w:val="48"/>
          <w:rtl/>
          <w:lang w:bidi="ar-DZ"/>
        </w:rPr>
        <w:t>المبحث الثاني: نتائج مؤتمر برلين</w:t>
      </w:r>
    </w:p>
    <w:p w:rsidR="0022312F" w:rsidRDefault="0022312F" w:rsidP="0022312F">
      <w:pPr>
        <w:ind w:firstLine="720"/>
        <w:jc w:val="both"/>
        <w:rPr>
          <w:rFonts w:ascii="Traditional Arabic" w:hAnsi="Traditional Arabic" w:cs="Traditional Arabic"/>
          <w:sz w:val="36"/>
          <w:szCs w:val="36"/>
          <w:rtl/>
          <w:lang w:bidi="ar-DZ"/>
        </w:rPr>
        <w:sectPr w:rsidR="0022312F" w:rsidSect="0022312F">
          <w:headerReference w:type="default" r:id="rId20"/>
          <w:footerReference w:type="default" r:id="rId21"/>
          <w:footnotePr>
            <w:numRestart w:val="eachPage"/>
          </w:footnotePr>
          <w:pgSz w:w="11906" w:h="16838"/>
          <w:pgMar w:top="1418" w:right="1701" w:bottom="1418" w:left="1134" w:header="709" w:footer="709" w:gutter="0"/>
          <w:pgNumType w:start="1"/>
          <w:cols w:space="708"/>
          <w:docGrid w:linePitch="360"/>
        </w:sectPr>
      </w:pPr>
    </w:p>
    <w:p w:rsidR="0022312F" w:rsidRPr="00F778B2" w:rsidRDefault="0022312F" w:rsidP="0022312F">
      <w:pPr>
        <w:jc w:val="both"/>
        <w:rPr>
          <w:rFonts w:ascii="Traditional Arabic" w:hAnsi="Traditional Arabic" w:cs="Traditional Arabic" w:hint="cs"/>
          <w:sz w:val="40"/>
          <w:szCs w:val="40"/>
          <w:rtl/>
          <w:lang w:bidi="ar-DZ"/>
        </w:rPr>
      </w:pPr>
      <w:r w:rsidRPr="00F778B2">
        <w:rPr>
          <w:rFonts w:ascii="Traditional Arabic" w:hAnsi="Traditional Arabic" w:cs="Traditional Arabic" w:hint="cs"/>
          <w:sz w:val="40"/>
          <w:szCs w:val="40"/>
          <w:rtl/>
          <w:lang w:bidi="ar-DZ"/>
        </w:rPr>
        <w:lastRenderedPageBreak/>
        <w:t xml:space="preserve">الفصل الثاني: مؤتمر برلين 1884م-1885م ونتائجه.   </w:t>
      </w:r>
    </w:p>
    <w:p w:rsidR="0022312F" w:rsidRPr="00484743"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484743">
        <w:rPr>
          <w:rFonts w:ascii="Traditional Arabic" w:hAnsi="Traditional Arabic" w:cs="Traditional Arabic"/>
          <w:sz w:val="36"/>
          <w:szCs w:val="36"/>
          <w:rtl/>
          <w:lang w:bidi="ar-DZ"/>
        </w:rPr>
        <w:t>نتناول في هذا</w:t>
      </w:r>
      <w:r>
        <w:rPr>
          <w:rFonts w:ascii="Traditional Arabic" w:hAnsi="Traditional Arabic" w:cs="Traditional Arabic"/>
          <w:sz w:val="36"/>
          <w:szCs w:val="36"/>
          <w:rtl/>
          <w:lang w:bidi="ar-DZ"/>
        </w:rPr>
        <w:t xml:space="preserve"> الفصل مؤتمر برلين ونتائج</w:t>
      </w:r>
      <w:r>
        <w:rPr>
          <w:rFonts w:ascii="Traditional Arabic" w:hAnsi="Traditional Arabic" w:cs="Traditional Arabic" w:hint="cs"/>
          <w:sz w:val="36"/>
          <w:szCs w:val="36"/>
          <w:rtl/>
          <w:lang w:bidi="ar-DZ"/>
        </w:rPr>
        <w:t>ه</w:t>
      </w:r>
      <w:r w:rsidRPr="00484743">
        <w:rPr>
          <w:rFonts w:ascii="Traditional Arabic" w:hAnsi="Traditional Arabic" w:cs="Traditional Arabic"/>
          <w:sz w:val="36"/>
          <w:szCs w:val="36"/>
          <w:rtl/>
          <w:lang w:bidi="ar-DZ"/>
        </w:rPr>
        <w:t xml:space="preserve"> حيث قسمنا هذا الفصل إلى مبحثين أساسيين :</w:t>
      </w:r>
      <w:r>
        <w:rPr>
          <w:rFonts w:ascii="Traditional Arabic" w:hAnsi="Traditional Arabic" w:cs="Traditional Arabic"/>
          <w:sz w:val="36"/>
          <w:szCs w:val="36"/>
          <w:lang w:bidi="ar-DZ"/>
        </w:rPr>
        <w:t xml:space="preserve"> </w:t>
      </w:r>
      <w:r w:rsidRPr="00484743">
        <w:rPr>
          <w:rFonts w:ascii="Traditional Arabic" w:hAnsi="Traditional Arabic" w:cs="Traditional Arabic"/>
          <w:sz w:val="36"/>
          <w:szCs w:val="36"/>
          <w:rtl/>
          <w:lang w:bidi="ar-DZ"/>
        </w:rPr>
        <w:t xml:space="preserve">المبحث الأول فيعالج مؤتمر برلين الذي تم فيه تقسيم القارة الإفريقية </w:t>
      </w:r>
      <w:r>
        <w:rPr>
          <w:rFonts w:ascii="Traditional Arabic" w:hAnsi="Traditional Arabic" w:cs="Traditional Arabic"/>
          <w:sz w:val="36"/>
          <w:szCs w:val="36"/>
          <w:rtl/>
          <w:lang w:bidi="ar-DZ"/>
        </w:rPr>
        <w:t>بين الدول الأوروبية الاستعمارية</w:t>
      </w:r>
      <w:r>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 xml:space="preserve"> </w:t>
      </w:r>
      <w:r w:rsidRPr="00484743">
        <w:rPr>
          <w:rFonts w:ascii="Traditional Arabic" w:hAnsi="Traditional Arabic" w:cs="Traditional Arabic"/>
          <w:sz w:val="36"/>
          <w:szCs w:val="36"/>
          <w:rtl/>
          <w:lang w:bidi="ar-DZ"/>
        </w:rPr>
        <w:t xml:space="preserve">والمبحث الثاني حول نتائج مؤتمر برلين أو انعكاسات هذا المؤتمر وتأثيره على القارة. </w:t>
      </w:r>
    </w:p>
    <w:p w:rsidR="0022312F" w:rsidRPr="00484743" w:rsidRDefault="0022312F" w:rsidP="0022312F">
      <w:pPr>
        <w:jc w:val="both"/>
        <w:rPr>
          <w:rFonts w:ascii="Traditional Arabic" w:hAnsi="Traditional Arabic" w:cs="Traditional Arabic"/>
          <w:b/>
          <w:bCs/>
          <w:sz w:val="40"/>
          <w:szCs w:val="40"/>
          <w:rtl/>
          <w:lang w:bidi="ar-DZ"/>
        </w:rPr>
      </w:pPr>
      <w:r w:rsidRPr="00484743">
        <w:rPr>
          <w:rFonts w:ascii="Traditional Arabic" w:hAnsi="Traditional Arabic" w:cs="Traditional Arabic"/>
          <w:b/>
          <w:bCs/>
          <w:sz w:val="40"/>
          <w:szCs w:val="40"/>
          <w:rtl/>
          <w:lang w:bidi="ar-DZ"/>
        </w:rPr>
        <w:t>المبحث الأول:</w:t>
      </w:r>
      <w:r>
        <w:rPr>
          <w:rFonts w:ascii="Traditional Arabic" w:hAnsi="Traditional Arabic" w:cs="Traditional Arabic"/>
          <w:b/>
          <w:bCs/>
          <w:sz w:val="40"/>
          <w:szCs w:val="40"/>
          <w:lang w:bidi="ar-DZ"/>
        </w:rPr>
        <w:t xml:space="preserve"> </w:t>
      </w:r>
      <w:r w:rsidRPr="00484743">
        <w:rPr>
          <w:rFonts w:ascii="Traditional Arabic" w:hAnsi="Traditional Arabic" w:cs="Traditional Arabic"/>
          <w:b/>
          <w:bCs/>
          <w:sz w:val="40"/>
          <w:szCs w:val="40"/>
          <w:rtl/>
          <w:lang w:bidi="ar-DZ"/>
        </w:rPr>
        <w:t>مؤتمر برلين1884م_1885م.</w:t>
      </w:r>
    </w:p>
    <w:p w:rsidR="0022312F" w:rsidRPr="00484743" w:rsidRDefault="0022312F" w:rsidP="0022312F">
      <w:pPr>
        <w:ind w:firstLine="720"/>
        <w:jc w:val="both"/>
        <w:rPr>
          <w:rFonts w:ascii="Traditional Arabic" w:hAnsi="Traditional Arabic" w:cs="Traditional Arabic"/>
          <w:sz w:val="36"/>
          <w:szCs w:val="36"/>
          <w:rtl/>
          <w:lang w:bidi="ar-DZ"/>
        </w:rPr>
      </w:pPr>
      <w:r w:rsidRPr="00484743">
        <w:rPr>
          <w:rFonts w:ascii="Traditional Arabic" w:hAnsi="Traditional Arabic" w:cs="Traditional Arabic"/>
          <w:sz w:val="36"/>
          <w:szCs w:val="36"/>
          <w:rtl/>
          <w:lang w:bidi="ar-DZ"/>
        </w:rPr>
        <w:t>لدراسة مؤتمر برلين يجدر ب</w:t>
      </w:r>
      <w:r>
        <w:rPr>
          <w:rFonts w:ascii="Traditional Arabic" w:hAnsi="Traditional Arabic" w:cs="Traditional Arabic"/>
          <w:sz w:val="36"/>
          <w:szCs w:val="36"/>
          <w:rtl/>
          <w:lang w:bidi="ar-DZ"/>
        </w:rPr>
        <w:t>نا الإشارة إلى الوحدة الألمانية</w:t>
      </w:r>
      <w:r>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 xml:space="preserve"> </w:t>
      </w:r>
      <w:r w:rsidRPr="00484743">
        <w:rPr>
          <w:rFonts w:ascii="Traditional Arabic" w:hAnsi="Traditional Arabic" w:cs="Traditional Arabic"/>
          <w:sz w:val="36"/>
          <w:szCs w:val="36"/>
          <w:rtl/>
          <w:lang w:bidi="ar-DZ"/>
        </w:rPr>
        <w:t>حيث حدث للألمان مثلما حدث للإيطاليين خلال الحروب النابليونية من حيث انطلاق</w:t>
      </w:r>
      <w:r>
        <w:rPr>
          <w:rFonts w:ascii="Traditional Arabic" w:hAnsi="Traditional Arabic" w:cs="Traditional Arabic"/>
          <w:sz w:val="36"/>
          <w:szCs w:val="36"/>
          <w:rtl/>
          <w:lang w:bidi="ar-DZ"/>
        </w:rPr>
        <w:t xml:space="preserve"> المشاعر القومية </w:t>
      </w:r>
      <w:r>
        <w:rPr>
          <w:rFonts w:ascii="Traditional Arabic" w:hAnsi="Traditional Arabic" w:cs="Traditional Arabic" w:hint="cs"/>
          <w:sz w:val="36"/>
          <w:szCs w:val="36"/>
          <w:rtl/>
          <w:lang w:bidi="ar-DZ"/>
        </w:rPr>
        <w:t xml:space="preserve">، </w:t>
      </w:r>
      <w:r w:rsidRPr="00484743">
        <w:rPr>
          <w:rFonts w:ascii="Traditional Arabic" w:hAnsi="Traditional Arabic" w:cs="Traditional Arabic"/>
          <w:sz w:val="36"/>
          <w:szCs w:val="36"/>
          <w:rtl/>
          <w:lang w:bidi="ar-DZ"/>
        </w:rPr>
        <w:t>وإن اختلفت الظروف فقد كانت بروسيا أكبر دولة ألمانية خارج الإمبراطورية النمساوية التي ناصبت الثورة ا</w:t>
      </w:r>
      <w:r>
        <w:rPr>
          <w:rFonts w:ascii="Traditional Arabic" w:hAnsi="Traditional Arabic" w:cs="Traditional Arabic"/>
          <w:sz w:val="36"/>
          <w:szCs w:val="36"/>
          <w:rtl/>
          <w:lang w:bidi="ar-DZ"/>
        </w:rPr>
        <w:t>لفرنسية الكبرى ونابليون العداء</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 xml:space="preserve"> </w:t>
      </w:r>
      <w:r w:rsidRPr="00484743">
        <w:rPr>
          <w:rFonts w:ascii="Traditional Arabic" w:hAnsi="Traditional Arabic" w:cs="Traditional Arabic"/>
          <w:sz w:val="36"/>
          <w:szCs w:val="36"/>
          <w:rtl/>
          <w:lang w:bidi="ar-DZ"/>
        </w:rPr>
        <w:t>وخلال صراعه ضد التحالف الأوروبي في 1805م_1806م أنزلت جيوشه الهزيمة للإمبراطورية وأخذ ينظم شؤون الألمان .</w:t>
      </w:r>
    </w:p>
    <w:p w:rsidR="0022312F" w:rsidRPr="00484743" w:rsidRDefault="0022312F" w:rsidP="0022312F">
      <w:pPr>
        <w:ind w:firstLine="720"/>
        <w:jc w:val="both"/>
        <w:rPr>
          <w:rFonts w:ascii="Traditional Arabic" w:hAnsi="Traditional Arabic" w:cs="Traditional Arabic"/>
          <w:sz w:val="36"/>
          <w:szCs w:val="36"/>
          <w:rtl/>
          <w:lang w:bidi="ar-DZ"/>
        </w:rPr>
      </w:pPr>
      <w:r w:rsidRPr="00484743">
        <w:rPr>
          <w:rFonts w:ascii="Traditional Arabic" w:hAnsi="Traditional Arabic" w:cs="Traditional Arabic"/>
          <w:sz w:val="36"/>
          <w:szCs w:val="36"/>
          <w:rtl/>
          <w:lang w:bidi="ar-DZ"/>
        </w:rPr>
        <w:t>ولما طالت الحروب على</w:t>
      </w:r>
      <w:r>
        <w:rPr>
          <w:rFonts w:ascii="Traditional Arabic" w:hAnsi="Traditional Arabic" w:cs="Traditional Arabic"/>
          <w:sz w:val="36"/>
          <w:szCs w:val="36"/>
          <w:rtl/>
          <w:lang w:bidi="ar-DZ"/>
        </w:rPr>
        <w:t xml:space="preserve"> نابليون وتوالت ضده التحالفات و</w:t>
      </w:r>
      <w:r w:rsidRPr="00484743">
        <w:rPr>
          <w:rFonts w:ascii="Traditional Arabic" w:hAnsi="Traditional Arabic" w:cs="Traditional Arabic"/>
          <w:sz w:val="36"/>
          <w:szCs w:val="36"/>
          <w:rtl/>
          <w:lang w:bidi="ar-DZ"/>
        </w:rPr>
        <w:t>هزمت قواه شاركت بروسيا وشارك الكثير من الألمان في الإجهاز عليه حتى أستسلم.</w:t>
      </w:r>
      <w:r w:rsidRPr="00484743">
        <w:rPr>
          <w:rStyle w:val="a8"/>
          <w:rFonts w:ascii="Traditional Arabic" w:hAnsi="Traditional Arabic" w:cs="Traditional Arabic"/>
          <w:sz w:val="36"/>
          <w:szCs w:val="36"/>
          <w:rtl/>
          <w:lang w:bidi="ar-DZ"/>
        </w:rPr>
        <w:footnoteReference w:id="40"/>
      </w:r>
      <w:r w:rsidRPr="00484743">
        <w:rPr>
          <w:rFonts w:ascii="Traditional Arabic" w:hAnsi="Traditional Arabic" w:cs="Traditional Arabic"/>
          <w:sz w:val="36"/>
          <w:szCs w:val="36"/>
          <w:rtl/>
          <w:lang w:bidi="ar-DZ"/>
        </w:rPr>
        <w:t xml:space="preserve"> </w:t>
      </w:r>
    </w:p>
    <w:p w:rsidR="0022312F" w:rsidRPr="00484743" w:rsidRDefault="0022312F" w:rsidP="0022312F">
      <w:pPr>
        <w:ind w:firstLine="720"/>
        <w:jc w:val="both"/>
        <w:rPr>
          <w:rFonts w:ascii="Traditional Arabic" w:hAnsi="Traditional Arabic" w:cs="Traditional Arabic"/>
          <w:sz w:val="36"/>
          <w:szCs w:val="36"/>
          <w:rtl/>
          <w:lang w:bidi="ar-DZ"/>
        </w:rPr>
      </w:pPr>
      <w:r w:rsidRPr="00484743">
        <w:rPr>
          <w:rFonts w:ascii="Traditional Arabic" w:hAnsi="Traditional Arabic" w:cs="Traditional Arabic"/>
          <w:sz w:val="36"/>
          <w:szCs w:val="36"/>
          <w:rtl/>
          <w:lang w:bidi="ar-DZ"/>
        </w:rPr>
        <w:t>وأعيد رسم خريطة أرويا في مؤتمر فينا 1815م وأحرز الألما</w:t>
      </w:r>
      <w:r>
        <w:rPr>
          <w:rFonts w:ascii="Traditional Arabic" w:hAnsi="Traditional Arabic" w:cs="Traditional Arabic"/>
          <w:sz w:val="36"/>
          <w:szCs w:val="36"/>
          <w:rtl/>
          <w:lang w:bidi="ar-DZ"/>
        </w:rPr>
        <w:t>ن بعض المكاسب فقد كانت الإمارا</w:t>
      </w:r>
      <w:r>
        <w:rPr>
          <w:rFonts w:ascii="Traditional Arabic" w:hAnsi="Traditional Arabic" w:cs="Traditional Arabic" w:hint="cs"/>
          <w:sz w:val="36"/>
          <w:szCs w:val="36"/>
          <w:rtl/>
          <w:lang w:bidi="ar-DZ"/>
        </w:rPr>
        <w:t>ت،</w:t>
      </w:r>
      <w:r>
        <w:rPr>
          <w:rFonts w:ascii="Traditional Arabic" w:hAnsi="Traditional Arabic" w:cs="Traditional Arabic"/>
          <w:sz w:val="36"/>
          <w:szCs w:val="36"/>
          <w:lang w:bidi="ar-DZ"/>
        </w:rPr>
        <w:t xml:space="preserve"> </w:t>
      </w:r>
      <w:r w:rsidRPr="00484743">
        <w:rPr>
          <w:rFonts w:ascii="Traditional Arabic" w:hAnsi="Traditional Arabic" w:cs="Traditional Arabic"/>
          <w:sz w:val="36"/>
          <w:szCs w:val="36"/>
          <w:rtl/>
          <w:lang w:bidi="ar-DZ"/>
        </w:rPr>
        <w:t>والدويلات الألمانية عدة مئات وخرجت بروسيا دولة ألمانية منتصرة وشاركتها الإمبراطورية النمساوية التي كان يحكمها الألمان في الانتصار.</w:t>
      </w:r>
    </w:p>
    <w:p w:rsidR="0022312F" w:rsidRPr="00420315" w:rsidRDefault="0022312F" w:rsidP="0022312F">
      <w:pPr>
        <w:ind w:firstLine="720"/>
        <w:jc w:val="both"/>
        <w:rPr>
          <w:rFonts w:ascii="Traditional Arabic" w:hAnsi="Traditional Arabic" w:cs="Traditional Arabic"/>
          <w:sz w:val="36"/>
          <w:szCs w:val="36"/>
          <w:rtl/>
          <w:lang w:val="fr-FR" w:bidi="ar-DZ"/>
        </w:rPr>
      </w:pPr>
      <w:r w:rsidRPr="00484743">
        <w:rPr>
          <w:rFonts w:ascii="Traditional Arabic" w:hAnsi="Traditional Arabic" w:cs="Traditional Arabic"/>
          <w:sz w:val="36"/>
          <w:szCs w:val="36"/>
          <w:rtl/>
          <w:lang w:bidi="ar-DZ"/>
        </w:rPr>
        <w:t>لكن أصبح الألمان ينظرون إلى بروسيا باعتبارها الدولة الكبيرة الألمانية وتستطيع أن تحمي ألمانيا من العدو الخارجي وتتصدى للإمبراطورية النمساوية التي كانت تسيطر على الكثير</w:t>
      </w:r>
      <w:r>
        <w:rPr>
          <w:rFonts w:ascii="Traditional Arabic" w:hAnsi="Traditional Arabic" w:cs="Traditional Arabic"/>
          <w:sz w:val="36"/>
          <w:szCs w:val="36"/>
          <w:rtl/>
          <w:lang w:bidi="ar-DZ"/>
        </w:rPr>
        <w:t xml:space="preserve"> من الإمارات الألمانية </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 xml:space="preserve"> </w:t>
      </w:r>
      <w:r w:rsidRPr="00484743">
        <w:rPr>
          <w:rFonts w:ascii="Traditional Arabic" w:hAnsi="Traditional Arabic" w:cs="Traditional Arabic"/>
          <w:sz w:val="36"/>
          <w:szCs w:val="36"/>
          <w:rtl/>
          <w:lang w:bidi="ar-DZ"/>
        </w:rPr>
        <w:t>وقد أصبحت ألمانيا في نظر المفكرين الألمان العقبة الأولى أما تحقيق الألمان لوحدتهم القومية حيث كانت التطلعات الوحدوية تتصاعد وأبرز مظهر لها آنذاك كان قيام الوحدات الاقتصادية</w:t>
      </w:r>
      <w:r>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w:t>
      </w:r>
      <w:r w:rsidRPr="00484743">
        <w:rPr>
          <w:rFonts w:ascii="Traditional Arabic" w:hAnsi="Traditional Arabic" w:cs="Traditional Arabic"/>
          <w:sz w:val="36"/>
          <w:szCs w:val="36"/>
          <w:rtl/>
          <w:lang w:bidi="ar-DZ"/>
        </w:rPr>
        <w:t>وأبرز واحدة هو الزولفرن</w:t>
      </w:r>
      <w:r w:rsidRPr="00484743">
        <w:rPr>
          <w:rFonts w:ascii="Traditional Arabic" w:hAnsi="Traditional Arabic" w:cs="Traditional Arabic"/>
          <w:sz w:val="36"/>
          <w:szCs w:val="36"/>
          <w:lang w:val="fr-FR" w:bidi="ar-DZ"/>
        </w:rPr>
        <w:t>*</w:t>
      </w:r>
    </w:p>
    <w:p w:rsidR="0022312F" w:rsidRPr="00484743" w:rsidRDefault="0022312F" w:rsidP="0022312F">
      <w:pPr>
        <w:ind w:firstLine="720"/>
        <w:jc w:val="both"/>
        <w:rPr>
          <w:rFonts w:ascii="Traditional Arabic" w:hAnsi="Traditional Arabic" w:cs="Traditional Arabic"/>
          <w:sz w:val="36"/>
          <w:szCs w:val="36"/>
          <w:rtl/>
          <w:lang w:val="fr-FR" w:bidi="ar-DZ"/>
        </w:rPr>
      </w:pPr>
      <w:r>
        <w:rPr>
          <w:rFonts w:ascii="Traditional Arabic" w:hAnsi="Traditional Arabic" w:cs="Traditional Arabic"/>
          <w:sz w:val="36"/>
          <w:szCs w:val="36"/>
          <w:rtl/>
          <w:lang w:bidi="ar-DZ"/>
        </w:rPr>
        <w:t xml:space="preserve">ثم </w:t>
      </w:r>
      <w:r>
        <w:rPr>
          <w:rFonts w:ascii="Traditional Arabic" w:hAnsi="Traditional Arabic" w:cs="Traditional Arabic" w:hint="cs"/>
          <w:sz w:val="36"/>
          <w:szCs w:val="36"/>
          <w:rtl/>
          <w:lang w:bidi="ar-DZ"/>
        </w:rPr>
        <w:t>إن</w:t>
      </w:r>
      <w:r w:rsidRPr="00484743">
        <w:rPr>
          <w:rFonts w:ascii="Traditional Arabic" w:hAnsi="Traditional Arabic" w:cs="Traditional Arabic"/>
          <w:sz w:val="36"/>
          <w:szCs w:val="36"/>
          <w:rtl/>
          <w:lang w:bidi="ar-DZ"/>
        </w:rPr>
        <w:t xml:space="preserve"> الفيلسوف الألماني "فردريك ليست" كان يرى أن الوحدة الاقتصادية هي مقدمة للوحدة السياسية وهذا التصاعد في مكانة بروسيا أزعج النمسا فاضطرت بروسيا بأن تتخلى عن مكانتها العالية بين الألمان وأن تصبح كلمة النمسا هي المسموعة في الدايت</w:t>
      </w:r>
      <w:r w:rsidRPr="00484743">
        <w:rPr>
          <w:rFonts w:ascii="Traditional Arabic" w:hAnsi="Traditional Arabic" w:cs="Traditional Arabic"/>
          <w:sz w:val="36"/>
          <w:szCs w:val="36"/>
          <w:lang w:val="fr-FR" w:bidi="ar-DZ"/>
        </w:rPr>
        <w:t>**</w:t>
      </w:r>
    </w:p>
    <w:p w:rsidR="0022312F" w:rsidRDefault="0022312F" w:rsidP="0022312F">
      <w:pPr>
        <w:jc w:val="both"/>
        <w:rPr>
          <w:rFonts w:ascii="Traditional Arabic" w:hAnsi="Traditional Arabic" w:cs="Traditional Arabic"/>
          <w:sz w:val="36"/>
          <w:szCs w:val="36"/>
          <w:rtl/>
          <w:lang w:val="fr-FR" w:bidi="ar-DZ"/>
        </w:rPr>
      </w:pPr>
      <w:r w:rsidRPr="00484743">
        <w:rPr>
          <w:rFonts w:ascii="Traditional Arabic" w:hAnsi="Traditional Arabic" w:cs="Traditional Arabic"/>
          <w:sz w:val="36"/>
          <w:szCs w:val="36"/>
          <w:rtl/>
          <w:lang w:val="fr-FR" w:bidi="ar-DZ"/>
        </w:rPr>
        <w:lastRenderedPageBreak/>
        <w:t>ونظرا لأن بروسيا كانت حينذاك أضعف من أن تتصدى للإمبراطورية فقد قبلت الإنذار النمساوي,</w:t>
      </w:r>
      <w:r>
        <w:rPr>
          <w:rFonts w:ascii="Traditional Arabic" w:hAnsi="Traditional Arabic" w:cs="Traditional Arabic"/>
          <w:sz w:val="36"/>
          <w:szCs w:val="36"/>
          <w:lang w:val="fr-FR" w:bidi="ar-DZ"/>
        </w:rPr>
        <w:t xml:space="preserve"> </w:t>
      </w:r>
      <w:r w:rsidRPr="00484743">
        <w:rPr>
          <w:rFonts w:ascii="Traditional Arabic" w:hAnsi="Traditional Arabic" w:cs="Traditional Arabic"/>
          <w:sz w:val="36"/>
          <w:szCs w:val="36"/>
          <w:rtl/>
          <w:lang w:val="fr-FR" w:bidi="ar-DZ"/>
        </w:rPr>
        <w:t xml:space="preserve">وعرف ذلك التاريخ بإنه كان نقطة </w:t>
      </w:r>
      <w:r>
        <w:rPr>
          <w:rFonts w:ascii="Traditional Arabic" w:hAnsi="Traditional Arabic" w:cs="Traditional Arabic"/>
          <w:sz w:val="36"/>
          <w:szCs w:val="36"/>
          <w:rtl/>
          <w:lang w:val="fr-FR" w:bidi="ar-DZ"/>
        </w:rPr>
        <w:t xml:space="preserve">تحول في تاريخ بروسيا بصفة خاصة </w:t>
      </w:r>
      <w:r>
        <w:rPr>
          <w:rFonts w:ascii="Traditional Arabic" w:hAnsi="Traditional Arabic" w:cs="Traditional Arabic" w:hint="cs"/>
          <w:sz w:val="36"/>
          <w:szCs w:val="36"/>
          <w:rtl/>
          <w:lang w:val="fr-FR" w:bidi="ar-DZ"/>
        </w:rPr>
        <w:t>،</w:t>
      </w:r>
      <w:r>
        <w:rPr>
          <w:rFonts w:ascii="Traditional Arabic" w:hAnsi="Traditional Arabic" w:cs="Traditional Arabic"/>
          <w:sz w:val="36"/>
          <w:szCs w:val="36"/>
          <w:lang w:val="fr-FR" w:bidi="ar-DZ"/>
        </w:rPr>
        <w:t xml:space="preserve"> </w:t>
      </w:r>
      <w:r w:rsidRPr="00484743">
        <w:rPr>
          <w:rFonts w:ascii="Traditional Arabic" w:hAnsi="Traditional Arabic" w:cs="Traditional Arabic"/>
          <w:sz w:val="36"/>
          <w:szCs w:val="36"/>
          <w:rtl/>
          <w:lang w:val="fr-FR" w:bidi="ar-DZ"/>
        </w:rPr>
        <w:t xml:space="preserve">وتاريخ الوحدوية القومية الألمانية وعند تحقيق الألمان لوحدتهم القومية هذا ما جعلهم يدخلون في حلبة الصراع إلى جانب الدول العظمى على القارة الإفريقية </w:t>
      </w:r>
      <w:r>
        <w:rPr>
          <w:rFonts w:ascii="Traditional Arabic" w:hAnsi="Traditional Arabic" w:cs="Traditional Arabic" w:hint="cs"/>
          <w:sz w:val="36"/>
          <w:szCs w:val="36"/>
          <w:rtl/>
          <w:lang w:val="fr-FR" w:bidi="ar-DZ"/>
        </w:rPr>
        <w:t>.</w:t>
      </w:r>
    </w:p>
    <w:p w:rsidR="0022312F" w:rsidRDefault="0022312F" w:rsidP="0022312F">
      <w:pPr>
        <w:jc w:val="both"/>
        <w:rPr>
          <w:rFonts w:ascii="Traditional Arabic" w:hAnsi="Traditional Arabic" w:cs="Traditional Arabic" w:hint="cs"/>
          <w:sz w:val="36"/>
          <w:szCs w:val="36"/>
          <w:lang w:val="fr-FR" w:bidi="ar-DZ"/>
        </w:rPr>
      </w:pPr>
      <w:r>
        <w:rPr>
          <w:rFonts w:ascii="Traditional Arabic" w:hAnsi="Traditional Arabic" w:cs="Traditional Arabic" w:hint="cs"/>
          <w:sz w:val="36"/>
          <w:szCs w:val="36"/>
          <w:rtl/>
          <w:lang w:val="fr-FR" w:bidi="ar-DZ"/>
        </w:rPr>
        <w:t xml:space="preserve">        بحيث قد دخلت ألمانيا ميدان الاستعمار مع نهاية القرن 19م ,وكانت إلى غاية سنة 1884م لا تملك أية مستعمرة في القارة الإفريقية ،</w:t>
      </w:r>
      <w:r>
        <w:rPr>
          <w:rFonts w:ascii="Traditional Arabic" w:hAnsi="Traditional Arabic" w:cs="Traditional Arabic"/>
          <w:sz w:val="36"/>
          <w:szCs w:val="36"/>
          <w:lang w:val="fr-FR" w:bidi="ar-DZ"/>
        </w:rPr>
        <w:t xml:space="preserve"> </w:t>
      </w:r>
      <w:r>
        <w:rPr>
          <w:rFonts w:ascii="Traditional Arabic" w:hAnsi="Traditional Arabic" w:cs="Traditional Arabic" w:hint="cs"/>
          <w:sz w:val="36"/>
          <w:szCs w:val="36"/>
          <w:rtl/>
          <w:lang w:val="fr-FR" w:bidi="ar-DZ"/>
        </w:rPr>
        <w:t>و يعود سبب ذلك أن ألمانيا أكملت وحدتها السياسية قبل ذلك بقليل عام 1871م وبعد دعي المستشار الألماني بسمارك لعقد مؤتمر برلين 1884م_1885م من أجل تقسيم القارة الإفريقية.</w:t>
      </w:r>
      <w:r>
        <w:rPr>
          <w:rStyle w:val="a8"/>
          <w:rFonts w:ascii="Traditional Arabic" w:hAnsi="Traditional Arabic" w:cs="Traditional Arabic"/>
          <w:sz w:val="36"/>
          <w:szCs w:val="36"/>
          <w:rtl/>
          <w:lang w:val="fr-FR" w:bidi="ar-DZ"/>
        </w:rPr>
        <w:footnoteReference w:id="41"/>
      </w:r>
    </w:p>
    <w:p w:rsidR="0022312F" w:rsidRPr="001C6880" w:rsidRDefault="0022312F" w:rsidP="0022312F">
      <w:pPr>
        <w:pStyle w:val="a4"/>
        <w:rPr>
          <w:rFonts w:ascii="Traditional Arabic" w:hAnsi="Traditional Arabic" w:cs="Traditional Arabic"/>
          <w:b/>
          <w:bCs/>
          <w:sz w:val="40"/>
          <w:szCs w:val="40"/>
          <w:rtl/>
          <w:lang w:bidi="ar-DZ"/>
        </w:rPr>
      </w:pPr>
      <w:r>
        <w:rPr>
          <w:rFonts w:cs="Traditional Arabic"/>
          <w:b/>
          <w:bCs/>
          <w:sz w:val="40"/>
          <w:szCs w:val="40"/>
          <w:lang w:bidi="ar-DZ"/>
        </w:rPr>
        <w:t>1</w:t>
      </w:r>
      <w:r w:rsidRPr="001C6880">
        <w:rPr>
          <w:rFonts w:ascii="Traditional Arabic" w:hAnsi="Traditional Arabic" w:cs="Traditional Arabic" w:hint="cs"/>
          <w:b/>
          <w:bCs/>
          <w:sz w:val="40"/>
          <w:szCs w:val="40"/>
          <w:rtl/>
          <w:lang w:bidi="ar-DZ"/>
        </w:rPr>
        <w:t>-انعقاد مؤتمر برلين 1884م-1885م.</w:t>
      </w:r>
    </w:p>
    <w:p w:rsidR="0022312F" w:rsidRPr="00783183" w:rsidRDefault="0022312F" w:rsidP="005670B6">
      <w:pPr>
        <w:rPr>
          <w:rFonts w:ascii="Traditional Arabic" w:hAnsi="Traditional Arabic" w:cs="Traditional Arabic"/>
          <w:sz w:val="36"/>
          <w:szCs w:val="36"/>
          <w:rtl/>
          <w:lang w:bidi="ar-DZ"/>
        </w:rPr>
      </w:pPr>
      <w:r w:rsidRPr="00783183">
        <w:rPr>
          <w:rFonts w:ascii="Traditional Arabic" w:hAnsi="Traditional Arabic" w:cs="Traditional Arabic"/>
          <w:sz w:val="36"/>
          <w:szCs w:val="36"/>
          <w:rtl/>
          <w:lang w:bidi="ar-DZ"/>
        </w:rPr>
        <w:t xml:space="preserve">               أنعقد المؤتمر في مدينة برلين في الفترة من 15نو</w:t>
      </w:r>
      <w:r w:rsidR="005670B6">
        <w:rPr>
          <w:rFonts w:ascii="Traditional Arabic" w:hAnsi="Traditional Arabic" w:cs="Traditional Arabic"/>
          <w:sz w:val="36"/>
          <w:szCs w:val="36"/>
          <w:rtl/>
          <w:lang w:bidi="ar-DZ"/>
        </w:rPr>
        <w:t xml:space="preserve">فمبر1884إلى </w:t>
      </w:r>
      <w:r w:rsidRPr="00783183">
        <w:rPr>
          <w:rFonts w:ascii="Traditional Arabic" w:hAnsi="Traditional Arabic" w:cs="Traditional Arabic"/>
          <w:sz w:val="36"/>
          <w:szCs w:val="36"/>
          <w:rtl/>
          <w:lang w:bidi="ar-DZ"/>
        </w:rPr>
        <w:t xml:space="preserve">فبراير1885م،وحضره مندوبو أربع عشر دولة وهي النمسا والمجر والسويد والنرويج وتركيا وإيطاليا وهولندا والبرتغال وروسيا </w:t>
      </w:r>
      <w:r>
        <w:rPr>
          <w:rFonts w:ascii="Traditional Arabic" w:hAnsi="Traditional Arabic" w:cs="Traditional Arabic"/>
          <w:sz w:val="36"/>
          <w:szCs w:val="36"/>
          <w:rtl/>
          <w:lang w:bidi="ar-DZ"/>
        </w:rPr>
        <w:t>وإسبانيا والسويد والنرويج و</w:t>
      </w:r>
      <w:r>
        <w:rPr>
          <w:rFonts w:ascii="Traditional Arabic" w:hAnsi="Traditional Arabic" w:cs="Traditional Arabic" w:hint="cs"/>
          <w:sz w:val="36"/>
          <w:szCs w:val="36"/>
          <w:rtl/>
          <w:lang w:bidi="ar-DZ"/>
        </w:rPr>
        <w:t>ألمانيا،فرنسا</w:t>
      </w:r>
      <w:r w:rsidRPr="00783183">
        <w:rPr>
          <w:rFonts w:ascii="Traditional Arabic" w:hAnsi="Traditional Arabic" w:cs="Traditional Arabic"/>
          <w:sz w:val="36"/>
          <w:szCs w:val="36"/>
          <w:rtl/>
          <w:lang w:bidi="ar-DZ"/>
        </w:rPr>
        <w:t xml:space="preserve"> والولايات المتحدة الأمريكية وبريطانيا</w:t>
      </w:r>
      <w:r>
        <w:rPr>
          <w:rFonts w:ascii="Traditional Arabic" w:hAnsi="Traditional Arabic" w:cs="Traditional Arabic" w:hint="cs"/>
          <w:sz w:val="36"/>
          <w:szCs w:val="36"/>
          <w:rtl/>
          <w:lang w:bidi="ar-DZ"/>
        </w:rPr>
        <w:t xml:space="preserve">، </w:t>
      </w:r>
      <w:r w:rsidRPr="00783183">
        <w:rPr>
          <w:rFonts w:ascii="Traditional Arabic" w:hAnsi="Traditional Arabic" w:cs="Traditional Arabic"/>
          <w:sz w:val="36"/>
          <w:szCs w:val="36"/>
          <w:rtl/>
          <w:lang w:bidi="ar-DZ"/>
        </w:rPr>
        <w:t>عقد هذا المؤتمر عشر جلسات كاملة، بدأت الجلسة ألأولى في 15وفمبر1884م وانتهت الجلسة الأخيرة في 26نوفمبر 1885م، وهو تاريخ الذكرى السنوية الأولى لتوقيع المعاهدة البرتغالية ،</w:t>
      </w:r>
      <w:r>
        <w:rPr>
          <w:rFonts w:ascii="Traditional Arabic" w:hAnsi="Traditional Arabic" w:cs="Traditional Arabic" w:hint="cs"/>
          <w:sz w:val="36"/>
          <w:szCs w:val="36"/>
          <w:rtl/>
          <w:lang w:bidi="ar-DZ"/>
        </w:rPr>
        <w:t xml:space="preserve"> </w:t>
      </w:r>
      <w:r w:rsidRPr="00783183">
        <w:rPr>
          <w:rFonts w:ascii="Traditional Arabic" w:hAnsi="Traditional Arabic" w:cs="Traditional Arabic"/>
          <w:sz w:val="36"/>
          <w:szCs w:val="36"/>
          <w:rtl/>
          <w:lang w:bidi="ar-DZ"/>
        </w:rPr>
        <w:t>وصدرت  قرارات المؤتمر في شكل ميثاق عام</w:t>
      </w:r>
      <w:r w:rsidRPr="00783183">
        <w:rPr>
          <w:rFonts w:ascii="Traditional Arabic" w:hAnsi="Traditional Arabic" w:cs="Traditional Arabic"/>
          <w:sz w:val="36"/>
          <w:szCs w:val="36"/>
          <w:lang w:val="fr-FR" w:bidi="ar-DZ"/>
        </w:rPr>
        <w:t>GENRAL  ACT)</w:t>
      </w:r>
      <w:r w:rsidRPr="00783183">
        <w:rPr>
          <w:rFonts w:ascii="Traditional Arabic" w:hAnsi="Traditional Arabic" w:cs="Traditional Arabic"/>
          <w:sz w:val="36"/>
          <w:szCs w:val="36"/>
          <w:rtl/>
          <w:lang w:bidi="ar-DZ"/>
        </w:rPr>
        <w:t>) تضمن ثماني وثلاثين مادة ووقعه ممثلو الدول المشتركة في المؤتمر ماعدا الولايات المتحدة الأمريكية ونصت المادة 38من ميثاق المؤتمر على أن المواد التي تعتمدها الدول المشتركة سوف تصبح سارية المفعول بعد اعتمادها من كافة الدول</w:t>
      </w:r>
      <w:r w:rsidRPr="00783183">
        <w:rPr>
          <w:rStyle w:val="a8"/>
          <w:rFonts w:ascii="Traditional Arabic" w:hAnsi="Traditional Arabic" w:cs="Traditional Arabic"/>
          <w:sz w:val="36"/>
          <w:szCs w:val="36"/>
          <w:rtl/>
          <w:lang w:bidi="ar-DZ"/>
        </w:rPr>
        <w:footnoteReference w:id="42"/>
      </w:r>
      <w:r w:rsidRPr="00783183">
        <w:rPr>
          <w:rFonts w:ascii="Traditional Arabic" w:hAnsi="Traditional Arabic" w:cs="Traditional Arabic"/>
          <w:sz w:val="36"/>
          <w:szCs w:val="36"/>
          <w:rtl/>
          <w:lang w:bidi="ar-DZ"/>
        </w:rPr>
        <w:t>.</w:t>
      </w:r>
    </w:p>
    <w:p w:rsidR="0022312F" w:rsidRPr="0010538F" w:rsidRDefault="0022312F" w:rsidP="0022312F">
      <w:pPr>
        <w:jc w:val="both"/>
        <w:rPr>
          <w:rFonts w:ascii="Traditional Arabic" w:hAnsi="Traditional Arabic" w:cs="Traditional Arabic"/>
          <w:sz w:val="36"/>
          <w:szCs w:val="36"/>
          <w:lang w:val="fr-FR" w:bidi="ar-DZ"/>
        </w:rPr>
      </w:pPr>
      <w:r w:rsidRPr="00783183">
        <w:rPr>
          <w:rFonts w:ascii="Traditional Arabic" w:hAnsi="Traditional Arabic" w:cs="Traditional Arabic"/>
          <w:sz w:val="36"/>
          <w:szCs w:val="36"/>
          <w:rtl/>
          <w:lang w:bidi="ar-DZ"/>
        </w:rPr>
        <w:lastRenderedPageBreak/>
        <w:t>وموضوع اتفاقية ب</w:t>
      </w:r>
      <w:r>
        <w:rPr>
          <w:rFonts w:ascii="Traditional Arabic" w:hAnsi="Traditional Arabic" w:cs="Traditional Arabic"/>
          <w:sz w:val="36"/>
          <w:szCs w:val="36"/>
          <w:rtl/>
          <w:lang w:bidi="ar-DZ"/>
        </w:rPr>
        <w:t xml:space="preserve">رلين* </w:t>
      </w:r>
      <w:r>
        <w:rPr>
          <w:rFonts w:ascii="Traditional Arabic" w:hAnsi="Traditional Arabic" w:cs="Traditional Arabic" w:hint="cs"/>
          <w:sz w:val="36"/>
          <w:szCs w:val="36"/>
          <w:rtl/>
          <w:lang w:bidi="ar-DZ"/>
        </w:rPr>
        <w:t>تنص على</w:t>
      </w:r>
      <w:r w:rsidRPr="00783183">
        <w:rPr>
          <w:rFonts w:ascii="Traditional Arabic" w:hAnsi="Traditional Arabic" w:cs="Traditional Arabic"/>
          <w:sz w:val="36"/>
          <w:szCs w:val="36"/>
          <w:rtl/>
          <w:lang w:bidi="ar-DZ"/>
        </w:rPr>
        <w:t xml:space="preserve"> اقتسام القارة الإفريقية بين الأطراف الموقعة على الاتفاقية كلا حسب نفوذها الاقتصادي والسياسي في تلك المرحلة</w:t>
      </w:r>
      <w:r w:rsidRPr="00783183">
        <w:rPr>
          <w:rStyle w:val="a8"/>
          <w:rFonts w:ascii="Traditional Arabic" w:hAnsi="Traditional Arabic" w:cs="Traditional Arabic"/>
          <w:sz w:val="36"/>
          <w:szCs w:val="36"/>
          <w:rtl/>
          <w:lang w:bidi="ar-DZ"/>
        </w:rPr>
        <w:footnoteReference w:id="43"/>
      </w:r>
    </w:p>
    <w:p w:rsidR="0022312F" w:rsidRPr="007D48F9" w:rsidRDefault="0022312F" w:rsidP="0022312F">
      <w:pPr>
        <w:jc w:val="both"/>
        <w:rPr>
          <w:rFonts w:cs="Calibri"/>
          <w:sz w:val="32"/>
          <w:szCs w:val="32"/>
          <w:rtl/>
          <w:lang w:bidi="ar-DZ"/>
        </w:rPr>
      </w:pPr>
    </w:p>
    <w:p w:rsidR="0022312F" w:rsidRPr="00484743" w:rsidRDefault="0022312F" w:rsidP="0022312F">
      <w:pPr>
        <w:jc w:val="both"/>
        <w:rPr>
          <w:rFonts w:ascii="Traditional Arabic" w:hAnsi="Traditional Arabic" w:cs="Traditional Arabic"/>
          <w:b/>
          <w:bCs/>
          <w:sz w:val="40"/>
          <w:szCs w:val="40"/>
          <w:rtl/>
          <w:lang w:val="fr-FR" w:bidi="ar-DZ"/>
        </w:rPr>
      </w:pPr>
      <w:r w:rsidRPr="00484743">
        <w:rPr>
          <w:rFonts w:ascii="Traditional Arabic" w:hAnsi="Traditional Arabic" w:cs="Traditional Arabic"/>
          <w:b/>
          <w:bCs/>
          <w:sz w:val="40"/>
          <w:szCs w:val="40"/>
          <w:rtl/>
          <w:lang w:val="fr-FR" w:bidi="ar-DZ"/>
        </w:rPr>
        <w:t xml:space="preserve"> 2_قرارات مؤتمر برلين</w:t>
      </w:r>
      <w:r>
        <w:rPr>
          <w:rFonts w:ascii="Traditional Arabic" w:hAnsi="Traditional Arabic" w:cs="Traditional Arabic" w:hint="cs"/>
          <w:b/>
          <w:bCs/>
          <w:sz w:val="40"/>
          <w:szCs w:val="40"/>
          <w:rtl/>
          <w:lang w:val="fr-FR" w:bidi="ar-DZ"/>
        </w:rPr>
        <w:t xml:space="preserve"> </w:t>
      </w:r>
      <w:r>
        <w:rPr>
          <w:rFonts w:ascii="Traditional Arabic" w:hAnsi="Traditional Arabic" w:cs="Traditional Arabic"/>
          <w:b/>
          <w:bCs/>
          <w:sz w:val="40"/>
          <w:szCs w:val="40"/>
          <w:rtl/>
          <w:lang w:val="fr-FR" w:bidi="ar-DZ"/>
        </w:rPr>
        <w:t>1884</w:t>
      </w:r>
      <w:r>
        <w:rPr>
          <w:rFonts w:ascii="Traditional Arabic" w:hAnsi="Traditional Arabic" w:cs="Traditional Arabic" w:hint="cs"/>
          <w:b/>
          <w:bCs/>
          <w:sz w:val="40"/>
          <w:szCs w:val="40"/>
          <w:rtl/>
          <w:lang w:val="fr-FR" w:bidi="ar-DZ"/>
        </w:rPr>
        <w:t xml:space="preserve"> </w:t>
      </w:r>
      <w:r w:rsidRPr="00484743">
        <w:rPr>
          <w:rFonts w:ascii="Traditional Arabic" w:hAnsi="Traditional Arabic" w:cs="Traditional Arabic"/>
          <w:b/>
          <w:bCs/>
          <w:sz w:val="40"/>
          <w:szCs w:val="40"/>
          <w:rtl/>
          <w:lang w:val="fr-FR" w:bidi="ar-DZ"/>
        </w:rPr>
        <w:t>_1885</w:t>
      </w:r>
      <w:r>
        <w:rPr>
          <w:rFonts w:ascii="Traditional Arabic" w:hAnsi="Traditional Arabic" w:cs="Traditional Arabic" w:hint="cs"/>
          <w:b/>
          <w:bCs/>
          <w:sz w:val="40"/>
          <w:szCs w:val="40"/>
          <w:rtl/>
          <w:lang w:val="fr-FR" w:bidi="ar-DZ"/>
        </w:rPr>
        <w:t xml:space="preserve"> </w:t>
      </w:r>
      <w:r w:rsidRPr="00484743">
        <w:rPr>
          <w:rFonts w:ascii="Traditional Arabic" w:hAnsi="Traditional Arabic" w:cs="Traditional Arabic"/>
          <w:b/>
          <w:bCs/>
          <w:sz w:val="40"/>
          <w:szCs w:val="40"/>
          <w:rtl/>
          <w:lang w:val="fr-FR" w:bidi="ar-DZ"/>
        </w:rPr>
        <w:t>م.</w:t>
      </w:r>
    </w:p>
    <w:p w:rsidR="0022312F" w:rsidRPr="00484743" w:rsidRDefault="0022312F" w:rsidP="0022312F">
      <w:pPr>
        <w:ind w:firstLine="720"/>
        <w:jc w:val="both"/>
        <w:rPr>
          <w:rFonts w:ascii="Traditional Arabic" w:hAnsi="Traditional Arabic" w:cs="Traditional Arabic"/>
          <w:sz w:val="36"/>
          <w:szCs w:val="36"/>
          <w:rtl/>
          <w:lang w:val="fr-FR" w:bidi="ar-DZ"/>
        </w:rPr>
      </w:pPr>
      <w:r w:rsidRPr="00484743">
        <w:rPr>
          <w:rFonts w:ascii="Traditional Arabic" w:hAnsi="Traditional Arabic" w:cs="Traditional Arabic"/>
          <w:sz w:val="36"/>
          <w:szCs w:val="36"/>
          <w:rtl/>
          <w:lang w:val="fr-FR" w:bidi="ar-DZ"/>
        </w:rPr>
        <w:t>لقد صدرت قرارات مؤتمر برلين 1884م_1885م في ميثاق عام(</w:t>
      </w:r>
      <w:r w:rsidRPr="00484743">
        <w:rPr>
          <w:rFonts w:ascii="Traditional Arabic" w:hAnsi="Traditional Arabic" w:cs="Traditional Arabic"/>
          <w:sz w:val="36"/>
          <w:szCs w:val="36"/>
          <w:lang w:val="fr-FR" w:bidi="ar-DZ"/>
        </w:rPr>
        <w:t>Genral Act</w:t>
      </w:r>
      <w:r w:rsidRPr="00484743">
        <w:rPr>
          <w:rFonts w:ascii="Traditional Arabic" w:hAnsi="Traditional Arabic" w:cs="Traditional Arabic"/>
          <w:sz w:val="36"/>
          <w:szCs w:val="36"/>
          <w:rtl/>
          <w:lang w:val="fr-FR" w:bidi="ar-DZ"/>
        </w:rPr>
        <w:t>) تضم 38مادة حيث وقع هذه المواد ممثلو الدول المشاركة في الموعد عدا الولايات المتحدة الأمريكية</w:t>
      </w:r>
      <w:r>
        <w:rPr>
          <w:rFonts w:ascii="Traditional Arabic" w:hAnsi="Traditional Arabic" w:cs="Traditional Arabic" w:hint="cs"/>
          <w:sz w:val="36"/>
          <w:szCs w:val="36"/>
          <w:rtl/>
          <w:lang w:val="fr-FR" w:bidi="ar-DZ"/>
        </w:rPr>
        <w:t>،</w:t>
      </w:r>
      <w:r w:rsidRPr="00484743">
        <w:rPr>
          <w:rFonts w:ascii="Traditional Arabic" w:hAnsi="Traditional Arabic" w:cs="Traditional Arabic"/>
          <w:sz w:val="36"/>
          <w:szCs w:val="36"/>
          <w:rtl/>
          <w:lang w:val="fr-FR" w:bidi="ar-DZ"/>
        </w:rPr>
        <w:t xml:space="preserve"> ومن أهم هذه المواد أو المسائل التي درسها وأقرها المؤتمر نجد:</w:t>
      </w:r>
    </w:p>
    <w:p w:rsidR="0022312F" w:rsidRPr="00484743" w:rsidRDefault="0022312F" w:rsidP="0022312F">
      <w:pPr>
        <w:jc w:val="both"/>
        <w:rPr>
          <w:rFonts w:ascii="Traditional Arabic" w:hAnsi="Traditional Arabic" w:cs="Traditional Arabic"/>
          <w:sz w:val="36"/>
          <w:szCs w:val="36"/>
          <w:rtl/>
          <w:lang w:val="fr-FR" w:bidi="ar-DZ"/>
        </w:rPr>
      </w:pPr>
      <w:r w:rsidRPr="00484743">
        <w:rPr>
          <w:rFonts w:ascii="Traditional Arabic" w:hAnsi="Traditional Arabic" w:cs="Traditional Arabic"/>
          <w:sz w:val="36"/>
          <w:szCs w:val="36"/>
          <w:rtl/>
          <w:lang w:val="fr-FR" w:bidi="ar-DZ"/>
        </w:rPr>
        <w:t>1_حرية التجارة في حوض نهر الكونغو: وقد أستمر بحث هذه المسألة حوالي أسبوعين من 15نوفمبر1884م إلى1ديسمبر1884م.</w:t>
      </w:r>
      <w:r>
        <w:rPr>
          <w:rFonts w:ascii="Traditional Arabic" w:hAnsi="Traditional Arabic" w:cs="Traditional Arabic" w:hint="cs"/>
          <w:sz w:val="36"/>
          <w:szCs w:val="36"/>
          <w:rtl/>
          <w:lang w:val="fr-FR" w:bidi="ar-DZ"/>
        </w:rPr>
        <w:t xml:space="preserve"> </w:t>
      </w:r>
      <w:r w:rsidRPr="00484743">
        <w:rPr>
          <w:rFonts w:ascii="Traditional Arabic" w:hAnsi="Traditional Arabic" w:cs="Traditional Arabic"/>
          <w:sz w:val="36"/>
          <w:szCs w:val="36"/>
          <w:rtl/>
          <w:lang w:val="fr-FR" w:bidi="ar-DZ"/>
        </w:rPr>
        <w:t xml:space="preserve">وقد كشفت المناقشات حول هذا الموضوع عن تقارب بين </w:t>
      </w:r>
      <w:r>
        <w:rPr>
          <w:rFonts w:ascii="Traditional Arabic" w:hAnsi="Traditional Arabic" w:cs="Traditional Arabic"/>
          <w:sz w:val="36"/>
          <w:szCs w:val="36"/>
          <w:rtl/>
          <w:lang w:val="fr-FR" w:bidi="ar-DZ"/>
        </w:rPr>
        <w:t xml:space="preserve">ألمانيا </w:t>
      </w:r>
      <w:r>
        <w:rPr>
          <w:rFonts w:ascii="Traditional Arabic" w:hAnsi="Traditional Arabic" w:cs="Traditional Arabic" w:hint="cs"/>
          <w:sz w:val="36"/>
          <w:szCs w:val="36"/>
          <w:rtl/>
          <w:lang w:val="fr-FR" w:bidi="ar-DZ"/>
        </w:rPr>
        <w:t xml:space="preserve">، </w:t>
      </w:r>
      <w:r w:rsidRPr="00484743">
        <w:rPr>
          <w:rFonts w:ascii="Traditional Arabic" w:hAnsi="Traditional Arabic" w:cs="Traditional Arabic"/>
          <w:sz w:val="36"/>
          <w:szCs w:val="36"/>
          <w:rtl/>
          <w:lang w:val="fr-FR" w:bidi="ar-DZ"/>
        </w:rPr>
        <w:t>وإنجلترا والهيئة الدولية حيث كانت هذه المجموعة تهدف إلى التوسع في عملية حرية التجارة ككل في أواسط إفريقيا.</w:t>
      </w:r>
      <w:r>
        <w:rPr>
          <w:rStyle w:val="a8"/>
          <w:rFonts w:ascii="Traditional Arabic" w:hAnsi="Traditional Arabic" w:cs="Traditional Arabic"/>
          <w:sz w:val="36"/>
          <w:szCs w:val="36"/>
          <w:rtl/>
          <w:lang w:val="fr-FR" w:bidi="ar-DZ"/>
        </w:rPr>
        <w:footnoteReference w:id="44"/>
      </w:r>
      <w:r w:rsidRPr="00484743">
        <w:rPr>
          <w:rFonts w:ascii="Traditional Arabic" w:hAnsi="Traditional Arabic" w:cs="Traditional Arabic"/>
          <w:sz w:val="36"/>
          <w:szCs w:val="36"/>
          <w:rtl/>
          <w:lang w:val="fr-FR" w:bidi="ar-DZ"/>
        </w:rPr>
        <w:t>إضافة إلى هذا تم الاعتراف بدولة الكونغو الحرة التي أ</w:t>
      </w:r>
      <w:r>
        <w:rPr>
          <w:rFonts w:ascii="Traditional Arabic" w:hAnsi="Traditional Arabic" w:cs="Traditional Arabic"/>
          <w:sz w:val="36"/>
          <w:szCs w:val="36"/>
          <w:rtl/>
          <w:lang w:val="fr-FR" w:bidi="ar-DZ"/>
        </w:rPr>
        <w:t>صبحت فيما بعد من ممتلكات بلجيك</w:t>
      </w:r>
      <w:r>
        <w:rPr>
          <w:rFonts w:ascii="Traditional Arabic" w:hAnsi="Traditional Arabic" w:cs="Traditional Arabic" w:hint="cs"/>
          <w:sz w:val="36"/>
          <w:szCs w:val="36"/>
          <w:rtl/>
          <w:lang w:val="fr-FR" w:bidi="ar-DZ"/>
        </w:rPr>
        <w:t>ا.</w:t>
      </w:r>
    </w:p>
    <w:p w:rsidR="0022312F" w:rsidRPr="00484743" w:rsidRDefault="0022312F" w:rsidP="0022312F">
      <w:pPr>
        <w:jc w:val="both"/>
        <w:rPr>
          <w:rFonts w:ascii="Traditional Arabic" w:hAnsi="Traditional Arabic" w:cs="Traditional Arabic"/>
          <w:sz w:val="36"/>
          <w:szCs w:val="36"/>
          <w:rtl/>
          <w:lang w:bidi="ar-DZ"/>
        </w:rPr>
      </w:pPr>
      <w:r w:rsidRPr="00484743">
        <w:rPr>
          <w:rFonts w:ascii="Traditional Arabic" w:hAnsi="Traditional Arabic" w:cs="Traditional Arabic"/>
          <w:sz w:val="36"/>
          <w:szCs w:val="36"/>
          <w:rtl/>
          <w:lang w:bidi="ar-DZ"/>
        </w:rPr>
        <w:t>2_العمل على إلغاء تجارة الرقيق ومطاردتها والقضاء عليها حيث أن هذا النص كان وراء جهود ألمانيا وعلى رأسها بسمارك لحيازة أكبر مساحة ممكنة من الأرض الإفريقية لتعويض التأخر في توسعها الاستعماري.</w:t>
      </w:r>
      <w:r w:rsidRPr="00484743">
        <w:rPr>
          <w:rStyle w:val="a8"/>
          <w:rFonts w:ascii="Traditional Arabic" w:hAnsi="Traditional Arabic" w:cs="Traditional Arabic"/>
          <w:sz w:val="36"/>
          <w:szCs w:val="36"/>
          <w:rtl/>
          <w:lang w:bidi="ar-DZ"/>
        </w:rPr>
        <w:footnoteReference w:id="45"/>
      </w:r>
    </w:p>
    <w:p w:rsidR="0022312F" w:rsidRPr="008D103F" w:rsidRDefault="0022312F" w:rsidP="0022312F">
      <w:pPr>
        <w:jc w:val="both"/>
        <w:rPr>
          <w:rFonts w:ascii="Traditional Arabic" w:hAnsi="Traditional Arabic" w:cs="Traditional Arabic"/>
          <w:sz w:val="28"/>
          <w:szCs w:val="28"/>
          <w:rtl/>
          <w:lang w:bidi="ar-DZ"/>
        </w:rPr>
      </w:pPr>
      <w:r w:rsidRPr="00484743">
        <w:rPr>
          <w:rFonts w:ascii="Traditional Arabic" w:hAnsi="Traditional Arabic" w:cs="Traditional Arabic"/>
          <w:sz w:val="36"/>
          <w:szCs w:val="36"/>
          <w:rtl/>
          <w:lang w:bidi="ar-DZ"/>
        </w:rPr>
        <w:t>3_اتفق المؤتمرون على أن إي دولة أروبية تحتل بلدا إفريقيا وتعلن الدول الأخرى بهذا الاحتلال يحق لها أن تستع</w:t>
      </w:r>
      <w:r>
        <w:rPr>
          <w:rFonts w:ascii="Traditional Arabic" w:hAnsi="Traditional Arabic" w:cs="Traditional Arabic"/>
          <w:sz w:val="36"/>
          <w:szCs w:val="36"/>
          <w:rtl/>
          <w:lang w:bidi="ar-DZ"/>
        </w:rPr>
        <w:t>مر هذا البلد فينا بعد و</w:t>
      </w:r>
      <w:r w:rsidRPr="00484743">
        <w:rPr>
          <w:rFonts w:ascii="Traditional Arabic" w:hAnsi="Traditional Arabic" w:cs="Traditional Arabic"/>
          <w:sz w:val="36"/>
          <w:szCs w:val="36"/>
          <w:rtl/>
          <w:lang w:bidi="ar-DZ"/>
        </w:rPr>
        <w:t>كان هذا القرار بمثابة الضوء الأخضر للتكالب على إفريقيا ودعوة للتنافس الاستعماري الإمبريالي.</w:t>
      </w:r>
      <w:r w:rsidRPr="00484743">
        <w:rPr>
          <w:rStyle w:val="a8"/>
          <w:rFonts w:ascii="Traditional Arabic" w:hAnsi="Traditional Arabic" w:cs="Traditional Arabic"/>
          <w:sz w:val="36"/>
          <w:szCs w:val="36"/>
          <w:rtl/>
          <w:lang w:bidi="ar-DZ"/>
        </w:rPr>
        <w:footnoteReference w:id="46"/>
      </w:r>
    </w:p>
    <w:p w:rsidR="0022312F" w:rsidRPr="00484743" w:rsidRDefault="0022312F" w:rsidP="0022312F">
      <w:pPr>
        <w:jc w:val="both"/>
        <w:rPr>
          <w:rFonts w:ascii="Traditional Arabic" w:hAnsi="Traditional Arabic" w:cs="Traditional Arabic"/>
          <w:sz w:val="36"/>
          <w:szCs w:val="36"/>
          <w:rtl/>
          <w:lang w:bidi="ar-DZ"/>
        </w:rPr>
      </w:pPr>
      <w:r w:rsidRPr="00484743">
        <w:rPr>
          <w:rFonts w:ascii="Traditional Arabic" w:hAnsi="Traditional Arabic" w:cs="Traditional Arabic"/>
          <w:sz w:val="36"/>
          <w:szCs w:val="36"/>
          <w:rtl/>
          <w:lang w:bidi="ar-DZ"/>
        </w:rPr>
        <w:lastRenderedPageBreak/>
        <w:t>4_حرية الملاحة في حوض الكونغو و النيجر:</w:t>
      </w:r>
      <w:r>
        <w:rPr>
          <w:rFonts w:ascii="Traditional Arabic" w:hAnsi="Traditional Arabic" w:cs="Traditional Arabic" w:hint="cs"/>
          <w:sz w:val="36"/>
          <w:szCs w:val="36"/>
          <w:rtl/>
          <w:lang w:bidi="ar-DZ"/>
        </w:rPr>
        <w:t xml:space="preserve"> </w:t>
      </w:r>
      <w:r w:rsidRPr="00484743">
        <w:rPr>
          <w:rFonts w:ascii="Traditional Arabic" w:hAnsi="Traditional Arabic" w:cs="Traditional Arabic"/>
          <w:sz w:val="36"/>
          <w:szCs w:val="36"/>
          <w:rtl/>
          <w:lang w:bidi="ar-DZ"/>
        </w:rPr>
        <w:t>وقد استغرق بحث هذه المسألة شهر ديسمبر بأكمله ثم تأجلت الجل</w:t>
      </w:r>
      <w:r>
        <w:rPr>
          <w:rFonts w:ascii="Traditional Arabic" w:hAnsi="Traditional Arabic" w:cs="Traditional Arabic"/>
          <w:sz w:val="36"/>
          <w:szCs w:val="36"/>
          <w:rtl/>
          <w:lang w:bidi="ar-DZ"/>
        </w:rPr>
        <w:t xml:space="preserve">سات بسبب أعياد السنة الميلادية </w:t>
      </w:r>
      <w:r>
        <w:rPr>
          <w:rFonts w:ascii="Traditional Arabic" w:hAnsi="Traditional Arabic" w:cs="Traditional Arabic" w:hint="cs"/>
          <w:sz w:val="36"/>
          <w:szCs w:val="36"/>
          <w:rtl/>
          <w:lang w:bidi="ar-DZ"/>
        </w:rPr>
        <w:t xml:space="preserve">، </w:t>
      </w:r>
      <w:r w:rsidRPr="00484743">
        <w:rPr>
          <w:rFonts w:ascii="Traditional Arabic" w:hAnsi="Traditional Arabic" w:cs="Traditional Arabic"/>
          <w:sz w:val="36"/>
          <w:szCs w:val="36"/>
          <w:rtl/>
          <w:lang w:bidi="ar-DZ"/>
        </w:rPr>
        <w:t>ثم عادت لجان المؤتمر تستأنف أعمالها مرة أخرى في السابع من شهر يناير1885م لدراسة المبحث الثالث ومنذ البداية تعاونت فرنسا مع ألمانيا على وضع مشروع تقدمت به ألمانيا لبقية وفود المؤتمر وكان المشروع يتعلق بالملاحة في أحواض الأن</w:t>
      </w:r>
      <w:r>
        <w:rPr>
          <w:rFonts w:ascii="Traditional Arabic" w:hAnsi="Traditional Arabic" w:cs="Traditional Arabic"/>
          <w:sz w:val="36"/>
          <w:szCs w:val="36"/>
          <w:rtl/>
          <w:lang w:bidi="ar-DZ"/>
        </w:rPr>
        <w:t>هار الإفريقية خاصة نهري الكونغو</w:t>
      </w:r>
      <w:r>
        <w:rPr>
          <w:rFonts w:ascii="Traditional Arabic" w:hAnsi="Traditional Arabic" w:cs="Traditional Arabic" w:hint="cs"/>
          <w:sz w:val="36"/>
          <w:szCs w:val="36"/>
          <w:rtl/>
          <w:lang w:bidi="ar-DZ"/>
        </w:rPr>
        <w:t xml:space="preserve">، </w:t>
      </w:r>
      <w:r w:rsidRPr="00484743">
        <w:rPr>
          <w:rFonts w:ascii="Traditional Arabic" w:hAnsi="Traditional Arabic" w:cs="Traditional Arabic"/>
          <w:sz w:val="36"/>
          <w:szCs w:val="36"/>
          <w:rtl/>
          <w:lang w:bidi="ar-DZ"/>
        </w:rPr>
        <w:t>النيجر</w:t>
      </w:r>
      <w:r>
        <w:rPr>
          <w:rStyle w:val="a8"/>
          <w:rFonts w:ascii="Traditional Arabic" w:hAnsi="Traditional Arabic" w:cs="Traditional Arabic"/>
          <w:sz w:val="36"/>
          <w:szCs w:val="36"/>
          <w:rtl/>
          <w:lang w:bidi="ar-DZ"/>
        </w:rPr>
        <w:footnoteReference w:id="47"/>
      </w:r>
    </w:p>
    <w:p w:rsidR="0022312F" w:rsidRPr="00484743" w:rsidRDefault="0022312F" w:rsidP="0022312F">
      <w:pPr>
        <w:jc w:val="both"/>
        <w:rPr>
          <w:rFonts w:ascii="Traditional Arabic" w:hAnsi="Traditional Arabic" w:cs="Traditional Arabic"/>
          <w:sz w:val="36"/>
          <w:szCs w:val="36"/>
          <w:rtl/>
          <w:lang w:bidi="ar-DZ"/>
        </w:rPr>
      </w:pPr>
      <w:r w:rsidRPr="00484743">
        <w:rPr>
          <w:rFonts w:ascii="Traditional Arabic" w:hAnsi="Traditional Arabic" w:cs="Traditional Arabic"/>
          <w:sz w:val="36"/>
          <w:szCs w:val="36"/>
          <w:rtl/>
          <w:lang w:bidi="ar-DZ"/>
        </w:rPr>
        <w:t>5_</w:t>
      </w:r>
      <w:r>
        <w:rPr>
          <w:rFonts w:ascii="Traditional Arabic" w:hAnsi="Traditional Arabic" w:cs="Traditional Arabic"/>
          <w:sz w:val="36"/>
          <w:szCs w:val="36"/>
          <w:lang w:bidi="ar-DZ"/>
        </w:rPr>
        <w:t xml:space="preserve"> </w:t>
      </w:r>
      <w:r w:rsidRPr="00484743">
        <w:rPr>
          <w:rFonts w:ascii="Traditional Arabic" w:hAnsi="Traditional Arabic" w:cs="Traditional Arabic"/>
          <w:sz w:val="36"/>
          <w:szCs w:val="36"/>
          <w:rtl/>
          <w:lang w:bidi="ar-DZ"/>
        </w:rPr>
        <w:t>وافق المؤتمرون على إعطاء الإتحاد الإفريقي أو الملك ليوبولد الحق في امتلاك معظم أراضي واد الكونغو على أن يكون محايدا والتجارة فيه حرة.</w:t>
      </w:r>
    </w:p>
    <w:p w:rsidR="0022312F" w:rsidRPr="00484743"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6</w:t>
      </w:r>
      <w:r>
        <w:rPr>
          <w:rFonts w:ascii="Traditional Arabic" w:hAnsi="Traditional Arabic" w:cs="Traditional Arabic"/>
          <w:sz w:val="36"/>
          <w:szCs w:val="36"/>
          <w:lang w:bidi="ar-DZ"/>
        </w:rPr>
        <w:t xml:space="preserve"> - </w:t>
      </w:r>
      <w:r w:rsidRPr="00484743">
        <w:rPr>
          <w:rFonts w:ascii="Traditional Arabic" w:hAnsi="Traditional Arabic" w:cs="Traditional Arabic" w:hint="cs"/>
          <w:sz w:val="36"/>
          <w:szCs w:val="36"/>
          <w:rtl/>
          <w:lang w:bidi="ar-DZ"/>
        </w:rPr>
        <w:t>اتفق</w:t>
      </w:r>
      <w:r w:rsidRPr="00484743">
        <w:rPr>
          <w:rFonts w:ascii="Traditional Arabic" w:hAnsi="Traditional Arabic" w:cs="Traditional Arabic"/>
          <w:sz w:val="36"/>
          <w:szCs w:val="36"/>
          <w:rtl/>
          <w:lang w:bidi="ar-DZ"/>
        </w:rPr>
        <w:t xml:space="preserve"> المؤتمرون على أن كل دولة سبق لها أن ارتبطت بمعاهدات أو اتفاقيات مع السكان الوطنيين يكون لها الحق في احتكار التجارة معهم دون تدخل دول أخرى</w:t>
      </w:r>
      <w:r>
        <w:rPr>
          <w:rStyle w:val="a8"/>
          <w:rFonts w:ascii="Traditional Arabic" w:hAnsi="Traditional Arabic" w:cs="Traditional Arabic"/>
          <w:sz w:val="36"/>
          <w:szCs w:val="36"/>
          <w:rtl/>
          <w:lang w:bidi="ar-DZ"/>
        </w:rPr>
        <w:footnoteReference w:id="48"/>
      </w:r>
      <w:r>
        <w:rPr>
          <w:rFonts w:ascii="Traditional Arabic" w:hAnsi="Traditional Arabic" w:cs="Traditional Arabic" w:hint="cs"/>
          <w:sz w:val="36"/>
          <w:szCs w:val="36"/>
          <w:lang w:bidi="ar-DZ"/>
        </w:rPr>
        <w:t>.</w:t>
      </w:r>
    </w:p>
    <w:p w:rsidR="0022312F" w:rsidRPr="00484743"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ونجد ان هذه  القرارات كانت في صالح الدول الأوروبية دون مراعاة مصالح الأفارقة بحيث كل دولة أوروبية أخدت نصيبها من القارة الأفريقية وهذا ما نسميه بالكعكة الافريقية . </w:t>
      </w:r>
    </w:p>
    <w:p w:rsidR="0022312F" w:rsidRPr="00484743"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
    <w:p w:rsidR="0022312F" w:rsidRPr="00484743" w:rsidRDefault="0022312F" w:rsidP="0022312F">
      <w:pPr>
        <w:jc w:val="both"/>
        <w:rPr>
          <w:rFonts w:ascii="Traditional Arabic" w:hAnsi="Traditional Arabic" w:cs="Traditional Arabic"/>
          <w:sz w:val="36"/>
          <w:szCs w:val="36"/>
          <w:rtl/>
          <w:lang w:bidi="ar-DZ"/>
        </w:rPr>
      </w:pPr>
    </w:p>
    <w:p w:rsidR="0022312F" w:rsidRPr="00484743" w:rsidRDefault="0022312F" w:rsidP="0022312F">
      <w:pPr>
        <w:jc w:val="both"/>
        <w:rPr>
          <w:rFonts w:ascii="Traditional Arabic" w:hAnsi="Traditional Arabic" w:cs="Traditional Arabic"/>
          <w:sz w:val="36"/>
          <w:szCs w:val="36"/>
          <w:rtl/>
          <w:lang w:bidi="ar-DZ"/>
        </w:rPr>
      </w:pPr>
    </w:p>
    <w:p w:rsidR="0022312F" w:rsidRPr="00484743" w:rsidRDefault="0022312F" w:rsidP="0022312F">
      <w:pPr>
        <w:jc w:val="both"/>
        <w:rPr>
          <w:rFonts w:ascii="Traditional Arabic" w:hAnsi="Traditional Arabic" w:cs="Traditional Arabic"/>
          <w:sz w:val="36"/>
          <w:szCs w:val="36"/>
          <w:rtl/>
          <w:lang w:bidi="ar-DZ"/>
        </w:rPr>
      </w:pPr>
    </w:p>
    <w:p w:rsidR="0022312F" w:rsidRPr="005B28A6" w:rsidRDefault="0022312F" w:rsidP="0022312F">
      <w:pPr>
        <w:jc w:val="both"/>
        <w:rPr>
          <w:rFonts w:ascii="Traditional Arabic" w:hAnsi="Traditional Arabic" w:cs="Traditional Arabic"/>
          <w:b/>
          <w:bCs/>
          <w:sz w:val="40"/>
          <w:szCs w:val="40"/>
          <w:rtl/>
          <w:lang w:bidi="ar-DZ"/>
        </w:rPr>
      </w:pPr>
      <w:r w:rsidRPr="005B28A6">
        <w:rPr>
          <w:rFonts w:ascii="Traditional Arabic" w:hAnsi="Traditional Arabic" w:cs="Traditional Arabic" w:hint="cs"/>
          <w:b/>
          <w:bCs/>
          <w:sz w:val="40"/>
          <w:szCs w:val="40"/>
          <w:rtl/>
          <w:lang w:bidi="ar-DZ"/>
        </w:rPr>
        <w:t>المبحث الثاني</w:t>
      </w:r>
      <w:r w:rsidRPr="005B28A6">
        <w:rPr>
          <w:rFonts w:ascii="Traditional Arabic" w:hAnsi="Traditional Arabic" w:cs="Traditional Arabic"/>
          <w:b/>
          <w:bCs/>
          <w:sz w:val="40"/>
          <w:szCs w:val="40"/>
          <w:rtl/>
          <w:lang w:bidi="ar-DZ"/>
        </w:rPr>
        <w:t>:</w:t>
      </w:r>
      <w:r>
        <w:rPr>
          <w:rFonts w:ascii="Traditional Arabic" w:hAnsi="Traditional Arabic" w:cs="Traditional Arabic" w:hint="cs"/>
          <w:b/>
          <w:bCs/>
          <w:sz w:val="40"/>
          <w:szCs w:val="40"/>
          <w:rtl/>
          <w:lang w:bidi="ar-DZ"/>
        </w:rPr>
        <w:t xml:space="preserve"> </w:t>
      </w:r>
      <w:r w:rsidRPr="005B28A6">
        <w:rPr>
          <w:rFonts w:ascii="Traditional Arabic" w:hAnsi="Traditional Arabic" w:cs="Traditional Arabic"/>
          <w:b/>
          <w:bCs/>
          <w:sz w:val="40"/>
          <w:szCs w:val="40"/>
          <w:rtl/>
          <w:lang w:bidi="ar-DZ"/>
        </w:rPr>
        <w:t xml:space="preserve">نتائج مؤتمر برلين على قارة إفريقيا </w:t>
      </w:r>
    </w:p>
    <w:p w:rsidR="0022312F" w:rsidRPr="005B28A6" w:rsidRDefault="0022312F" w:rsidP="0022312F">
      <w:pPr>
        <w:jc w:val="both"/>
        <w:rPr>
          <w:rFonts w:ascii="Traditional Arabic" w:hAnsi="Traditional Arabic" w:cs="Traditional Arabic"/>
          <w:sz w:val="36"/>
          <w:szCs w:val="36"/>
          <w:rtl/>
          <w:lang w:bidi="ar-DZ"/>
        </w:rPr>
      </w:pPr>
      <w:r w:rsidRPr="005B28A6">
        <w:rPr>
          <w:rFonts w:ascii="Traditional Arabic" w:hAnsi="Traditional Arabic" w:cs="Traditional Arabic"/>
          <w:sz w:val="36"/>
          <w:szCs w:val="36"/>
          <w:rtl/>
          <w:lang w:bidi="ar-DZ"/>
        </w:rPr>
        <w:t xml:space="preserve">أسفرت معاهدة برلين عن جملة من النتائج على الصعيدي السياسي </w:t>
      </w:r>
      <w:r w:rsidRPr="005B28A6">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 xml:space="preserve"> </w:t>
      </w:r>
      <w:r w:rsidRPr="005B28A6">
        <w:rPr>
          <w:rFonts w:ascii="Traditional Arabic" w:hAnsi="Traditional Arabic" w:cs="Traditional Arabic" w:hint="cs"/>
          <w:sz w:val="36"/>
          <w:szCs w:val="36"/>
          <w:rtl/>
          <w:lang w:bidi="ar-DZ"/>
        </w:rPr>
        <w:t>الاقتصادي</w:t>
      </w:r>
      <w:r w:rsidRPr="005B28A6">
        <w:rPr>
          <w:rFonts w:ascii="Traditional Arabic" w:hAnsi="Traditional Arabic" w:cs="Traditional Arabic"/>
          <w:sz w:val="36"/>
          <w:szCs w:val="36"/>
          <w:rtl/>
          <w:lang w:bidi="ar-DZ"/>
        </w:rPr>
        <w:t xml:space="preserve"> والاجتماعي والثقافي والديني.</w:t>
      </w:r>
    </w:p>
    <w:p w:rsidR="0022312F" w:rsidRPr="005B28A6"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sz w:val="36"/>
          <w:szCs w:val="36"/>
          <w:lang w:bidi="ar-DZ"/>
        </w:rPr>
        <w:t>1</w:t>
      </w:r>
      <w:r>
        <w:rPr>
          <w:rFonts w:ascii="Traditional Arabic" w:hAnsi="Traditional Arabic" w:cs="Traditional Arabic" w:hint="cs"/>
          <w:sz w:val="36"/>
          <w:szCs w:val="36"/>
          <w:rtl/>
          <w:lang w:bidi="ar-DZ"/>
        </w:rPr>
        <w:t>-</w:t>
      </w:r>
      <w:r w:rsidRPr="005B28A6">
        <w:rPr>
          <w:rFonts w:ascii="Traditional Arabic" w:hAnsi="Traditional Arabic" w:cs="Traditional Arabic"/>
          <w:sz w:val="36"/>
          <w:szCs w:val="36"/>
          <w:rtl/>
          <w:lang w:bidi="ar-DZ"/>
        </w:rPr>
        <w:t>سياسيا</w:t>
      </w:r>
      <w:r w:rsidRPr="005B28A6">
        <w:rPr>
          <w:rFonts w:ascii="Traditional Arabic" w:hAnsi="Traditional Arabic" w:cs="Traditional Arabic" w:hint="cs"/>
          <w:sz w:val="36"/>
          <w:szCs w:val="36"/>
          <w:rtl/>
          <w:lang w:bidi="ar-DZ"/>
        </w:rPr>
        <w:t>:</w:t>
      </w:r>
    </w:p>
    <w:p w:rsidR="0022312F" w:rsidRPr="005B28A6" w:rsidRDefault="0022312F" w:rsidP="0022312F">
      <w:pPr>
        <w:jc w:val="both"/>
        <w:rPr>
          <w:rFonts w:ascii="Traditional Arabic" w:hAnsi="Traditional Arabic" w:cs="Traditional Arabic"/>
          <w:sz w:val="36"/>
          <w:szCs w:val="36"/>
          <w:rtl/>
          <w:lang w:bidi="ar-DZ"/>
        </w:rPr>
      </w:pPr>
      <w:r w:rsidRPr="005B28A6">
        <w:rPr>
          <w:rFonts w:ascii="Traditional Arabic" w:hAnsi="Traditional Arabic" w:cs="Traditional Arabic"/>
          <w:sz w:val="36"/>
          <w:szCs w:val="36"/>
          <w:rtl/>
          <w:lang w:bidi="ar-DZ"/>
        </w:rPr>
        <w:t xml:space="preserve"> تم اقتسام هذه القارة الإفريقية وفقا لأهواء ونفوذ بلدان أوروبا الغربية وأقيمت   مؤسسات سياسية غريبة في تكوينها وأطرها عن المجتمعات الإفريقية.</w:t>
      </w:r>
    </w:p>
    <w:p w:rsidR="0022312F" w:rsidRPr="005B28A6" w:rsidRDefault="0022312F" w:rsidP="0022312F">
      <w:pPr>
        <w:jc w:val="both"/>
        <w:rPr>
          <w:rFonts w:ascii="Traditional Arabic" w:hAnsi="Traditional Arabic" w:cs="Traditional Arabic"/>
          <w:sz w:val="36"/>
          <w:szCs w:val="36"/>
          <w:rtl/>
          <w:lang w:bidi="ar-DZ"/>
        </w:rPr>
      </w:pPr>
      <w:r w:rsidRPr="005B28A6">
        <w:rPr>
          <w:rFonts w:ascii="Traditional Arabic" w:hAnsi="Traditional Arabic" w:cs="Traditional Arabic"/>
          <w:sz w:val="36"/>
          <w:szCs w:val="36"/>
          <w:rtl/>
          <w:lang w:bidi="ar-DZ"/>
        </w:rPr>
        <w:t xml:space="preserve">حيث نجد أن المؤتمر قد قسم القارة الإفريقية بشكل ينسجم مع مواقف الدول الأوروبية ،وأعطى المؤتمر اعترافا دوليا لموقف كان موجودا بالفعل،حيت بدأت الدول بعد المؤتمر بالتكالب على القارة </w:t>
      </w:r>
      <w:r w:rsidRPr="005B28A6">
        <w:rPr>
          <w:rFonts w:ascii="Traditional Arabic" w:hAnsi="Traditional Arabic" w:cs="Traditional Arabic"/>
          <w:sz w:val="36"/>
          <w:szCs w:val="36"/>
          <w:rtl/>
          <w:lang w:bidi="ar-DZ"/>
        </w:rPr>
        <w:lastRenderedPageBreak/>
        <w:t>الأفريقية بشكل سريع،وهذا التكالب يعني بالضرورة الاحتكاك بالقوى الوطنية الإفريقية التي كانت هي الأخرى تسعى لتوحيد الكلمة حول حركات إصلاحية إسلامية،فشهدت إفريقيا في الربع الأخير من القرن التاسع تلك الحروب بين القوى إسلامية والدول الأوروبية التي سعت من اجل الاحتلال الفعلي لأقاليم القارة حسب قرارات مؤتمر برلين وكان الصدام بين المسلمين والمسيحيين ظاهرة بارزة في تاريخ إفريقيا في أواخر القرن 19ولم يتوقف الصدام حتى قيام الحرب العالمية الأولى</w:t>
      </w:r>
      <w:r w:rsidRPr="005B28A6">
        <w:rPr>
          <w:rStyle w:val="a8"/>
          <w:rFonts w:ascii="Traditional Arabic" w:hAnsi="Traditional Arabic" w:cs="Traditional Arabic"/>
          <w:sz w:val="36"/>
          <w:szCs w:val="36"/>
          <w:rtl/>
          <w:lang w:bidi="ar-DZ"/>
        </w:rPr>
        <w:footnoteReference w:id="49"/>
      </w:r>
    </w:p>
    <w:p w:rsidR="0022312F" w:rsidRPr="005B28A6" w:rsidRDefault="0022312F" w:rsidP="0022312F">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w:t>
      </w:r>
      <w:r w:rsidRPr="005B28A6">
        <w:rPr>
          <w:rFonts w:ascii="Traditional Arabic" w:hAnsi="Traditional Arabic" w:cs="Traditional Arabic"/>
          <w:sz w:val="36"/>
          <w:szCs w:val="36"/>
          <w:rtl/>
          <w:lang w:bidi="ar-DZ"/>
        </w:rPr>
        <w:t>اقتصاديا:</w:t>
      </w:r>
    </w:p>
    <w:p w:rsidR="0022312F" w:rsidRPr="005B28A6" w:rsidRDefault="0022312F" w:rsidP="0022312F">
      <w:pPr>
        <w:jc w:val="both"/>
        <w:rPr>
          <w:rFonts w:ascii="Traditional Arabic" w:hAnsi="Traditional Arabic" w:cs="Traditional Arabic"/>
          <w:sz w:val="36"/>
          <w:szCs w:val="36"/>
          <w:rtl/>
          <w:lang w:bidi="ar-DZ"/>
        </w:rPr>
      </w:pPr>
      <w:r w:rsidRPr="005B28A6">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لقد</w:t>
      </w:r>
      <w:r w:rsidRPr="005B28A6">
        <w:rPr>
          <w:rFonts w:ascii="Traditional Arabic" w:hAnsi="Traditional Arabic" w:cs="Traditional Arabic"/>
          <w:sz w:val="36"/>
          <w:szCs w:val="36"/>
          <w:rtl/>
          <w:lang w:bidi="ar-DZ"/>
        </w:rPr>
        <w:t xml:space="preserve"> نجح المؤتمر تحقيق هدفين أساسين هما:</w:t>
      </w:r>
    </w:p>
    <w:p w:rsidR="0022312F" w:rsidRPr="005B28A6" w:rsidRDefault="0022312F" w:rsidP="0022312F">
      <w:pPr>
        <w:tabs>
          <w:tab w:val="left" w:pos="1196"/>
        </w:tabs>
        <w:jc w:val="both"/>
        <w:rPr>
          <w:rFonts w:ascii="Traditional Arabic" w:hAnsi="Traditional Arabic" w:cs="Traditional Arabic"/>
          <w:sz w:val="36"/>
          <w:szCs w:val="36"/>
          <w:rtl/>
          <w:lang w:bidi="ar-DZ"/>
        </w:rPr>
      </w:pPr>
      <w:r w:rsidRPr="005B28A6">
        <w:rPr>
          <w:rFonts w:ascii="Traditional Arabic" w:hAnsi="Traditional Arabic" w:cs="Traditional Arabic"/>
          <w:sz w:val="36"/>
          <w:szCs w:val="36"/>
          <w:rtl/>
          <w:lang w:bidi="ar-DZ"/>
        </w:rPr>
        <w:t>أولا:</w:t>
      </w:r>
      <w:r>
        <w:rPr>
          <w:rFonts w:ascii="Traditional Arabic" w:hAnsi="Traditional Arabic" w:cs="Traditional Arabic" w:hint="cs"/>
          <w:sz w:val="36"/>
          <w:szCs w:val="36"/>
          <w:rtl/>
          <w:lang w:bidi="ar-DZ"/>
        </w:rPr>
        <w:t xml:space="preserve"> </w:t>
      </w:r>
      <w:r w:rsidRPr="005B28A6">
        <w:rPr>
          <w:rFonts w:ascii="Traditional Arabic" w:hAnsi="Traditional Arabic" w:cs="Traditional Arabic"/>
          <w:sz w:val="36"/>
          <w:szCs w:val="36"/>
          <w:rtl/>
          <w:lang w:bidi="ar-DZ"/>
        </w:rPr>
        <w:t>قيام دولة حرة كبيرة في قلب إفريقيا الإستؤائية تكون من الناحية الاسمية مفتوحة لكل الش</w:t>
      </w:r>
      <w:r>
        <w:rPr>
          <w:rFonts w:ascii="Traditional Arabic" w:hAnsi="Traditional Arabic" w:cs="Traditional Arabic"/>
          <w:sz w:val="36"/>
          <w:szCs w:val="36"/>
          <w:rtl/>
          <w:lang w:bidi="ar-DZ"/>
        </w:rPr>
        <w:t>عوب</w:t>
      </w:r>
      <w:r>
        <w:rPr>
          <w:rFonts w:ascii="Traditional Arabic" w:hAnsi="Traditional Arabic" w:cs="Traditional Arabic" w:hint="cs"/>
          <w:sz w:val="36"/>
          <w:szCs w:val="36"/>
          <w:rtl/>
          <w:lang w:bidi="ar-DZ"/>
        </w:rPr>
        <w:t xml:space="preserve">، </w:t>
      </w:r>
      <w:r w:rsidRPr="005B28A6">
        <w:rPr>
          <w:rFonts w:ascii="Traditional Arabic" w:hAnsi="Traditional Arabic" w:cs="Traditional Arabic"/>
          <w:sz w:val="36"/>
          <w:szCs w:val="36"/>
          <w:rtl/>
          <w:lang w:bidi="ar-DZ"/>
        </w:rPr>
        <w:t>وبعيدة عن المنافسات الدولية</w:t>
      </w:r>
      <w:r>
        <w:rPr>
          <w:rFonts w:ascii="Traditional Arabic" w:hAnsi="Traditional Arabic" w:cs="Traditional Arabic" w:hint="cs"/>
          <w:sz w:val="36"/>
          <w:szCs w:val="36"/>
          <w:rtl/>
          <w:lang w:bidi="ar-DZ"/>
        </w:rPr>
        <w:t>.</w:t>
      </w:r>
    </w:p>
    <w:p w:rsidR="0022312F" w:rsidRPr="005B28A6" w:rsidRDefault="0022312F" w:rsidP="0022312F">
      <w:pPr>
        <w:tabs>
          <w:tab w:val="left" w:pos="1196"/>
        </w:tabs>
        <w:jc w:val="both"/>
        <w:rPr>
          <w:rFonts w:ascii="Traditional Arabic" w:hAnsi="Traditional Arabic" w:cs="Traditional Arabic"/>
          <w:sz w:val="36"/>
          <w:szCs w:val="36"/>
          <w:rtl/>
          <w:lang w:bidi="ar-DZ"/>
        </w:rPr>
      </w:pPr>
      <w:r w:rsidRPr="005B28A6">
        <w:rPr>
          <w:rFonts w:ascii="Traditional Arabic" w:hAnsi="Traditional Arabic" w:cs="Traditional Arabic"/>
          <w:sz w:val="36"/>
          <w:szCs w:val="36"/>
          <w:rtl/>
          <w:lang w:bidi="ar-DZ"/>
        </w:rPr>
        <w:t>ثانيا: وضع المؤتمر أسس التنظيمات الاقتصادية بالمناطق الداخلية في القارة وقد أيد المؤتمر في قراراته في مبأدى  الحرية والمنافسة الشريفة عل</w:t>
      </w:r>
      <w:r>
        <w:rPr>
          <w:rFonts w:ascii="Traditional Arabic" w:hAnsi="Traditional Arabic" w:cs="Traditional Arabic"/>
          <w:sz w:val="36"/>
          <w:szCs w:val="36"/>
          <w:rtl/>
          <w:lang w:bidi="ar-DZ"/>
        </w:rPr>
        <w:t>ى عكس النظم الاستعمارية التالية</w:t>
      </w:r>
      <w:r>
        <w:rPr>
          <w:rFonts w:ascii="Traditional Arabic" w:hAnsi="Traditional Arabic" w:cs="Traditional Arabic" w:hint="cs"/>
          <w:sz w:val="36"/>
          <w:szCs w:val="36"/>
          <w:rtl/>
          <w:lang w:bidi="ar-DZ"/>
        </w:rPr>
        <w:t xml:space="preserve">، </w:t>
      </w:r>
      <w:r w:rsidRPr="005B28A6">
        <w:rPr>
          <w:rFonts w:ascii="Traditional Arabic" w:hAnsi="Traditional Arabic" w:cs="Traditional Arabic"/>
          <w:sz w:val="36"/>
          <w:szCs w:val="36"/>
          <w:rtl/>
          <w:lang w:bidi="ar-DZ"/>
        </w:rPr>
        <w:t xml:space="preserve">كما أتاح المؤتمر الفرصة لتقسيم القارة شمال وجنوبي خط الاستواء بطريقة لا تحدث خلافات طاحنة بين الدول الاستعمارية كتلك التي صاحبت الاستعمار الأمريكي حيث تم تقسيم القارة بشكل سليم ،وقد حاول المؤتمر إن ينظم العلاقات بين القوى الاستعمارية على أسس قانونية محددة،ولكن </w:t>
      </w:r>
      <w:r w:rsidRPr="005B28A6">
        <w:rPr>
          <w:rFonts w:ascii="Traditional Arabic" w:hAnsi="Traditional Arabic" w:cs="Traditional Arabic"/>
          <w:color w:val="000000"/>
          <w:sz w:val="36"/>
          <w:szCs w:val="36"/>
          <w:rtl/>
          <w:lang w:bidi="ar-DZ"/>
        </w:rPr>
        <w:t xml:space="preserve">الذي حدث هو دفع عجلة التكالب الاستعماري على القارة الإفريقية وأسفر في النهاية على احتكار الدول الكبرى للتجارة في المناطق التي خضعت لنفوذها في تلك الجهات </w:t>
      </w:r>
      <w:r w:rsidRPr="005B28A6">
        <w:rPr>
          <w:rStyle w:val="a8"/>
          <w:rFonts w:ascii="Traditional Arabic" w:hAnsi="Traditional Arabic" w:cs="Traditional Arabic"/>
          <w:sz w:val="36"/>
          <w:szCs w:val="36"/>
          <w:rtl/>
          <w:lang w:bidi="ar-DZ"/>
        </w:rPr>
        <w:footnoteReference w:id="50"/>
      </w:r>
    </w:p>
    <w:p w:rsidR="0022312F" w:rsidRPr="005B28A6" w:rsidRDefault="0022312F" w:rsidP="0022312F">
      <w:pPr>
        <w:tabs>
          <w:tab w:val="left" w:pos="1196"/>
        </w:tabs>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3-ا</w:t>
      </w:r>
      <w:r w:rsidRPr="005B28A6">
        <w:rPr>
          <w:rFonts w:ascii="Traditional Arabic" w:hAnsi="Traditional Arabic" w:cs="Traditional Arabic" w:hint="cs"/>
          <w:color w:val="000000"/>
          <w:sz w:val="36"/>
          <w:szCs w:val="36"/>
          <w:rtl/>
          <w:lang w:bidi="ar-DZ"/>
        </w:rPr>
        <w:t>جتماعيا</w:t>
      </w:r>
      <w:r w:rsidRPr="005B28A6">
        <w:rPr>
          <w:rFonts w:ascii="Traditional Arabic" w:hAnsi="Traditional Arabic" w:cs="Traditional Arabic"/>
          <w:color w:val="000000"/>
          <w:sz w:val="36"/>
          <w:szCs w:val="36"/>
          <w:rtl/>
          <w:lang w:bidi="ar-DZ"/>
        </w:rPr>
        <w:t>:</w:t>
      </w:r>
    </w:p>
    <w:p w:rsidR="0022312F" w:rsidRDefault="0022312F" w:rsidP="0022312F">
      <w:pPr>
        <w:tabs>
          <w:tab w:val="left" w:pos="178"/>
          <w:tab w:val="left" w:pos="1196"/>
        </w:tabs>
        <w:jc w:val="both"/>
        <w:rPr>
          <w:rFonts w:ascii="Traditional Arabic" w:hAnsi="Traditional Arabic" w:cs="Traditional Arabic"/>
          <w:color w:val="000000"/>
          <w:sz w:val="36"/>
          <w:szCs w:val="36"/>
          <w:rtl/>
          <w:lang w:bidi="ar-DZ"/>
        </w:rPr>
      </w:pPr>
      <w:r w:rsidRPr="005B28A6">
        <w:rPr>
          <w:rFonts w:ascii="Traditional Arabic" w:hAnsi="Traditional Arabic" w:cs="Traditional Arabic"/>
          <w:color w:val="000000"/>
          <w:sz w:val="36"/>
          <w:szCs w:val="36"/>
          <w:rtl/>
          <w:lang w:bidi="ar-DZ"/>
        </w:rPr>
        <w:t>دخلت المجتمعات الإفريقية عادات وسلوكيات جديدة بعيدة كل البعد فأصبحت الملكية الشخصية والبحث عن الذات والمصالح الفردية من الأمور التي يسعى وراءها الإفريقي في مجتمعات</w:t>
      </w:r>
      <w:r>
        <w:rPr>
          <w:rFonts w:ascii="Traditional Arabic" w:hAnsi="Traditional Arabic" w:cs="Traditional Arabic"/>
          <w:color w:val="000000"/>
          <w:sz w:val="36"/>
          <w:szCs w:val="36"/>
          <w:rtl/>
          <w:lang w:bidi="ar-DZ"/>
        </w:rPr>
        <w:t xml:space="preserve"> المدن وبين المثقفين بصورة خاصة</w:t>
      </w:r>
      <w:r>
        <w:rPr>
          <w:rFonts w:ascii="Traditional Arabic" w:hAnsi="Traditional Arabic" w:cs="Traditional Arabic" w:hint="cs"/>
          <w:color w:val="000000"/>
          <w:sz w:val="36"/>
          <w:szCs w:val="36"/>
          <w:rtl/>
          <w:lang w:bidi="ar-DZ"/>
        </w:rPr>
        <w:t xml:space="preserve"> </w:t>
      </w:r>
      <w:r w:rsidRPr="005B28A6">
        <w:rPr>
          <w:rFonts w:ascii="Traditional Arabic" w:hAnsi="Traditional Arabic" w:cs="Traditional Arabic"/>
          <w:color w:val="000000"/>
          <w:sz w:val="36"/>
          <w:szCs w:val="36"/>
          <w:rtl/>
          <w:lang w:bidi="ar-DZ"/>
        </w:rPr>
        <w:t>وبعد إن كان الشعور بالتضامن القبلي والجماعي يمثل أحد البصمات الإيجابية الأساسية للمجتمع واستمرت هذه السلبيات والأمور الناشدة بعد تحقيق الاستقلال السياسي</w:t>
      </w:r>
      <w:r>
        <w:rPr>
          <w:rFonts w:ascii="Traditional Arabic" w:hAnsi="Traditional Arabic" w:cs="Traditional Arabic" w:hint="cs"/>
          <w:color w:val="000000"/>
          <w:sz w:val="36"/>
          <w:szCs w:val="36"/>
          <w:rtl/>
          <w:lang w:bidi="ar-DZ"/>
        </w:rPr>
        <w:t xml:space="preserve">، </w:t>
      </w:r>
      <w:r w:rsidRPr="005B28A6">
        <w:rPr>
          <w:rFonts w:ascii="Traditional Arabic" w:hAnsi="Traditional Arabic" w:cs="Traditional Arabic"/>
          <w:color w:val="000000"/>
          <w:sz w:val="36"/>
          <w:szCs w:val="36"/>
          <w:rtl/>
          <w:lang w:bidi="ar-DZ"/>
        </w:rPr>
        <w:t xml:space="preserve"> </w:t>
      </w:r>
      <w:r w:rsidRPr="005B28A6">
        <w:rPr>
          <w:rFonts w:ascii="Traditional Arabic" w:hAnsi="Traditional Arabic" w:cs="Traditional Arabic"/>
          <w:color w:val="000000"/>
          <w:sz w:val="36"/>
          <w:szCs w:val="36"/>
          <w:rtl/>
          <w:lang w:bidi="ar-DZ"/>
        </w:rPr>
        <w:lastRenderedPageBreak/>
        <w:t>وأصبحت جزء من واقع المجتمعات الإفريقية في مجالات العلاقة الاجتماعية والإنتاجية وجزء من واقع الدول الإفريقية في مجالات الإدارة  والحكم</w:t>
      </w:r>
      <w:r>
        <w:rPr>
          <w:rStyle w:val="a8"/>
          <w:rFonts w:ascii="Traditional Arabic" w:hAnsi="Traditional Arabic" w:cs="Traditional Arabic"/>
          <w:color w:val="000000"/>
          <w:sz w:val="36"/>
          <w:szCs w:val="36"/>
          <w:rtl/>
          <w:lang w:bidi="ar-DZ"/>
        </w:rPr>
        <w:footnoteReference w:id="51"/>
      </w:r>
    </w:p>
    <w:p w:rsidR="0022312F" w:rsidRPr="005B28A6" w:rsidRDefault="0022312F" w:rsidP="0022312F">
      <w:pPr>
        <w:tabs>
          <w:tab w:val="left" w:pos="1196"/>
        </w:tabs>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 xml:space="preserve">4- </w:t>
      </w:r>
      <w:r w:rsidRPr="005B28A6">
        <w:rPr>
          <w:rFonts w:ascii="Traditional Arabic" w:hAnsi="Traditional Arabic" w:cs="Traditional Arabic" w:hint="cs"/>
          <w:color w:val="000000"/>
          <w:sz w:val="36"/>
          <w:szCs w:val="36"/>
          <w:rtl/>
          <w:lang w:bidi="ar-DZ"/>
        </w:rPr>
        <w:t>ثقافيا ودينيا</w:t>
      </w:r>
      <w:r w:rsidRPr="005B28A6">
        <w:rPr>
          <w:rFonts w:ascii="Traditional Arabic" w:hAnsi="Traditional Arabic" w:cs="Traditional Arabic"/>
          <w:color w:val="000000"/>
          <w:sz w:val="36"/>
          <w:szCs w:val="36"/>
          <w:rtl/>
          <w:lang w:bidi="ar-DZ"/>
        </w:rPr>
        <w:t>:</w:t>
      </w:r>
    </w:p>
    <w:p w:rsidR="0022312F" w:rsidRPr="005B28A6" w:rsidRDefault="0022312F" w:rsidP="0022312F">
      <w:pPr>
        <w:tabs>
          <w:tab w:val="left" w:pos="1196"/>
        </w:tabs>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ab/>
        <w:t xml:space="preserve">لقد </w:t>
      </w:r>
      <w:r w:rsidRPr="005B28A6">
        <w:rPr>
          <w:rFonts w:ascii="Traditional Arabic" w:hAnsi="Traditional Arabic" w:cs="Traditional Arabic"/>
          <w:color w:val="000000"/>
          <w:sz w:val="36"/>
          <w:szCs w:val="36"/>
          <w:rtl/>
          <w:lang w:bidi="ar-DZ"/>
        </w:rPr>
        <w:t>دخلت لغات المستعمر محل اللغات المحلية وجاءت الكنيسة مع جنود الاستعمار</w:t>
      </w:r>
      <w:r w:rsidRPr="005B28A6">
        <w:rPr>
          <w:rFonts w:ascii="Traditional Arabic" w:hAnsi="Traditional Arabic" w:cs="Traditional Arabic" w:hint="cs"/>
          <w:color w:val="000000"/>
          <w:sz w:val="36"/>
          <w:szCs w:val="36"/>
          <w:rtl/>
          <w:lang w:bidi="ar-DZ"/>
        </w:rPr>
        <w:t>، كما</w:t>
      </w:r>
      <w:r w:rsidRPr="005B28A6">
        <w:rPr>
          <w:rFonts w:ascii="Traditional Arabic" w:hAnsi="Traditional Arabic" w:cs="Traditional Arabic"/>
          <w:color w:val="000000"/>
          <w:sz w:val="36"/>
          <w:szCs w:val="36"/>
          <w:rtl/>
          <w:lang w:bidi="ar-DZ"/>
        </w:rPr>
        <w:t xml:space="preserve"> أستطاع المستعمر إن </w:t>
      </w:r>
      <w:r w:rsidRPr="005B28A6">
        <w:rPr>
          <w:rFonts w:ascii="Traditional Arabic" w:hAnsi="Traditional Arabic" w:cs="Traditional Arabic" w:hint="cs"/>
          <w:color w:val="000000"/>
          <w:sz w:val="36"/>
          <w:szCs w:val="36"/>
          <w:rtl/>
          <w:lang w:bidi="ar-DZ"/>
        </w:rPr>
        <w:t>يفرض الثقافات</w:t>
      </w:r>
      <w:r w:rsidRPr="005B28A6">
        <w:rPr>
          <w:rFonts w:ascii="Traditional Arabic" w:hAnsi="Traditional Arabic" w:cs="Traditional Arabic"/>
          <w:color w:val="000000"/>
          <w:sz w:val="36"/>
          <w:szCs w:val="36"/>
          <w:rtl/>
          <w:lang w:bidi="ar-DZ"/>
        </w:rPr>
        <w:t xml:space="preserve"> والكتب التي تروج لوجوده وتحمل حضوره</w:t>
      </w:r>
      <w:r>
        <w:rPr>
          <w:rFonts w:ascii="Traditional Arabic" w:hAnsi="Traditional Arabic" w:cs="Traditional Arabic"/>
          <w:color w:val="000000"/>
          <w:sz w:val="36"/>
          <w:szCs w:val="36"/>
          <w:rtl/>
          <w:lang w:bidi="ar-DZ"/>
        </w:rPr>
        <w:t xml:space="preserve"> بي</w:t>
      </w:r>
      <w:r>
        <w:rPr>
          <w:rFonts w:ascii="Traditional Arabic" w:hAnsi="Traditional Arabic" w:cs="Traditional Arabic" w:hint="cs"/>
          <w:color w:val="000000"/>
          <w:sz w:val="36"/>
          <w:szCs w:val="36"/>
          <w:rtl/>
          <w:lang w:bidi="ar-DZ"/>
        </w:rPr>
        <w:t xml:space="preserve">ن </w:t>
      </w:r>
      <w:r w:rsidRPr="005B28A6">
        <w:rPr>
          <w:rFonts w:ascii="Traditional Arabic" w:hAnsi="Traditional Arabic" w:cs="Traditional Arabic"/>
          <w:color w:val="000000"/>
          <w:sz w:val="36"/>
          <w:szCs w:val="36"/>
          <w:rtl/>
          <w:lang w:bidi="ar-DZ"/>
        </w:rPr>
        <w:t>المجتمعات الإفريقية</w:t>
      </w:r>
      <w:r w:rsidRPr="005B28A6">
        <w:rPr>
          <w:rStyle w:val="a8"/>
          <w:rFonts w:ascii="Traditional Arabic" w:hAnsi="Traditional Arabic" w:cs="Traditional Arabic"/>
          <w:color w:val="000000"/>
          <w:sz w:val="36"/>
          <w:szCs w:val="36"/>
          <w:rtl/>
          <w:lang w:bidi="ar-DZ"/>
        </w:rPr>
        <w:footnoteReference w:id="52"/>
      </w:r>
      <w:r>
        <w:rPr>
          <w:rFonts w:ascii="Traditional Arabic" w:hAnsi="Traditional Arabic" w:cs="Traditional Arabic" w:hint="cs"/>
          <w:color w:val="000000"/>
          <w:sz w:val="36"/>
          <w:szCs w:val="36"/>
          <w:rtl/>
          <w:lang w:bidi="ar-DZ"/>
        </w:rPr>
        <w:t>.</w:t>
      </w:r>
      <w:r w:rsidRPr="005B28A6">
        <w:rPr>
          <w:rFonts w:ascii="Traditional Arabic" w:hAnsi="Traditional Arabic" w:cs="Traditional Arabic"/>
          <w:color w:val="000000"/>
          <w:sz w:val="36"/>
          <w:szCs w:val="36"/>
          <w:rtl/>
          <w:lang w:bidi="ar-DZ"/>
        </w:rPr>
        <w:t xml:space="preserve"> وخلاصة لهذا ان ألمانيا ظلت دولة مفككة الأوصال حتى تمت وحدتها في القرن التاسع عشر سنة 1870</w:t>
      </w:r>
      <w:r>
        <w:rPr>
          <w:rFonts w:ascii="Traditional Arabic" w:hAnsi="Traditional Arabic" w:cs="Traditional Arabic" w:hint="cs"/>
          <w:color w:val="000000"/>
          <w:sz w:val="36"/>
          <w:szCs w:val="36"/>
          <w:rtl/>
          <w:lang w:bidi="ar-DZ"/>
        </w:rPr>
        <w:t xml:space="preserve">م </w:t>
      </w:r>
      <w:r w:rsidRPr="005B28A6">
        <w:rPr>
          <w:rFonts w:ascii="Traditional Arabic" w:hAnsi="Traditional Arabic" w:cs="Traditional Arabic"/>
          <w:color w:val="000000"/>
          <w:sz w:val="36"/>
          <w:szCs w:val="36"/>
          <w:rtl/>
          <w:lang w:bidi="ar-DZ"/>
        </w:rPr>
        <w:t>ولذلك ظلت مند الثمانيات من هذا القرن لا تملك موضعا في افريقيا ،وحتى انعقاد مؤتمر برلين 1884-1885 هذا لا يعني بان لا يكون لها دور في افريقيا فقد تركز نشاط الالمان في سواحل افريقيا الشرقية ونشطت معاملتهم التجارية في ساحل زنجبار وبعد انعقاده حصلت على افريقيا الشرقية .</w:t>
      </w:r>
    </w:p>
    <w:p w:rsidR="0022312F" w:rsidRDefault="0022312F" w:rsidP="005670B6">
      <w:pPr>
        <w:tabs>
          <w:tab w:val="left" w:pos="1196"/>
        </w:tabs>
        <w:rPr>
          <w:rFonts w:ascii="Traditional Arabic" w:hAnsi="Traditional Arabic" w:cs="Traditional Arabic"/>
          <w:color w:val="000000"/>
          <w:sz w:val="36"/>
          <w:szCs w:val="36"/>
          <w:rtl/>
          <w:lang w:bidi="ar-DZ"/>
        </w:rPr>
        <w:sectPr w:rsidR="0022312F" w:rsidSect="0022312F">
          <w:headerReference w:type="default" r:id="rId22"/>
          <w:footerReference w:type="default" r:id="rId23"/>
          <w:footnotePr>
            <w:numRestart w:val="eachPage"/>
          </w:footnotePr>
          <w:pgSz w:w="11906" w:h="16838"/>
          <w:pgMar w:top="1418" w:right="1701" w:bottom="1418" w:left="1134" w:header="709" w:footer="709" w:gutter="0"/>
          <w:pgNumType w:start="16"/>
          <w:cols w:space="708"/>
          <w:docGrid w:linePitch="360"/>
        </w:sectPr>
      </w:pPr>
      <w:r w:rsidRPr="00187B46">
        <w:rPr>
          <w:rFonts w:ascii="Traditional Arabic" w:hAnsi="Traditional Arabic" w:cs="Traditional Arabic"/>
          <w:color w:val="000000"/>
          <w:sz w:val="36"/>
          <w:szCs w:val="36"/>
          <w:rtl/>
          <w:lang w:bidi="ar-DZ"/>
        </w:rPr>
        <w:t>لقد كان انعقاده لتنظيم التجارة في حوض الكونغو</w:t>
      </w:r>
      <w:r>
        <w:rPr>
          <w:rFonts w:ascii="Traditional Arabic" w:hAnsi="Traditional Arabic" w:cs="Traditional Arabic"/>
          <w:color w:val="000000"/>
          <w:sz w:val="36"/>
          <w:szCs w:val="36"/>
          <w:rtl/>
          <w:lang w:bidi="ar-DZ"/>
        </w:rPr>
        <w:t xml:space="preserve"> ولإقرار حرية الملاحة</w:t>
      </w:r>
      <w:r w:rsidRPr="00187B46">
        <w:rPr>
          <w:rFonts w:ascii="Traditional Arabic" w:hAnsi="Traditional Arabic" w:cs="Traditional Arabic"/>
          <w:color w:val="000000"/>
          <w:sz w:val="36"/>
          <w:szCs w:val="36"/>
          <w:rtl/>
          <w:lang w:bidi="ar-DZ"/>
        </w:rPr>
        <w:t xml:space="preserve"> لمنع</w:t>
      </w:r>
      <w:r>
        <w:rPr>
          <w:rFonts w:ascii="Traditional Arabic" w:hAnsi="Traditional Arabic" w:cs="Traditional Arabic" w:hint="cs"/>
          <w:color w:val="000000"/>
          <w:sz w:val="36"/>
          <w:szCs w:val="36"/>
          <w:rtl/>
          <w:lang w:bidi="ar-DZ"/>
        </w:rPr>
        <w:t xml:space="preserve"> إي</w:t>
      </w:r>
      <w:r w:rsidRPr="00187B46">
        <w:rPr>
          <w:rFonts w:ascii="Traditional Arabic" w:hAnsi="Traditional Arabic" w:cs="Traditional Arabic"/>
          <w:color w:val="000000"/>
          <w:sz w:val="36"/>
          <w:szCs w:val="36"/>
          <w:rtl/>
          <w:lang w:bidi="ar-DZ"/>
        </w:rPr>
        <w:t xml:space="preserve"> اصطدام القوى الاستعمارية ببعضها البعض .</w:t>
      </w:r>
    </w:p>
    <w:p w:rsidR="0022312F" w:rsidRDefault="0022312F" w:rsidP="0022312F">
      <w:pPr>
        <w:jc w:val="center"/>
        <w:rPr>
          <w:rFonts w:ascii="Traditional Arabic" w:hAnsi="Traditional Arabic" w:cs="Traditional Arabic"/>
          <w:b/>
          <w:bCs/>
          <w:sz w:val="48"/>
          <w:szCs w:val="48"/>
          <w:rtl/>
          <w:lang w:bidi="ar-DZ"/>
        </w:rPr>
      </w:pPr>
    </w:p>
    <w:p w:rsidR="0022312F" w:rsidRPr="00132FC3" w:rsidRDefault="0022312F" w:rsidP="0022312F">
      <w:pPr>
        <w:jc w:val="center"/>
        <w:rPr>
          <w:rFonts w:ascii="Traditional Arabic" w:hAnsi="Traditional Arabic" w:cs="Traditional Arabic"/>
          <w:b/>
          <w:bCs/>
          <w:sz w:val="144"/>
          <w:szCs w:val="144"/>
          <w:rtl/>
          <w:lang w:bidi="ar-DZ"/>
        </w:rPr>
      </w:pPr>
      <w:r w:rsidRPr="00132FC3">
        <w:rPr>
          <w:rFonts w:ascii="Andalus" w:hAnsi="Andalus" w:cs="Andalus"/>
          <w:b/>
          <w:bCs/>
          <w:sz w:val="144"/>
          <w:szCs w:val="144"/>
          <w:rtl/>
          <w:lang w:bidi="ar-DZ"/>
        </w:rPr>
        <w:t>الفصل الثالث:</w:t>
      </w:r>
    </w:p>
    <w:p w:rsidR="0022312F" w:rsidRDefault="0022312F" w:rsidP="0022312F">
      <w:pPr>
        <w:jc w:val="center"/>
        <w:rPr>
          <w:rFonts w:ascii="Traditional Arabic" w:hAnsi="Traditional Arabic" w:cs="Traditional Arabic"/>
          <w:b/>
          <w:bCs/>
          <w:sz w:val="48"/>
          <w:szCs w:val="48"/>
          <w:rtl/>
          <w:lang w:bidi="ar-DZ"/>
        </w:rPr>
      </w:pPr>
    </w:p>
    <w:p w:rsidR="0022312F" w:rsidRPr="009E6F50" w:rsidRDefault="0022312F" w:rsidP="0022312F">
      <w:pPr>
        <w:jc w:val="center"/>
        <w:rPr>
          <w:rFonts w:ascii="Andalus" w:hAnsi="Andalus" w:cs="Andalus"/>
          <w:b/>
          <w:bCs/>
          <w:sz w:val="52"/>
          <w:szCs w:val="52"/>
          <w:rtl/>
          <w:lang w:bidi="ar-DZ"/>
        </w:rPr>
      </w:pPr>
      <w:r w:rsidRPr="009E6F50">
        <w:rPr>
          <w:rFonts w:ascii="Andalus" w:hAnsi="Andalus" w:cs="Andalus"/>
          <w:b/>
          <w:bCs/>
          <w:sz w:val="52"/>
          <w:szCs w:val="52"/>
          <w:rtl/>
          <w:lang w:bidi="ar-DZ"/>
        </w:rPr>
        <w:t>أهم المستعمرات الألمانية في شرق افريقيا وأساليب التوسع الالماني.</w:t>
      </w:r>
    </w:p>
    <w:p w:rsidR="0022312F" w:rsidRPr="009E6F50" w:rsidRDefault="0022312F" w:rsidP="0022312F">
      <w:pPr>
        <w:jc w:val="center"/>
        <w:rPr>
          <w:rFonts w:ascii="Traditional Arabic" w:hAnsi="Traditional Arabic" w:cs="Traditional Arabic"/>
          <w:b/>
          <w:bCs/>
          <w:sz w:val="48"/>
          <w:szCs w:val="48"/>
          <w:rtl/>
          <w:lang w:bidi="ar-DZ"/>
        </w:rPr>
      </w:pPr>
      <w:r w:rsidRPr="009E6F50">
        <w:rPr>
          <w:rFonts w:ascii="Traditional Arabic" w:hAnsi="Traditional Arabic" w:cs="Traditional Arabic" w:hint="cs"/>
          <w:b/>
          <w:bCs/>
          <w:sz w:val="48"/>
          <w:szCs w:val="48"/>
          <w:rtl/>
          <w:lang w:bidi="ar-DZ"/>
        </w:rPr>
        <w:t>المبحث الأول : أهم المستعمرات الألمانية في شرق إفريقيا.</w:t>
      </w:r>
    </w:p>
    <w:p w:rsidR="0022312F" w:rsidRPr="009E6F50" w:rsidRDefault="0022312F" w:rsidP="0022312F">
      <w:pPr>
        <w:jc w:val="center"/>
        <w:rPr>
          <w:rFonts w:ascii="Traditional Arabic" w:hAnsi="Traditional Arabic" w:cs="Traditional Arabic"/>
          <w:b/>
          <w:bCs/>
          <w:sz w:val="48"/>
          <w:szCs w:val="48"/>
          <w:rtl/>
          <w:lang w:bidi="ar-DZ"/>
        </w:rPr>
      </w:pPr>
      <w:r w:rsidRPr="009E6F50">
        <w:rPr>
          <w:rFonts w:ascii="Traditional Arabic" w:hAnsi="Traditional Arabic" w:cs="Traditional Arabic" w:hint="cs"/>
          <w:b/>
          <w:bCs/>
          <w:sz w:val="48"/>
          <w:szCs w:val="48"/>
          <w:rtl/>
          <w:lang w:bidi="ar-DZ"/>
        </w:rPr>
        <w:t>المبحث الثاني: أساليب التوسع الاستعماري في شرق إفريقيا.</w:t>
      </w:r>
    </w:p>
    <w:p w:rsidR="0022312F" w:rsidRPr="009E6F50" w:rsidRDefault="0022312F" w:rsidP="0022312F">
      <w:pPr>
        <w:jc w:val="center"/>
        <w:rPr>
          <w:rFonts w:ascii="Traditional Arabic" w:hAnsi="Traditional Arabic" w:cs="Traditional Arabic"/>
          <w:b/>
          <w:bCs/>
          <w:sz w:val="48"/>
          <w:szCs w:val="48"/>
          <w:rtl/>
          <w:lang w:bidi="ar-DZ"/>
        </w:rPr>
      </w:pPr>
      <w:r w:rsidRPr="009E6F50">
        <w:rPr>
          <w:rFonts w:ascii="Traditional Arabic" w:hAnsi="Traditional Arabic" w:cs="Traditional Arabic" w:hint="cs"/>
          <w:b/>
          <w:bCs/>
          <w:sz w:val="48"/>
          <w:szCs w:val="48"/>
          <w:rtl/>
          <w:lang w:bidi="ar-DZ"/>
        </w:rPr>
        <w:t>المبحث الثالث : السياسة الاستعمارية الألمانية في شرق إفريقيا .</w:t>
      </w:r>
    </w:p>
    <w:p w:rsidR="0022312F" w:rsidRDefault="0022312F" w:rsidP="0022312F">
      <w:pPr>
        <w:tabs>
          <w:tab w:val="left" w:pos="1196"/>
        </w:tabs>
        <w:jc w:val="both"/>
        <w:rPr>
          <w:rFonts w:ascii="Traditional Arabic" w:hAnsi="Traditional Arabic" w:cs="Traditional Arabic"/>
          <w:color w:val="000000"/>
          <w:sz w:val="36"/>
          <w:szCs w:val="36"/>
          <w:rtl/>
          <w:lang w:bidi="ar-DZ"/>
        </w:rPr>
        <w:sectPr w:rsidR="0022312F" w:rsidSect="0022312F">
          <w:headerReference w:type="default" r:id="rId24"/>
          <w:footerReference w:type="default" r:id="rId25"/>
          <w:footnotePr>
            <w:numRestart w:val="eachPage"/>
          </w:footnotePr>
          <w:pgSz w:w="11906" w:h="16838"/>
          <w:pgMar w:top="1418" w:right="1701" w:bottom="1418" w:left="1134" w:header="709" w:footer="709" w:gutter="0"/>
          <w:pgNumType w:start="16"/>
          <w:cols w:space="708"/>
          <w:docGrid w:linePitch="360"/>
        </w:sectPr>
      </w:pPr>
    </w:p>
    <w:p w:rsidR="00CD63C3" w:rsidRPr="008C1FB7" w:rsidRDefault="00CD63C3" w:rsidP="00CD63C3">
      <w:pPr>
        <w:rPr>
          <w:rFonts w:ascii="Traditional Arabic" w:hAnsi="Traditional Arabic" w:cs="Traditional Arabic"/>
          <w:sz w:val="40"/>
          <w:szCs w:val="40"/>
          <w:rtl/>
          <w:lang w:bidi="ar-DZ"/>
        </w:rPr>
      </w:pPr>
      <w:r w:rsidRPr="008C1FB7">
        <w:rPr>
          <w:rFonts w:ascii="Traditional Arabic" w:hAnsi="Traditional Arabic" w:cs="Traditional Arabic" w:hint="cs"/>
          <w:sz w:val="40"/>
          <w:szCs w:val="40"/>
          <w:rtl/>
          <w:lang w:bidi="ar-DZ"/>
        </w:rPr>
        <w:lastRenderedPageBreak/>
        <w:t>الفصل الثالث:اهم المستعمرات الألمانية وأساليب التوسع الاستعماري الالماني.</w:t>
      </w:r>
    </w:p>
    <w:p w:rsidR="00CD63C3" w:rsidRDefault="00CD63C3" w:rsidP="00CD63C3">
      <w:pPr>
        <w:ind w:firstLine="72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نعالج في هذا الفصل مناطق النفوذ الألماني في شرق إفريقيا، وأساليب التوسع الاستعماري الألماني في هذه المناطق ، إضافة إلى السياسة الألمانية التي طبقتها في المستعمرات التي امتد نفوذها إليها خاصة تنجانيقا، رواندا، بوروندي بحيث قسمنا هذا الفصل إلى ثلاث مباحث:</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أما المبحث الأول فعنوناه بمناطق  النفوذ الألماني في شرق إفريقيا(تنجانيقا، رواندا، بوروندي) والمبحث الثاني بعنوان: أساليب التوسع الاستعماري الألماني في شرق إفريقيا وأخيرا المبحث الثالث: السياسة الاستعمارية الألمانية في شرق إفريقيا و قد تنوع تطبيق السياسة الألمانية إلى مجالات متعددة.</w:t>
      </w:r>
    </w:p>
    <w:p w:rsidR="00CD63C3" w:rsidRPr="004E702B" w:rsidRDefault="00CD63C3" w:rsidP="00CD63C3">
      <w:pPr>
        <w:jc w:val="both"/>
        <w:rPr>
          <w:rFonts w:ascii="Traditional Arabic" w:hAnsi="Traditional Arabic" w:cs="Traditional Arabic"/>
          <w:b/>
          <w:bCs/>
          <w:sz w:val="40"/>
          <w:szCs w:val="40"/>
          <w:rtl/>
          <w:lang w:bidi="ar-DZ"/>
        </w:rPr>
      </w:pPr>
      <w:r w:rsidRPr="004E702B">
        <w:rPr>
          <w:rFonts w:ascii="Traditional Arabic" w:hAnsi="Traditional Arabic" w:cs="Traditional Arabic" w:hint="cs"/>
          <w:b/>
          <w:bCs/>
          <w:sz w:val="40"/>
          <w:szCs w:val="40"/>
          <w:rtl/>
          <w:lang w:bidi="ar-DZ"/>
        </w:rPr>
        <w:t>المبحث الأول: أهم المستعمرات الألمانية في شرق إفريقيا.</w:t>
      </w:r>
    </w:p>
    <w:p w:rsidR="00CD63C3" w:rsidRDefault="00CD63C3" w:rsidP="00CD63C3">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t>لقد بدأ النفوذ الألماني في إفريقيا مبكرا منذ بداية اهتمام الدول الأروبية الأخرى كإنجلترا، فرنسا، البرتغال، إلا أن هذا النفوذ كان محدودا لانشغال ألمانيا بوحدتها التي استمرت حتى عام 1883م.</w:t>
      </w:r>
      <w:r>
        <w:rPr>
          <w:rStyle w:val="a8"/>
          <w:rFonts w:ascii="Traditional Arabic" w:hAnsi="Traditional Arabic" w:cs="Traditional Arabic"/>
          <w:sz w:val="36"/>
          <w:szCs w:val="36"/>
          <w:rtl/>
          <w:lang w:bidi="ar-DZ"/>
        </w:rPr>
        <w:footnoteReference w:id="53"/>
      </w:r>
    </w:p>
    <w:p w:rsidR="00CD63C3" w:rsidRDefault="00CD63C3" w:rsidP="00CD63C3">
      <w:pPr>
        <w:ind w:hanging="1"/>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وبالرغم من تأخر ألمانيا في تحقيق وحدتها القومية التي كانت إلا في سنة 1871م عقب الحروب التي عرفت بحروب الوحدة التي خاضتها ضد الدنمارك عام 1864م، النمسا عام1866م ، فرنسا في 1870م إلا أنها استطاعت أن تسيطر على أجزاء مختلفة من قارة إفريقيا خاصة شرق إفريقيا حيث سيطرت على تنجانيقا و رواندا و بوروندي خاصة و أن هذه الأجزاء من شرق إفريقيا إلى غاية سنة 1875م لم تكن معروفة.</w:t>
      </w:r>
      <w:r>
        <w:rPr>
          <w:rStyle w:val="a8"/>
          <w:rFonts w:ascii="Traditional Arabic" w:hAnsi="Traditional Arabic" w:cs="Traditional Arabic"/>
          <w:sz w:val="36"/>
          <w:szCs w:val="36"/>
          <w:rtl/>
          <w:lang w:bidi="ar-DZ"/>
        </w:rPr>
        <w:footnoteReference w:id="54"/>
      </w:r>
      <w:r>
        <w:rPr>
          <w:rFonts w:ascii="Traditional Arabic" w:hAnsi="Traditional Arabic" w:cs="Traditional Arabic" w:hint="cs"/>
          <w:sz w:val="36"/>
          <w:szCs w:val="36"/>
          <w:rtl/>
          <w:lang w:bidi="ar-DZ"/>
        </w:rPr>
        <w:t xml:space="preserve"> و كان تجار العرب المحتكرون لتجارة الرقيق والعاج على دراية كبيرة بداخل المنطقة أكثر من إي أرويي ثم أن تجارة الزنجبار مع العالم الخارجي شجعت الأوربيين على قدمهم بمنطقة شرق إفريقيا. و من هنا يمكننا التطرف إلى سيطرت ألمانيا الاستعمارية في شرق إفريقيا خاصة تنجانيقا ورواندا، وبوروندي وهذا ما سنتطرق له بالتفصيل:</w:t>
      </w:r>
    </w:p>
    <w:p w:rsidR="00CD63C3" w:rsidRPr="001E43E9" w:rsidRDefault="00CD63C3" w:rsidP="00CD63C3">
      <w:pPr>
        <w:jc w:val="both"/>
        <w:rPr>
          <w:rFonts w:ascii="Traditional Arabic" w:hAnsi="Traditional Arabic" w:cs="Traditional Arabic"/>
          <w:b/>
          <w:bCs/>
          <w:sz w:val="40"/>
          <w:szCs w:val="40"/>
          <w:rtl/>
          <w:lang w:bidi="ar-DZ"/>
        </w:rPr>
      </w:pPr>
      <w:r w:rsidRPr="001E43E9">
        <w:rPr>
          <w:rFonts w:ascii="Traditional Arabic" w:hAnsi="Traditional Arabic" w:cs="Traditional Arabic" w:hint="cs"/>
          <w:b/>
          <w:bCs/>
          <w:sz w:val="40"/>
          <w:szCs w:val="40"/>
          <w:rtl/>
          <w:lang w:bidi="ar-DZ"/>
        </w:rPr>
        <w:t>أولا:</w:t>
      </w:r>
      <w:r>
        <w:rPr>
          <w:rFonts w:ascii="Traditional Arabic" w:hAnsi="Traditional Arabic" w:cs="Traditional Arabic"/>
          <w:b/>
          <w:bCs/>
          <w:sz w:val="40"/>
          <w:szCs w:val="40"/>
          <w:lang w:bidi="ar-DZ"/>
        </w:rPr>
        <w:t xml:space="preserve"> </w:t>
      </w:r>
      <w:r w:rsidRPr="001E43E9">
        <w:rPr>
          <w:rFonts w:ascii="Traditional Arabic" w:hAnsi="Traditional Arabic" w:cs="Traditional Arabic" w:hint="cs"/>
          <w:b/>
          <w:bCs/>
          <w:sz w:val="40"/>
          <w:szCs w:val="40"/>
          <w:rtl/>
          <w:lang w:bidi="ar-DZ"/>
        </w:rPr>
        <w:t>تنجانيقا (تنزانيا حاليا) تحت السيطرة الاستعمارية الألمانية.</w:t>
      </w:r>
    </w:p>
    <w:p w:rsidR="00CD63C3" w:rsidRDefault="00CD63C3" w:rsidP="00CD63C3">
      <w:pPr>
        <w:ind w:firstLine="72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لقد وقعت تنجانيقا (تنزانيا حاليا) تحت سيطرة الاستعمار الألماني منذ عام 1885م عن طريق الشركة الألمانية لشرق إفريقيا والتي خدعت سلطان جزيرة الزنجبار الذي كان حاكم كل هذه </w:t>
      </w:r>
      <w:r>
        <w:rPr>
          <w:rFonts w:ascii="Traditional Arabic" w:hAnsi="Traditional Arabic" w:cs="Traditional Arabic" w:hint="cs"/>
          <w:sz w:val="36"/>
          <w:szCs w:val="36"/>
          <w:rtl/>
          <w:lang w:bidi="ar-DZ"/>
        </w:rPr>
        <w:lastRenderedPageBreak/>
        <w:t>الأراضي بمعاونة  شيوخ القبائل و زعمائها حيث كان ذلك عن طريق الهدايا ، الأموال ، الأقمشة...الخ حتى حصلت على الموافقة  بمعاهدات تنازل هؤلاء الزعماء و الشيوخ عن مساحات واسعة من الأراضي التي كان يسيطر عليها سلطان زنجبار نفسه إضافة إلى هذا خاطرت الحكومة الألمانية حول معاهدة برلين على ما حصلت عليه من أراضي شرق إفريقيا و حمايتها لها</w:t>
      </w:r>
    </w:p>
    <w:p w:rsidR="00CD63C3" w:rsidRDefault="00CD63C3" w:rsidP="00CD63C3">
      <w:pPr>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وأمام التهديد الألماني  و عدم مساندة بريطانيا اضطر سلطان زنجبار على قبول الأمر فوافق على عقد معاهدة مع ألمانيا و بريطانيا على اعتراف بسيادة السلطان على الأراضي الساحلية أمام جزره لمسافة 16كلم من الساحل حيث اتفقت الدولتان على تقسيم الأراضي خلف الشريط الساحلي بينهما كمنطقتي نفوذ الشمالية بريطانية و الجنوبية ألمانيا فوافق السلطان على المعاهدة  تحت التهديد الاستعماري،  وأصبحت تنجانيقا مستعمرة شرق إفريقيا الألمانية.</w:t>
      </w:r>
      <w:r>
        <w:rPr>
          <w:rStyle w:val="a8"/>
          <w:rFonts w:ascii="Traditional Arabic" w:hAnsi="Traditional Arabic" w:cs="Traditional Arabic"/>
          <w:sz w:val="36"/>
          <w:szCs w:val="36"/>
          <w:rtl/>
          <w:lang w:bidi="ar-DZ"/>
        </w:rPr>
        <w:footnoteReference w:id="55"/>
      </w:r>
      <w:r>
        <w:rPr>
          <w:rFonts w:ascii="Traditional Arabic" w:hAnsi="Traditional Arabic" w:cs="Traditional Arabic" w:hint="cs"/>
          <w:sz w:val="36"/>
          <w:szCs w:val="36"/>
          <w:rtl/>
          <w:lang w:bidi="ar-DZ"/>
        </w:rPr>
        <w:t xml:space="preserve"> </w:t>
      </w:r>
    </w:p>
    <w:p w:rsidR="00CD63C3" w:rsidRPr="000B3814" w:rsidRDefault="00CD63C3" w:rsidP="00CD63C3">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وكذلك في نفس السياق نجد أن كارل بيترز إتجه إلى عقد معاهدات مع زعماء القبائل الذين رضوا أن يضعوا أنفسهم تحت الحماية الألمانية،  وتوجت هذه الجهود بعقد معاهدة مع سلطان الزنجبار سنة 1888م.</w:t>
      </w:r>
      <w:r>
        <w:rPr>
          <w:rStyle w:val="a8"/>
          <w:rFonts w:ascii="Traditional Arabic" w:hAnsi="Traditional Arabic" w:cs="Traditional Arabic"/>
          <w:sz w:val="36"/>
          <w:szCs w:val="36"/>
          <w:rtl/>
          <w:lang w:bidi="ar-DZ"/>
        </w:rPr>
        <w:footnoteReference w:id="56"/>
      </w:r>
    </w:p>
    <w:p w:rsidR="00CD63C3" w:rsidRDefault="00CD63C3" w:rsidP="00CD63C3">
      <w:pPr>
        <w:ind w:firstLine="720"/>
        <w:jc w:val="both"/>
        <w:rPr>
          <w:rFonts w:ascii="Traditional Arabic" w:hAnsi="Traditional Arabic" w:cs="Traditional Arabic"/>
          <w:sz w:val="36"/>
          <w:szCs w:val="36"/>
          <w:rtl/>
          <w:lang w:val="fr-FR" w:bidi="ar-DZ"/>
        </w:rPr>
      </w:pPr>
      <w:r w:rsidRPr="00AE0723">
        <w:rPr>
          <w:rFonts w:ascii="Traditional Arabic" w:hAnsi="Traditional Arabic" w:cs="Traditional Arabic"/>
          <w:sz w:val="36"/>
          <w:szCs w:val="36"/>
          <w:rtl/>
          <w:lang w:bidi="ar-DZ"/>
        </w:rPr>
        <w:t>وبعد</w:t>
      </w:r>
      <w:r>
        <w:rPr>
          <w:rFonts w:ascii="Traditional Arabic" w:hAnsi="Traditional Arabic" w:cs="Traditional Arabic" w:hint="cs"/>
          <w:sz w:val="36"/>
          <w:szCs w:val="36"/>
          <w:rtl/>
          <w:lang w:bidi="ar-DZ"/>
        </w:rPr>
        <w:t xml:space="preserve"> تأسيس جمعية الاستعمارية ببرلين سنة 1884م التي عرفت بالجمعية الاستعمارية التي كان من أبرز مؤسسيها كارل بيرتس (</w:t>
      </w:r>
      <w:r>
        <w:rPr>
          <w:rFonts w:ascii="Traditional Arabic" w:hAnsi="Traditional Arabic" w:cs="Traditional Arabic"/>
          <w:sz w:val="36"/>
          <w:szCs w:val="36"/>
          <w:lang w:val="fr-FR" w:bidi="ar-DZ"/>
        </w:rPr>
        <w:t>petrs Carl</w:t>
      </w:r>
      <w:r>
        <w:rPr>
          <w:rFonts w:ascii="Traditional Arabic" w:hAnsi="Traditional Arabic" w:cs="Traditional Arabic" w:hint="cs"/>
          <w:sz w:val="36"/>
          <w:szCs w:val="36"/>
          <w:rtl/>
          <w:lang w:val="fr-FR" w:bidi="ar-DZ"/>
        </w:rPr>
        <w:t>)، كارل جوهلك(</w:t>
      </w:r>
      <w:r>
        <w:rPr>
          <w:rFonts w:ascii="Traditional Arabic" w:hAnsi="Traditional Arabic" w:cs="Traditional Arabic"/>
          <w:sz w:val="36"/>
          <w:szCs w:val="36"/>
          <w:lang w:val="fr-FR" w:bidi="ar-DZ"/>
        </w:rPr>
        <w:t>Carl guhlk</w:t>
      </w:r>
      <w:r>
        <w:rPr>
          <w:rFonts w:ascii="Traditional Arabic" w:hAnsi="Traditional Arabic" w:cs="Traditional Arabic" w:hint="cs"/>
          <w:sz w:val="36"/>
          <w:szCs w:val="36"/>
          <w:rtl/>
          <w:lang w:val="fr-FR" w:bidi="ar-DZ"/>
        </w:rPr>
        <w:t>) ...الخ حيث بين نهاية سنة 1884م وبداية سنة 1885م قرر بسمارك عقد مؤتمر للدول الاستعمارية ببرلين لتحديد مناطق النفوذ وتجنب الإصطدمات بين القوى الإمبريالية ومن خلال الجمعية الألمانية الاستعمارية تقرر بموجبها تنازل رؤساء القبائل عن أراضيهم وحقوقهم في منطقة شرق إفريقيا.</w:t>
      </w:r>
      <w:r>
        <w:rPr>
          <w:rStyle w:val="a8"/>
          <w:rFonts w:ascii="Traditional Arabic" w:hAnsi="Traditional Arabic" w:cs="Traditional Arabic"/>
          <w:sz w:val="36"/>
          <w:szCs w:val="36"/>
          <w:rtl/>
          <w:lang w:val="fr-FR" w:bidi="ar-DZ"/>
        </w:rPr>
        <w:footnoteReference w:id="57"/>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ثم أن الاستعمار الألماني في تنجانيقا في مرحلته الأولى كان ليشبه مسلك الأفارقة في يوغندا، كينيا بحيث لم تكن هناك مقاومات ضد التواجد الألماني بعنف و قسوة شعارهم الخراب فقد أشاعوا الخراب خاصة في جنوب تنجانيقا، و دمرت القرى و أحرقت المزارع و قد قدرت إحصاءات القتلى نتيجة هذه الحملة الاستعمارية بنحو 100ألف شخصا و من هنا يمكننا القول أن الألمان كانوا </w:t>
      </w:r>
      <w:r>
        <w:rPr>
          <w:rFonts w:ascii="Traditional Arabic" w:hAnsi="Traditional Arabic" w:cs="Traditional Arabic" w:hint="cs"/>
          <w:sz w:val="36"/>
          <w:szCs w:val="36"/>
          <w:rtl/>
          <w:lang w:val="fr-FR" w:bidi="ar-DZ"/>
        </w:rPr>
        <w:lastRenderedPageBreak/>
        <w:t>يحكمون مستعمرة تنجانيقا بالحديد و النار حيث شهدت تنجانيقا في البدء قهرا وتسلطا وسياسة دموية لكنها عدلت تعد ذلك بما حفظ للإفريقي بعض كرامته.</w:t>
      </w:r>
      <w:r>
        <w:rPr>
          <w:rStyle w:val="a8"/>
          <w:rFonts w:ascii="Traditional Arabic" w:hAnsi="Traditional Arabic" w:cs="Traditional Arabic"/>
          <w:sz w:val="36"/>
          <w:szCs w:val="36"/>
          <w:rtl/>
          <w:lang w:val="fr-FR" w:bidi="ar-DZ"/>
        </w:rPr>
        <w:footnoteReference w:id="58"/>
      </w:r>
    </w:p>
    <w:p w:rsidR="00CD63C3" w:rsidRDefault="00CD63C3" w:rsidP="00CD63C3">
      <w:pPr>
        <w:jc w:val="both"/>
        <w:rPr>
          <w:rFonts w:ascii="Traditional Arabic" w:hAnsi="Traditional Arabic" w:cs="Traditional Arabic"/>
          <w:b/>
          <w:bCs/>
          <w:sz w:val="36"/>
          <w:szCs w:val="36"/>
          <w:rtl/>
          <w:lang w:val="fr-FR" w:bidi="ar-DZ"/>
        </w:rPr>
      </w:pPr>
      <w:r w:rsidRPr="006918B4">
        <w:rPr>
          <w:rFonts w:ascii="Traditional Arabic" w:hAnsi="Traditional Arabic" w:cs="Traditional Arabic" w:hint="cs"/>
          <w:b/>
          <w:bCs/>
          <w:sz w:val="40"/>
          <w:szCs w:val="40"/>
          <w:rtl/>
          <w:lang w:val="fr-FR" w:bidi="ar-DZ"/>
        </w:rPr>
        <w:t>ثانيا:رواندا وبورون</w:t>
      </w:r>
      <w:r>
        <w:rPr>
          <w:rFonts w:ascii="Traditional Arabic" w:hAnsi="Traditional Arabic" w:cs="Traditional Arabic" w:hint="cs"/>
          <w:b/>
          <w:bCs/>
          <w:sz w:val="40"/>
          <w:szCs w:val="40"/>
          <w:rtl/>
          <w:lang w:val="fr-FR" w:bidi="ar-DZ"/>
        </w:rPr>
        <w:t>دي تحت السيطرة الاستعمارية الألمانية.</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منذ عام 1897م إلى غاية 1946م كانت ألمانيا تسيطر على المنطقتين (رواندا، بوروندي) حيث طبقت الإمبريالية الألمانية في محافظتي رواندا وبوروندي حكما مختلفا عن سائر الأقاليم والمناطق خاصة المناطق التي عرفت بشرق إفريقيا مثل: تنجانيقا وهذا ما يعود أساسا إلى تأثر الألمان بالنظام الاستعماري الذي طبقته بريطانيا في أوغندا وعرف هذا النظام بالحكم غير مباشر.</w:t>
      </w:r>
    </w:p>
    <w:p w:rsidR="00CD63C3" w:rsidRDefault="00CD63C3" w:rsidP="00CD63C3">
      <w:pPr>
        <w:ind w:firstLine="720"/>
        <w:jc w:val="both"/>
        <w:rPr>
          <w:rFonts w:ascii="Traditional Arabic" w:hAnsi="Traditional Arabic" w:cs="Traditional Arabic"/>
          <w:sz w:val="36"/>
          <w:szCs w:val="36"/>
          <w:lang w:val="fr-FR" w:bidi="ar-DZ"/>
        </w:rPr>
      </w:pPr>
      <w:r>
        <w:rPr>
          <w:rFonts w:ascii="Traditional Arabic" w:hAnsi="Traditional Arabic" w:cs="Traditional Arabic" w:hint="cs"/>
          <w:sz w:val="36"/>
          <w:szCs w:val="36"/>
          <w:rtl/>
          <w:lang w:val="fr-FR" w:bidi="ar-DZ"/>
        </w:rPr>
        <w:t>ثم أن اختيار هذا النموذج من الحكم في رواندا وبوروندي يبرره تخوف الألمان من قيام انتفاضات هاتين المحافظتين لأن أحداث ثورة الماحي ماجي وشراستها وقسوتها ضد الألمان ظلت مسيطرة على أذهان الإمبريالية الاستعمارية الألمانية طيلة حكمهم للبلاد من جهة وتشجيع الأهالي على زراعة القطن بعد نجاح زراعته بأوغندا من جهة أخرى.</w:t>
      </w:r>
      <w:r>
        <w:rPr>
          <w:rStyle w:val="a8"/>
          <w:rFonts w:ascii="Traditional Arabic" w:hAnsi="Traditional Arabic" w:cs="Traditional Arabic"/>
          <w:sz w:val="36"/>
          <w:szCs w:val="36"/>
          <w:rtl/>
          <w:lang w:val="fr-FR" w:bidi="ar-DZ"/>
        </w:rPr>
        <w:footnoteReference w:id="59"/>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ويمكن القول أن هاتين الدولتين (رواندا ، وبوروندي) كانت تشكلان جزء من إفريقية الألمانية و تعتبران من المستعمرات الألمانية في شرق إفريقيا بحيث تميزت رواندا وبوروندي بكثافة بشرية كبيرة تصل إلى 100نسمة ، وأكبر المجموعات البشرية هم "الباهوتو"</w:t>
      </w:r>
      <w:r>
        <w:rPr>
          <w:rFonts w:ascii="Traditional Arabic" w:hAnsi="Traditional Arabic" w:cs="Traditional Arabic"/>
          <w:sz w:val="36"/>
          <w:szCs w:val="36"/>
          <w:lang w:val="fr-FR" w:bidi="ar-DZ"/>
        </w:rPr>
        <w:t>Bahutu)</w:t>
      </w:r>
      <w:r>
        <w:rPr>
          <w:rFonts w:ascii="Traditional Arabic" w:hAnsi="Traditional Arabic" w:cs="Traditional Arabic" w:hint="cs"/>
          <w:sz w:val="36"/>
          <w:szCs w:val="36"/>
          <w:rtl/>
          <w:lang w:val="fr-FR" w:bidi="ar-DZ"/>
        </w:rPr>
        <w:t>) التي تتمثل في مجموعة زنجية من المزارعين الذين يقومون بزراعة المحاصيل ،  و يليهم قبائل التوستي</w:t>
      </w:r>
      <w:r>
        <w:rPr>
          <w:rFonts w:ascii="Traditional Arabic" w:hAnsi="Traditional Arabic" w:cs="Traditional Arabic"/>
          <w:sz w:val="36"/>
          <w:szCs w:val="36"/>
          <w:lang w:val="fr-FR" w:bidi="ar-DZ"/>
        </w:rPr>
        <w:t>Tutsi</w:t>
      </w:r>
      <w:r>
        <w:rPr>
          <w:rFonts w:ascii="Traditional Arabic" w:hAnsi="Traditional Arabic" w:cs="Traditional Arabic" w:hint="cs"/>
          <w:sz w:val="36"/>
          <w:szCs w:val="36"/>
          <w:lang w:val="fr-FR" w:bidi="ar-DZ"/>
        </w:rPr>
        <w:t>)</w:t>
      </w:r>
      <w:r>
        <w:rPr>
          <w:rFonts w:ascii="Traditional Arabic" w:hAnsi="Traditional Arabic" w:cs="Traditional Arabic" w:hint="cs"/>
          <w:sz w:val="36"/>
          <w:szCs w:val="36"/>
          <w:rtl/>
          <w:lang w:val="fr-FR" w:bidi="ar-DZ"/>
        </w:rPr>
        <w:t>) يمثلون الرعاة.</w:t>
      </w:r>
      <w:r>
        <w:rPr>
          <w:rStyle w:val="a8"/>
          <w:rFonts w:ascii="Traditional Arabic" w:hAnsi="Traditional Arabic" w:cs="Traditional Arabic"/>
          <w:sz w:val="36"/>
          <w:szCs w:val="36"/>
          <w:rtl/>
          <w:lang w:val="fr-FR" w:bidi="ar-DZ"/>
        </w:rPr>
        <w:footnoteReference w:id="60"/>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وفي عام 1890م خضعت مملكة التوتسي التي كانت تعرف بإسم أور وندي،  و بلاد رواندا المجاورة لها للسيطرة الألمانية تحت اسم رواندا_أرو ندي بحيث كان المستكشفون الأوروبيون قد زار المنطقة لأول مرة سنة 1854م.</w:t>
      </w:r>
      <w:r>
        <w:rPr>
          <w:rStyle w:val="a8"/>
          <w:rFonts w:ascii="Traditional Arabic" w:hAnsi="Traditional Arabic" w:cs="Traditional Arabic"/>
          <w:sz w:val="36"/>
          <w:szCs w:val="36"/>
          <w:rtl/>
          <w:lang w:val="fr-FR" w:bidi="ar-DZ"/>
        </w:rPr>
        <w:footnoteReference w:id="61"/>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lastRenderedPageBreak/>
        <w:t>إضافة إلى ذلك نجد في عام 1890م أن ألمانيا ضمت رواندا إلى أراضيها في إفريقيا من دون علم ملكها ،  وسكانها، وقد كان الوجود الألماني  بطيئا في تثبيت وضعه، لكنه كان مقبولا لدى الملك (موزنجا) و قد اجتاح الجيش البلجيكي البلاد سنة 1916م.</w:t>
      </w:r>
      <w:r>
        <w:rPr>
          <w:rStyle w:val="a8"/>
          <w:rFonts w:ascii="Traditional Arabic" w:hAnsi="Traditional Arabic" w:cs="Traditional Arabic"/>
          <w:sz w:val="36"/>
          <w:szCs w:val="36"/>
          <w:rtl/>
          <w:lang w:val="fr-FR" w:bidi="ar-DZ"/>
        </w:rPr>
        <w:footnoteReference w:id="62"/>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وفي سنة 1923م منحت عصبة الأمم بلجيكا تفويضا بإدارة رواندا_بوروندي بمعنى وضعتهما تحت الانتداب البلجيكي، وعند نهاية الحرب العالمية الثانية  أصبحت الدولتين تحت وصاية الأمم المتحدة.</w:t>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ثم في عام1962مم حصلتا الدولتين على الاستقلال،  بحيث لم يكن حصول رواندا ،  بوروندي على الاستقلال نتيجة لجهود بذلتها الدول الإفريقية لمكافحة الاستعمار بحيث</w:t>
      </w:r>
      <w:r>
        <w:rPr>
          <w:rFonts w:ascii="Traditional Arabic" w:hAnsi="Traditional Arabic" w:cs="Traditional Arabic"/>
          <w:sz w:val="36"/>
          <w:szCs w:val="36"/>
          <w:lang w:val="fr-FR" w:bidi="ar-DZ"/>
        </w:rPr>
        <w:t xml:space="preserve"> </w:t>
      </w:r>
      <w:r>
        <w:rPr>
          <w:rFonts w:ascii="Traditional Arabic" w:hAnsi="Traditional Arabic" w:cs="Traditional Arabic" w:hint="cs"/>
          <w:sz w:val="36"/>
          <w:szCs w:val="36"/>
          <w:rtl/>
          <w:lang w:val="fr-FR" w:bidi="ar-DZ"/>
        </w:rPr>
        <w:t xml:space="preserve">في المؤتمر الثالث للشعوب الإفريقية الذي عقد في مارس 1961م اتخذت قرارات لمناهضة الاستعمار منها إنشاء </w:t>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صندوق لتحرير إفريقيا،  و مساهمة الدول الإفريقية فيه، و إنشاء جهاز فعال لدعم هذا الصندوق  و قد طالب المؤتمر بجلاء القوات البلجيكية عن رواندا،  بوروندي التي كانت من أكثر الدول الإفريقية ازدحاما بالسكان و نتيجة للكثافة السكانية في الدولتين، إتجه غالبية السكان إلى الهجرة للخارجية  فهاجر السكان من رواندا إلى أوغندا،  ومن بوروندي إلى تنزانيا و زائير.</w:t>
      </w:r>
      <w:r>
        <w:rPr>
          <w:rStyle w:val="a8"/>
          <w:rFonts w:ascii="Traditional Arabic" w:hAnsi="Traditional Arabic" w:cs="Traditional Arabic"/>
          <w:sz w:val="36"/>
          <w:szCs w:val="36"/>
          <w:rtl/>
          <w:lang w:val="fr-FR" w:bidi="ar-DZ"/>
        </w:rPr>
        <w:footnoteReference w:id="63"/>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ومن هنا يمكننا القول أن الألمان قد فرضوا سيطرتهم على رواندا وبوروندي بحيث طبقت الإمبراطورية الاستعمارية الألمانية مختلف أساليب السيطرة في هاتين الدولتين، وكان ذلك من خلال تطبيقها الحكم الغير مباشر.</w:t>
      </w:r>
    </w:p>
    <w:p w:rsidR="00CD63C3" w:rsidRDefault="00CD63C3" w:rsidP="00CD63C3">
      <w:pPr>
        <w:ind w:firstLine="720"/>
        <w:jc w:val="both"/>
        <w:rPr>
          <w:rFonts w:ascii="Traditional Arabic" w:hAnsi="Traditional Arabic" w:cs="Traditional Arabic"/>
          <w:sz w:val="36"/>
          <w:szCs w:val="36"/>
          <w:rtl/>
          <w:lang w:val="fr-FR" w:bidi="ar-DZ"/>
        </w:rPr>
      </w:pPr>
    </w:p>
    <w:p w:rsidR="00CD63C3" w:rsidRDefault="00CD63C3" w:rsidP="00CD63C3">
      <w:pPr>
        <w:ind w:firstLine="720"/>
        <w:jc w:val="both"/>
        <w:rPr>
          <w:rFonts w:ascii="Traditional Arabic" w:hAnsi="Traditional Arabic" w:cs="Traditional Arabic"/>
          <w:sz w:val="36"/>
          <w:szCs w:val="36"/>
          <w:rtl/>
          <w:lang w:val="fr-FR" w:bidi="ar-DZ"/>
        </w:rPr>
      </w:pPr>
    </w:p>
    <w:p w:rsidR="00CD63C3" w:rsidRDefault="00CD63C3" w:rsidP="00CD63C3">
      <w:pPr>
        <w:ind w:firstLine="720"/>
        <w:jc w:val="both"/>
        <w:rPr>
          <w:rFonts w:ascii="Traditional Arabic" w:hAnsi="Traditional Arabic" w:cs="Traditional Arabic"/>
          <w:sz w:val="36"/>
          <w:szCs w:val="36"/>
          <w:rtl/>
          <w:lang w:val="fr-FR" w:bidi="ar-DZ"/>
        </w:rPr>
      </w:pPr>
    </w:p>
    <w:p w:rsidR="00CD63C3" w:rsidRDefault="00CD63C3" w:rsidP="00CD63C3">
      <w:pPr>
        <w:ind w:firstLine="720"/>
        <w:jc w:val="both"/>
        <w:rPr>
          <w:rFonts w:ascii="Traditional Arabic" w:hAnsi="Traditional Arabic" w:cs="Traditional Arabic"/>
          <w:sz w:val="36"/>
          <w:szCs w:val="36"/>
          <w:rtl/>
          <w:lang w:val="fr-FR" w:bidi="ar-DZ"/>
        </w:rPr>
      </w:pPr>
    </w:p>
    <w:p w:rsidR="00CD63C3" w:rsidRDefault="00CD63C3" w:rsidP="00CD63C3">
      <w:pPr>
        <w:ind w:firstLine="720"/>
        <w:jc w:val="both"/>
        <w:rPr>
          <w:rFonts w:ascii="Traditional Arabic" w:hAnsi="Traditional Arabic" w:cs="Traditional Arabic"/>
          <w:sz w:val="36"/>
          <w:szCs w:val="36"/>
          <w:lang w:val="fr-FR" w:bidi="ar-DZ"/>
        </w:rPr>
      </w:pPr>
    </w:p>
    <w:p w:rsidR="00CD63C3" w:rsidRDefault="00CD63C3" w:rsidP="00CD63C3">
      <w:pPr>
        <w:jc w:val="both"/>
        <w:rPr>
          <w:rFonts w:ascii="Traditional Arabic" w:hAnsi="Traditional Arabic" w:cs="Traditional Arabic"/>
          <w:b/>
          <w:bCs/>
          <w:sz w:val="40"/>
          <w:szCs w:val="40"/>
          <w:rtl/>
          <w:lang w:val="fr-FR" w:bidi="ar-DZ"/>
        </w:rPr>
      </w:pPr>
    </w:p>
    <w:p w:rsidR="00CD63C3" w:rsidRDefault="00CD63C3" w:rsidP="00CD63C3">
      <w:pPr>
        <w:jc w:val="both"/>
        <w:rPr>
          <w:rFonts w:ascii="Traditional Arabic" w:hAnsi="Traditional Arabic" w:cs="Traditional Arabic"/>
          <w:b/>
          <w:bCs/>
          <w:sz w:val="40"/>
          <w:szCs w:val="40"/>
          <w:rtl/>
          <w:lang w:val="fr-FR" w:bidi="ar-DZ"/>
        </w:rPr>
      </w:pPr>
    </w:p>
    <w:p w:rsidR="00CD63C3" w:rsidRDefault="00CD63C3" w:rsidP="00CD63C3">
      <w:pPr>
        <w:jc w:val="both"/>
        <w:rPr>
          <w:rFonts w:ascii="Traditional Arabic" w:hAnsi="Traditional Arabic" w:cs="Traditional Arabic"/>
          <w:b/>
          <w:bCs/>
          <w:sz w:val="40"/>
          <w:szCs w:val="40"/>
          <w:rtl/>
          <w:lang w:val="fr-FR" w:bidi="ar-DZ"/>
        </w:rPr>
      </w:pPr>
    </w:p>
    <w:p w:rsidR="00CD63C3" w:rsidRPr="00151AD2" w:rsidRDefault="00CD63C3" w:rsidP="00CD63C3">
      <w:pPr>
        <w:jc w:val="both"/>
        <w:rPr>
          <w:rFonts w:ascii="Traditional Arabic" w:hAnsi="Traditional Arabic" w:cs="Traditional Arabic"/>
          <w:b/>
          <w:bCs/>
          <w:sz w:val="40"/>
          <w:szCs w:val="40"/>
          <w:rtl/>
          <w:lang w:val="fr-FR" w:bidi="ar-DZ"/>
        </w:rPr>
      </w:pPr>
      <w:r w:rsidRPr="00151AD2">
        <w:rPr>
          <w:rFonts w:ascii="Traditional Arabic" w:hAnsi="Traditional Arabic" w:cs="Traditional Arabic"/>
          <w:b/>
          <w:bCs/>
          <w:sz w:val="40"/>
          <w:szCs w:val="40"/>
          <w:rtl/>
          <w:lang w:val="fr-FR" w:bidi="ar-DZ"/>
        </w:rPr>
        <w:t>المبحث الثاني:</w:t>
      </w:r>
      <w:r>
        <w:rPr>
          <w:rFonts w:ascii="Traditional Arabic" w:hAnsi="Traditional Arabic" w:cs="Traditional Arabic" w:hint="cs"/>
          <w:b/>
          <w:bCs/>
          <w:sz w:val="40"/>
          <w:szCs w:val="40"/>
          <w:rtl/>
          <w:lang w:val="fr-FR" w:bidi="ar-DZ"/>
        </w:rPr>
        <w:t xml:space="preserve"> </w:t>
      </w:r>
      <w:r w:rsidRPr="00151AD2">
        <w:rPr>
          <w:rFonts w:ascii="Traditional Arabic" w:hAnsi="Traditional Arabic" w:cs="Traditional Arabic"/>
          <w:b/>
          <w:bCs/>
          <w:sz w:val="40"/>
          <w:szCs w:val="40"/>
          <w:rtl/>
          <w:lang w:val="fr-FR" w:bidi="ar-DZ"/>
        </w:rPr>
        <w:t xml:space="preserve">أساليب التوسع </w:t>
      </w:r>
      <w:r w:rsidRPr="00151AD2">
        <w:rPr>
          <w:rFonts w:ascii="Traditional Arabic" w:hAnsi="Traditional Arabic" w:cs="Traditional Arabic" w:hint="cs"/>
          <w:b/>
          <w:bCs/>
          <w:sz w:val="40"/>
          <w:szCs w:val="40"/>
          <w:rtl/>
          <w:lang w:val="fr-FR" w:bidi="ar-DZ"/>
        </w:rPr>
        <w:t>الاستعماري</w:t>
      </w:r>
      <w:r w:rsidRPr="00151AD2">
        <w:rPr>
          <w:rFonts w:ascii="Traditional Arabic" w:hAnsi="Traditional Arabic" w:cs="Traditional Arabic"/>
          <w:b/>
          <w:bCs/>
          <w:sz w:val="40"/>
          <w:szCs w:val="40"/>
          <w:rtl/>
          <w:lang w:val="fr-FR" w:bidi="ar-DZ"/>
        </w:rPr>
        <w:t xml:space="preserve"> الألماني في شرق إفريقيا.</w:t>
      </w:r>
    </w:p>
    <w:p w:rsidR="00CD63C3" w:rsidRDefault="00CD63C3" w:rsidP="00CD63C3">
      <w:pPr>
        <w:ind w:firstLine="720"/>
        <w:jc w:val="both"/>
        <w:rPr>
          <w:rFonts w:ascii="Traditional Arabic" w:hAnsi="Traditional Arabic" w:cs="Traditional Arabic"/>
          <w:sz w:val="36"/>
          <w:szCs w:val="36"/>
          <w:rtl/>
          <w:lang w:val="fr-FR" w:bidi="ar-DZ"/>
        </w:rPr>
      </w:pPr>
      <w:r w:rsidRPr="00494126">
        <w:rPr>
          <w:rFonts w:ascii="Traditional Arabic" w:hAnsi="Traditional Arabic" w:cs="Traditional Arabic" w:hint="cs"/>
          <w:sz w:val="36"/>
          <w:szCs w:val="36"/>
          <w:rtl/>
          <w:lang w:val="fr-FR" w:bidi="ar-DZ"/>
        </w:rPr>
        <w:t>لقد كانت العلاقات</w:t>
      </w:r>
      <w:r>
        <w:rPr>
          <w:rFonts w:ascii="Traditional Arabic" w:hAnsi="Traditional Arabic" w:cs="Traditional Arabic" w:hint="cs"/>
          <w:sz w:val="36"/>
          <w:szCs w:val="36"/>
          <w:rtl/>
          <w:lang w:val="fr-FR" w:bidi="ar-DZ"/>
        </w:rPr>
        <w:t xml:space="preserve"> التجارية والكشفية التي قام بها الألمان في ساحل إفريقيا الشرقي و خاصة في منطقة زنجبار منذ منتصف القرن 18م في أيدي العرب، والهنود في زمن طويل لكن سلطان الزنجبار فتح بلاده للتجارة مع الشركات التجارية الأروبية، وشجع البيوت التجارية الأروبية على أن تمد نشاطها إلى بلادها.</w:t>
      </w:r>
      <w:r>
        <w:rPr>
          <w:rStyle w:val="a8"/>
          <w:rFonts w:ascii="Traditional Arabic" w:hAnsi="Traditional Arabic" w:cs="Traditional Arabic"/>
          <w:sz w:val="36"/>
          <w:szCs w:val="36"/>
          <w:rtl/>
          <w:lang w:val="fr-FR" w:bidi="ar-DZ"/>
        </w:rPr>
        <w:footnoteReference w:id="64"/>
      </w:r>
    </w:p>
    <w:p w:rsidR="00CD63C3" w:rsidRDefault="00CD63C3" w:rsidP="00CD63C3">
      <w:pPr>
        <w:ind w:firstLine="720"/>
        <w:jc w:val="both"/>
        <w:rPr>
          <w:rFonts w:ascii="Traditional Arabic" w:hAnsi="Traditional Arabic" w:cs="Traditional Arabic"/>
          <w:sz w:val="36"/>
          <w:szCs w:val="36"/>
          <w:lang w:val="fr-FR" w:bidi="ar-DZ"/>
        </w:rPr>
      </w:pPr>
      <w:r>
        <w:rPr>
          <w:rFonts w:ascii="Traditional Arabic" w:hAnsi="Traditional Arabic" w:cs="Traditional Arabic" w:hint="cs"/>
          <w:sz w:val="36"/>
          <w:szCs w:val="36"/>
          <w:rtl/>
          <w:lang w:val="fr-FR" w:bidi="ar-DZ"/>
        </w:rPr>
        <w:t>إضافة إلى هذا قد زاد ظهور الرغبة في الحصول على مستعمرات بالنسبة لألمانيا بعد عام 1871م، وعندما تكونت الإمبراطورية الألمانية وشعرت ألمانيا بأنه لا يكفيها أن تكون دولة عظمى في القارة بل أن تكون كذلك عظيمة في البحار حيث كانت القوة البحرية مرتبطة بالاستعمار منذ أقدم العصور.</w:t>
      </w:r>
      <w:r>
        <w:rPr>
          <w:rStyle w:val="a8"/>
          <w:rFonts w:ascii="Traditional Arabic" w:hAnsi="Traditional Arabic" w:cs="Traditional Arabic"/>
          <w:sz w:val="36"/>
          <w:szCs w:val="36"/>
          <w:rtl/>
          <w:lang w:val="fr-FR" w:bidi="ar-DZ"/>
        </w:rPr>
        <w:footnoteReference w:id="65"/>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وقد سارت هذه الحركة بخطى سريعة خاصة عندما تأسست الجمعية الألمانية في 03مارس 1884م من خلال الدكتور كارل بيترز(.</w:t>
      </w:r>
      <w:r>
        <w:rPr>
          <w:rFonts w:ascii="Traditional Arabic" w:hAnsi="Traditional Arabic" w:cs="Traditional Arabic"/>
          <w:sz w:val="36"/>
          <w:szCs w:val="36"/>
          <w:lang w:val="fr-FR" w:bidi="ar-DZ"/>
        </w:rPr>
        <w:t>Dr</w:t>
      </w:r>
      <w:r>
        <w:rPr>
          <w:rFonts w:ascii="Traditional Arabic" w:hAnsi="Traditional Arabic" w:cs="Traditional Arabic" w:hint="cs"/>
          <w:sz w:val="36"/>
          <w:szCs w:val="36"/>
          <w:lang w:val="fr-FR" w:bidi="ar-DZ"/>
        </w:rPr>
        <w:t>.</w:t>
      </w:r>
      <w:r>
        <w:rPr>
          <w:rFonts w:ascii="Traditional Arabic" w:hAnsi="Traditional Arabic" w:cs="Traditional Arabic"/>
          <w:sz w:val="36"/>
          <w:szCs w:val="36"/>
          <w:lang w:val="fr-FR" w:bidi="ar-DZ"/>
        </w:rPr>
        <w:t> Karl petrs</w:t>
      </w:r>
      <w:r>
        <w:rPr>
          <w:rFonts w:ascii="Traditional Arabic" w:hAnsi="Traditional Arabic" w:cs="Traditional Arabic" w:hint="cs"/>
          <w:sz w:val="36"/>
          <w:szCs w:val="36"/>
          <w:rtl/>
          <w:lang w:val="fr-FR" w:bidi="ar-DZ"/>
        </w:rPr>
        <w:t>) حيث أعلن بيترز أن الغرض من الجمعية القيام بمشروعات استعمارية في إفريقيا بحيث استمرت هذه الجمعية مدة ثلاثة أشهر تناقش اختيار جزء من إفريقيا الذي تستطيع أن تنفذ فيه مشاريعها الاستعمارية، وأستقر أخيرا قرارها على استعمار جزء من الساحل الشرقي للقارة الواقع خلف (دار السلام) على أن تقوم بتنفيذ ذلك الحملة على رأسها كارل بيترز و أن تبدأ عملها في أكتوبر من نفس العام.</w:t>
      </w:r>
      <w:r>
        <w:rPr>
          <w:rStyle w:val="a8"/>
          <w:rFonts w:ascii="Traditional Arabic" w:hAnsi="Traditional Arabic" w:cs="Traditional Arabic"/>
          <w:sz w:val="36"/>
          <w:szCs w:val="36"/>
          <w:rtl/>
          <w:lang w:val="fr-FR" w:bidi="ar-DZ"/>
        </w:rPr>
        <w:footnoteReference w:id="66"/>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في 10نوفمبر 1884م هبط بيترز ومن معه أكثر من عشر معاهدات عقدت مع شيوخ وسلاطين بعض الأقاليم المجاورة لهذا الساحل الشرقي وبموجب هذه المعاهدات تنازل الشيوخ للشركة الألمانية التي يمثلها بيترز ورفاقه عن مساحات واسعة من الأراضي تصل إلى60،000 ميل مربع  وما يدل على ثقة شيوخ القبائل الإفريقية في المستعمرين الأوروبيين خاصة الألمان.</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lastRenderedPageBreak/>
        <w:t>وفي 12فبراير 1885م وصل بيترز إلى برلين ومنحت الحكومة الألمانية (شركة إفريقيا الألمانية) مرسوما  بتأسيسها هذه الشركة حيث كانت هذه الأخيرة هذه الأخيرة عبارة عن الجمعية الألمانية التي صدر مرسوم تأسيسها في 27فبراير 1885م بعد عودة بيترز من مغامراته في شرق إفريقيا ، إضافة إلى هذا نجد شركات أروبية أخرى كان لها دور في التمهيد لقدوم الاستعمار في إفريقيا منها شركة الجمعية الألمانية للاستعمار</w:t>
      </w:r>
      <w:r>
        <w:rPr>
          <w:rFonts w:ascii="Traditional Arabic" w:hAnsi="Traditional Arabic" w:cs="Traditional Arabic"/>
          <w:sz w:val="36"/>
          <w:szCs w:val="36"/>
          <w:lang w:val="fr-FR" w:bidi="ar-DZ"/>
        </w:rPr>
        <w:t>*</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وقد كان لهذه الشركة دور في إمداد للنفوذ الألماني في شرق إفريقيا و تكوينها لمستعمرات في تلك الجهة من إفريقيا ، ثم أن هذه الشركة كانت تعمل في منطقة الزنجبار (المناطق الواقعة خلف المناطق التي يديرها سلطان الزنجبار السلطان برقش) وقد أدى عمل هذه الشركة إلى تصادم مع إنجلترا حيث كانت بريطانيا تنظر إلى هذه المناطق وكان هناك اتفاق بين الدولتين على اقتسام المناطق داخلية فكونت لجنة لفض النزاع بينهما و اتفقت الدولتان سنة 1886م وانتهت إلى عقد اتفاقية الألمانية البريطانية لتسوية النزاع .</w:t>
      </w:r>
      <w:r>
        <w:rPr>
          <w:rStyle w:val="a8"/>
          <w:rFonts w:ascii="Traditional Arabic" w:hAnsi="Traditional Arabic" w:cs="Traditional Arabic"/>
          <w:sz w:val="36"/>
          <w:szCs w:val="36"/>
          <w:rtl/>
          <w:lang w:val="fr-FR" w:bidi="ar-DZ"/>
        </w:rPr>
        <w:footnoteReference w:id="67"/>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و هذا ما يبين مدى تنافس والصراع بين الدول الأروبية الاستعمارية على امتداد نفوذها إلى هذه المنطقة( شرق إفريقيا) وتقسيمها بينهم .ثم قد أرسلت إحدى المؤسسات التجارية الألمانية بعثة سرية عام 1884م برئاسة المغامر المرتزق كارل بيترز إلى الأراضي  التابعة لساحل زنجبار فتفاوض مع زعماء القبائل و أمضى معهم 12إتفاق  وضع بمقتضاها حوالي 140ألف كلم مربع تحت حماية شركة  إفريقيا الشرقية الألمانية ، ولم تلبث ألمانيا حتى أعلنت حمايتها على هذا الإقليم في العام الموالي حيث  احتجت بريطانيا على هذا النشاط و اعتبرته تهديدا لتوسعها الاستعماري في القارة ، و كادت </w:t>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الحرب أن تنشب بينهما (ألمانيا ، بريطانيا) ثم توصلت إلى إنفاق يقضي باعتراف سلطان الزنجبار بالسيادة على الجزيرة ،  و الشريط الساحلي المواجه لها و تقسيم المنطقة الداخلية بينهما حيث أخذت بريطانيا القسم الشمالي ، ألمانيا القسم الجنوبي. وفي عام 1890م اتفقتا مرة أخرى على أن </w:t>
      </w:r>
      <w:r>
        <w:rPr>
          <w:rFonts w:ascii="Traditional Arabic" w:hAnsi="Traditional Arabic" w:cs="Traditional Arabic" w:hint="cs"/>
          <w:sz w:val="36"/>
          <w:szCs w:val="36"/>
          <w:rtl/>
          <w:lang w:val="fr-FR" w:bidi="ar-DZ"/>
        </w:rPr>
        <w:lastRenderedPageBreak/>
        <w:t>تحتل ألمانيا تنجانيقا وإنجلترا تحتل الزنجبار و بذلك أسست ألمانيا مستعمراتها في تنجانيقا ، رواندا ، بوروندي وقد سرعت في استغلال محصولاتها الزراعية وثرواتها المعدنية والحيوانية .</w:t>
      </w:r>
      <w:r>
        <w:rPr>
          <w:rStyle w:val="a8"/>
          <w:rFonts w:ascii="Traditional Arabic" w:hAnsi="Traditional Arabic" w:cs="Traditional Arabic"/>
          <w:sz w:val="36"/>
          <w:szCs w:val="36"/>
          <w:rtl/>
          <w:lang w:val="fr-FR" w:bidi="ar-DZ"/>
        </w:rPr>
        <w:footnoteReference w:id="68"/>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وفي 03مارس 1885م أخطرت الحكومة الألمانية و الدول الموقعة على معاهدة برلين 1884م_1885م بما حصلت عليه الشركة الألمانية من أراضي وحقوق سيادية في شرق إفريقيا وذلك كان بناء نص المادة 34من قرارات المؤتمر بحيث أحدث هذا الإخطار فزعا في دوائر لندن و الزنجبار . فأرسل السلطان (برقش) احتجاجا إلى الإمبراطور الألماني على وضع جزء من أراضيه تحت السيادة الألمانية أما من ناحية الألمان فقد أدركوا أن العقبة الحقيقية أمام سلطانهم على هذه الجهات ليست في زنجبار بل في لندن.</w:t>
      </w:r>
      <w:r>
        <w:rPr>
          <w:rStyle w:val="a8"/>
          <w:rFonts w:ascii="Traditional Arabic" w:hAnsi="Traditional Arabic" w:cs="Traditional Arabic"/>
          <w:sz w:val="36"/>
          <w:szCs w:val="36"/>
          <w:rtl/>
          <w:lang w:val="fr-FR" w:bidi="ar-DZ"/>
        </w:rPr>
        <w:footnoteReference w:id="69"/>
      </w:r>
      <w:r>
        <w:rPr>
          <w:rFonts w:ascii="Traditional Arabic" w:hAnsi="Traditional Arabic" w:cs="Traditional Arabic" w:hint="cs"/>
          <w:sz w:val="36"/>
          <w:szCs w:val="36"/>
          <w:rtl/>
          <w:lang w:val="fr-FR" w:bidi="ar-DZ"/>
        </w:rPr>
        <w:t xml:space="preserve"> </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وفي 06مارس 1885م أخطر سفير ألمانيا في لندن جرانفيل(</w:t>
      </w:r>
      <w:r>
        <w:rPr>
          <w:rFonts w:ascii="Traditional Arabic" w:hAnsi="Traditional Arabic" w:cs="Traditional Arabic"/>
          <w:sz w:val="36"/>
          <w:szCs w:val="36"/>
          <w:lang w:val="fr-FR" w:bidi="ar-DZ"/>
        </w:rPr>
        <w:t>Granville</w:t>
      </w:r>
      <w:r>
        <w:rPr>
          <w:rFonts w:ascii="Traditional Arabic" w:hAnsi="Traditional Arabic" w:cs="Traditional Arabic" w:hint="cs"/>
          <w:sz w:val="36"/>
          <w:szCs w:val="36"/>
          <w:rtl/>
          <w:lang w:val="fr-FR" w:bidi="ar-DZ"/>
        </w:rPr>
        <w:t>) بالحماية الألمانية و الامتيازات التي حصلت عليها الشركة ، وأرسل جرانفيل الرد البريطاني بحيث أشار فيه إلى عدم معارضة الحكومة البريطانية في استثمار ألمانيا لبعض  الأجزاء التي ذكرتها إلا أنه كان هناك مشروع يقوم به البريطانيون لاستعمار الجزء الواقع بين ساحل ممبسة وبحيرة فيكتوريا.</w:t>
      </w:r>
      <w:r>
        <w:rPr>
          <w:rStyle w:val="a8"/>
          <w:rFonts w:ascii="Traditional Arabic" w:hAnsi="Traditional Arabic" w:cs="Traditional Arabic"/>
          <w:sz w:val="36"/>
          <w:szCs w:val="36"/>
          <w:rtl/>
          <w:lang w:val="fr-FR" w:bidi="ar-DZ"/>
        </w:rPr>
        <w:footnoteReference w:id="70"/>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ab/>
        <w:t xml:space="preserve">ومنذ القرن 19م كان التجار الألمان يتطلعون إلى ممارسة نشاطهم في المناطق التي كانت فريسة للنهب الاستعماري في إفريقيا ، حيث بعد قيام الإمبراطورية الألمانية قويت لديهم الرغبة في طلب الحماية من حكومتهم على نحو ما فعل التجار البريطانيون والفرنسيون من قبلهم لكن بسمارك كان عزوفا عن هذا الاتجاه لأنه كان يرى أن القارة الأروبية هي الأولى باهتمامه ، ونظرا لتفاقم الأزمة الناجمة عن تراكم الإنتاج الألماني وتزايد البطالة، و تزايد حاجة الصناعة الألمانية المتقدمة إلى منتجات البلاد الحارة كل ذلك أدى فبسمارك إلى التسليم بوجهة نظر التجار الألمان فأعلن الحماية الألمانية على شرق إفريقيا عام 1864م . إضافة إلى هذا لقد اعتمد الاستعمار الألماني في بسط نفوذه في إفريقيا خاصة الجهة الشرقية من القارة على يد الشركات التجارية ، ولم يستقر الأمر لهذه الشركات منذ البداية، فقد شغلت بالعمل على تثبيت أقدامها في المناطق التي استولت عليها ، وتوسعت فيها </w:t>
      </w:r>
      <w:r>
        <w:rPr>
          <w:rFonts w:ascii="Traditional Arabic" w:hAnsi="Traditional Arabic" w:cs="Traditional Arabic" w:hint="cs"/>
          <w:sz w:val="36"/>
          <w:szCs w:val="36"/>
          <w:rtl/>
          <w:lang w:val="fr-FR" w:bidi="ar-DZ"/>
        </w:rPr>
        <w:lastRenderedPageBreak/>
        <w:t>للداخل بحيث كان اهتمام الشركات بتحقيق أكبر ربح ممكن إلا أنه قد فجئ الألمان بثورات وطنية في كل مكان وأدى ذلك إلى عجز الشركات عن مواجهة تلك الثورات.</w:t>
      </w:r>
      <w:r>
        <w:rPr>
          <w:rStyle w:val="a8"/>
          <w:rFonts w:ascii="Traditional Arabic" w:hAnsi="Traditional Arabic" w:cs="Traditional Arabic"/>
          <w:sz w:val="36"/>
          <w:szCs w:val="36"/>
          <w:rtl/>
          <w:lang w:val="fr-FR" w:bidi="ar-DZ"/>
        </w:rPr>
        <w:footnoteReference w:id="71"/>
      </w:r>
      <w:r>
        <w:rPr>
          <w:rFonts w:ascii="Traditional Arabic" w:hAnsi="Traditional Arabic" w:cs="Traditional Arabic" w:hint="cs"/>
          <w:sz w:val="36"/>
          <w:szCs w:val="36"/>
          <w:rtl/>
          <w:lang w:val="fr-FR" w:bidi="ar-DZ"/>
        </w:rPr>
        <w:t xml:space="preserve"> ومن هنا يتجلى لنا تنوع أساليب التوسع الاستعماري الألماني في إفريقيا خاصة شرق إفريقيا من خلال معاهدات مع شيوخ القبائل ، كذلك الشركات التجارية التي ساعدت على امتداد النفوذ الألماني في شرق إفريقيا ثم أن هذه الأساليب كانت قاسية بالنسبة للأفريقيين.</w:t>
      </w:r>
    </w:p>
    <w:p w:rsidR="00CD63C3" w:rsidRDefault="00CD63C3" w:rsidP="00CD63C3">
      <w:pPr>
        <w:jc w:val="both"/>
        <w:rPr>
          <w:rFonts w:ascii="Traditional Arabic" w:hAnsi="Traditional Arabic" w:cs="Traditional Arabic"/>
          <w:b/>
          <w:bCs/>
          <w:sz w:val="40"/>
          <w:szCs w:val="40"/>
          <w:rtl/>
          <w:lang w:val="fr-FR" w:bidi="ar-DZ"/>
        </w:rPr>
      </w:pPr>
    </w:p>
    <w:p w:rsidR="00CD63C3" w:rsidRDefault="00CD63C3" w:rsidP="00CD63C3">
      <w:pPr>
        <w:jc w:val="both"/>
        <w:rPr>
          <w:rFonts w:ascii="Traditional Arabic" w:hAnsi="Traditional Arabic" w:cs="Traditional Arabic"/>
          <w:b/>
          <w:bCs/>
          <w:sz w:val="40"/>
          <w:szCs w:val="40"/>
          <w:rtl/>
          <w:lang w:val="fr-FR" w:bidi="ar-DZ"/>
        </w:rPr>
      </w:pPr>
      <w:r w:rsidRPr="00216B24">
        <w:rPr>
          <w:rFonts w:ascii="Traditional Arabic" w:hAnsi="Traditional Arabic" w:cs="Traditional Arabic" w:hint="cs"/>
          <w:b/>
          <w:bCs/>
          <w:sz w:val="40"/>
          <w:szCs w:val="40"/>
          <w:rtl/>
          <w:lang w:val="fr-FR" w:bidi="ar-DZ"/>
        </w:rPr>
        <w:t>المبحث الثالث :</w:t>
      </w:r>
      <w:r>
        <w:rPr>
          <w:rFonts w:ascii="Traditional Arabic" w:hAnsi="Traditional Arabic" w:cs="Traditional Arabic" w:hint="cs"/>
          <w:b/>
          <w:bCs/>
          <w:sz w:val="40"/>
          <w:szCs w:val="40"/>
          <w:rtl/>
          <w:lang w:val="fr-FR" w:bidi="ar-DZ"/>
        </w:rPr>
        <w:t xml:space="preserve"> </w:t>
      </w:r>
      <w:r w:rsidRPr="00216B24">
        <w:rPr>
          <w:rFonts w:ascii="Traditional Arabic" w:hAnsi="Traditional Arabic" w:cs="Traditional Arabic" w:hint="cs"/>
          <w:b/>
          <w:bCs/>
          <w:sz w:val="40"/>
          <w:szCs w:val="40"/>
          <w:rtl/>
          <w:lang w:val="fr-FR" w:bidi="ar-DZ"/>
        </w:rPr>
        <w:t>سياسة ألمانيا الاستعمارية في شرق إفريقيا</w:t>
      </w:r>
      <w:r>
        <w:rPr>
          <w:rFonts w:ascii="Traditional Arabic" w:hAnsi="Traditional Arabic" w:cs="Traditional Arabic" w:hint="cs"/>
          <w:b/>
          <w:bCs/>
          <w:sz w:val="40"/>
          <w:szCs w:val="40"/>
          <w:rtl/>
          <w:lang w:val="fr-FR" w:bidi="ar-DZ"/>
        </w:rPr>
        <w:t>.</w:t>
      </w:r>
    </w:p>
    <w:p w:rsidR="00CD63C3" w:rsidRDefault="00CD63C3" w:rsidP="00CD63C3">
      <w:pPr>
        <w:jc w:val="both"/>
        <w:rPr>
          <w:rFonts w:ascii="Traditional Arabic" w:hAnsi="Traditional Arabic" w:cs="Traditional Arabic"/>
          <w:sz w:val="36"/>
          <w:szCs w:val="36"/>
          <w:rtl/>
          <w:lang w:val="fr-FR" w:bidi="ar-DZ"/>
        </w:rPr>
      </w:pPr>
      <w:r w:rsidRPr="00216B24">
        <w:rPr>
          <w:rFonts w:ascii="Traditional Arabic" w:hAnsi="Traditional Arabic" w:cs="Traditional Arabic" w:hint="cs"/>
          <w:sz w:val="36"/>
          <w:szCs w:val="36"/>
          <w:rtl/>
          <w:lang w:val="fr-FR" w:bidi="ar-DZ"/>
        </w:rPr>
        <w:tab/>
        <w:t>إن السياسة الاستعمارية الألمانية ف</w:t>
      </w:r>
      <w:r>
        <w:rPr>
          <w:rFonts w:ascii="Traditional Arabic" w:hAnsi="Traditional Arabic" w:cs="Traditional Arabic" w:hint="cs"/>
          <w:sz w:val="36"/>
          <w:szCs w:val="36"/>
          <w:rtl/>
          <w:lang w:val="fr-FR" w:bidi="ar-DZ"/>
        </w:rPr>
        <w:t>ي إفريقيا قد مرت في الفترة ما بين 1884م و1914م بمراحل مختلفة ، و على هذا الأساس شهدت السنوات الأولى (1884م_18890م) عندما كان بسمارك مستشار (رئيس الحكومة) تأسيس الإمبراطورية الاستعمارية الألمانية ، و محاولة إدارتها عن طريق الشركات الاحتكارية كشرق إفريقيا الألمانية الوحيدة التي كانت قادرة على إدارة المناطق التي استحوذ عليها الألمان في الميدان الاستعماري لأن العسكريين كانوا يؤدون مهامهم جيدا في ألمانيا بدون أن تكون لهم التجربة الكافية في إدارة و حكم شعوب في إفريقيا أو المحيط الهادي  و قد كان تجار من هامبورغ، و برمن (</w:t>
      </w:r>
      <w:r>
        <w:rPr>
          <w:rFonts w:ascii="Traditional Arabic" w:hAnsi="Traditional Arabic" w:cs="Traditional Arabic"/>
          <w:sz w:val="36"/>
          <w:szCs w:val="36"/>
          <w:lang w:val="fr-FR" w:bidi="ar-DZ"/>
        </w:rPr>
        <w:t>Bremen</w:t>
      </w:r>
      <w:r>
        <w:rPr>
          <w:rFonts w:ascii="Traditional Arabic" w:hAnsi="Traditional Arabic" w:cs="Traditional Arabic" w:hint="cs"/>
          <w:sz w:val="36"/>
          <w:szCs w:val="36"/>
          <w:rtl/>
          <w:lang w:val="fr-FR" w:bidi="ar-DZ"/>
        </w:rPr>
        <w:t xml:space="preserve"> )بتجربتهم الواسعة في ميدان التجارة فيما وراء البحار </w:t>
      </w:r>
      <w:r w:rsidRPr="00991DAA">
        <w:rPr>
          <w:rFonts w:ascii="Traditional Arabic" w:hAnsi="Traditional Arabic" w:cs="Traditional Arabic" w:hint="cs"/>
          <w:sz w:val="36"/>
          <w:szCs w:val="36"/>
          <w:rtl/>
          <w:lang w:val="fr-FR" w:bidi="ar-DZ"/>
        </w:rPr>
        <w:t>بالكاميرون</w:t>
      </w:r>
      <w:r>
        <w:rPr>
          <w:rFonts w:ascii="Traditional Arabic" w:hAnsi="Traditional Arabic" w:cs="Traditional Arabic"/>
          <w:sz w:val="36"/>
          <w:szCs w:val="36"/>
          <w:lang w:val="fr-FR" w:bidi="ar-DZ"/>
        </w:rPr>
        <w:t>C</w:t>
      </w:r>
      <w:r w:rsidRPr="00991DAA">
        <w:rPr>
          <w:rFonts w:ascii="Traditional Arabic" w:hAnsi="Traditional Arabic" w:cs="Traditional Arabic"/>
          <w:sz w:val="36"/>
          <w:szCs w:val="36"/>
          <w:lang w:val="fr-FR" w:bidi="ar-DZ"/>
        </w:rPr>
        <w:t>ameroun</w:t>
      </w:r>
      <w:r>
        <w:rPr>
          <w:rFonts w:cs="Traditional Arabic"/>
          <w:sz w:val="36"/>
          <w:szCs w:val="36"/>
          <w:lang w:val="fr-FR" w:bidi="ar-DZ"/>
        </w:rPr>
        <w:t>)</w:t>
      </w:r>
      <w:r>
        <w:rPr>
          <w:rFonts w:ascii="Traditional Arabic" w:hAnsi="Traditional Arabic" w:cs="Traditional Arabic" w:hint="cs"/>
          <w:sz w:val="36"/>
          <w:szCs w:val="36"/>
          <w:rtl/>
          <w:lang w:val="fr-FR" w:bidi="ar-DZ"/>
        </w:rPr>
        <w:t>) و زنجبار قادرون على تحمل المسؤولية في إدارة المستعمرات خاصة التي كانوا على دراية بأنها مناطق تمت السيطرة عليها ،  و من خلال هذا القرار نجد أن بسمارك قد أكد على ضرورة قيام الشركات الاحتكارية  بتغطية النفقات لتطور المستعمرات بدل الحكومة الألمانية.</w:t>
      </w:r>
      <w:r>
        <w:rPr>
          <w:rStyle w:val="a8"/>
          <w:rFonts w:ascii="Traditional Arabic" w:hAnsi="Traditional Arabic" w:cs="Traditional Arabic"/>
          <w:sz w:val="36"/>
          <w:szCs w:val="36"/>
          <w:rtl/>
          <w:lang w:val="fr-FR" w:bidi="ar-DZ"/>
        </w:rPr>
        <w:footnoteReference w:id="72"/>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ab/>
        <w:t>ثم أن طرق كارل بيترز و نوابه قد جعلوا شركة إفريقيا الألمانية غير مرغوب فيها بين العرب و أهالي الشريط الساحلي .</w:t>
      </w:r>
      <w:r>
        <w:rPr>
          <w:rStyle w:val="a8"/>
          <w:rFonts w:ascii="Traditional Arabic" w:hAnsi="Traditional Arabic" w:cs="Traditional Arabic"/>
          <w:sz w:val="36"/>
          <w:szCs w:val="36"/>
          <w:rtl/>
          <w:lang w:val="fr-FR" w:bidi="ar-DZ"/>
        </w:rPr>
        <w:footnoteReference w:id="73"/>
      </w:r>
      <w:r>
        <w:rPr>
          <w:rFonts w:ascii="Traditional Arabic" w:hAnsi="Traditional Arabic" w:cs="Traditional Arabic" w:hint="cs"/>
          <w:sz w:val="36"/>
          <w:szCs w:val="36"/>
          <w:rtl/>
          <w:lang w:val="fr-FR" w:bidi="ar-DZ"/>
        </w:rPr>
        <w:t xml:space="preserve"> و من هنا أصبح من واجب الحكومة الألمانية تحمل مسؤولياتها في إدارة المستعمرة و لم  يتمكن الألمان من السيطرة على المستعمرة بسهولة و ذلك راجع لنقص الموارد المالية، البشرية حيث أن عدد القوات الألمانية كان يزيد عن 03 الآلف عسكري كلفوا بحكم ستة أو سبعة </w:t>
      </w:r>
      <w:r>
        <w:rPr>
          <w:rFonts w:ascii="Traditional Arabic" w:hAnsi="Traditional Arabic" w:cs="Traditional Arabic" w:hint="cs"/>
          <w:sz w:val="36"/>
          <w:szCs w:val="36"/>
          <w:rtl/>
          <w:lang w:val="fr-FR" w:bidi="ar-DZ"/>
        </w:rPr>
        <w:lastRenderedPageBreak/>
        <w:t>ملايين نسمة (بما في ذلك إقليمي رواندا،  بوروندي). ثم أن السياسة الاستعمارية الألمانية ركزت في البداية على التدريب المهني، و يتبين ذلك من خلال السياسة التعليمية التي طبقتها ألمانيا في إفريقيا و اعتبرت أن المدارس التي تملوها الحكومة الألمانية هي مهد الثقافة  الألمانية في إفريقيا.</w:t>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ab/>
        <w:t xml:space="preserve">لقد وضحت هذه السياسة في تقرير مارتن </w:t>
      </w:r>
      <w:r>
        <w:rPr>
          <w:rFonts w:ascii="Traditional Arabic" w:hAnsi="Traditional Arabic" w:cs="Traditional Arabic"/>
          <w:sz w:val="36"/>
          <w:szCs w:val="36"/>
          <w:lang w:val="fr-FR" w:bidi="ar-DZ"/>
        </w:rPr>
        <w:t xml:space="preserve">Martin) </w:t>
      </w:r>
      <w:r>
        <w:rPr>
          <w:rFonts w:ascii="Traditional Arabic" w:hAnsi="Traditional Arabic" w:cs="Traditional Arabic" w:hint="cs"/>
          <w:sz w:val="36"/>
          <w:szCs w:val="36"/>
          <w:rtl/>
          <w:lang w:val="fr-FR" w:bidi="ar-DZ"/>
        </w:rPr>
        <w:t>) الذي أوضح أن التلاميذ الذين تخرجوا من المدارس التي تملوها الإدارة الألمانية يشكلون طبقة خاصة تربط بين المستوطنين الألمان و الوطنيين الأفارقة وهذا ما نجده بعد ثورة ألماجي ماجي الذي يبين أن السياسة التعليمية في تنجانيقا تعكس التغيرات في المجال الاقتصادي، الاجتماعي، الثقافي.</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 المرحلة الثانية من السياسة الاستعمارية الألمانية قد بدأت من عام 1890م عند انهزام بسمارك في الانتخابات البرلمانية و استمرت إلى غاية ظهور الأزمة السياسية التي تسببت فيها فضائح عام 1906م  و قد تميزت هذه المرحلة بالتدخل المباشر للبرلمان في شؤون المستعمرة بحيث أجبر الأهالي على زراعة المحاصيل النقدية ،  السيسال و على العمل في المزارع التابعة للمستوطنين الأوربيين إضافة إلى ذلك لقد طبق الألمان سياسة الأرض المحروقة من أجل إخضاع القبائل الإفريقية و كان ذلك عن طريق إحراق المحاصيل الزراعية ، القرى إضافة إلى مصادرة الماشية.</w:t>
      </w:r>
      <w:r>
        <w:rPr>
          <w:rStyle w:val="a8"/>
          <w:rFonts w:ascii="Traditional Arabic" w:hAnsi="Traditional Arabic" w:cs="Traditional Arabic"/>
          <w:sz w:val="36"/>
          <w:szCs w:val="36"/>
          <w:rtl/>
          <w:lang w:val="fr-FR" w:bidi="ar-DZ"/>
        </w:rPr>
        <w:footnoteReference w:id="74"/>
      </w:r>
    </w:p>
    <w:p w:rsidR="00CD63C3" w:rsidRPr="002F3518"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لقد انتهت هذه المرحلة بكارثة حيث ظهرت ثورات و انتفاضات وأزمات في الإدارة الاستعمارية علاوة على خيبة أمل في النتائج الاقتصادية ،  وتمثلت أهم تلك الأحداث في انتفاضة الماجي ماجي، حيث أجبرت هذه الانتفاضة الألمان على إدخال إصلاحات في سياستهم الاستعمارية .</w:t>
      </w:r>
      <w:r>
        <w:rPr>
          <w:rStyle w:val="a8"/>
          <w:rFonts w:ascii="Traditional Arabic" w:hAnsi="Traditional Arabic" w:cs="Traditional Arabic"/>
          <w:sz w:val="36"/>
          <w:szCs w:val="36"/>
          <w:rtl/>
          <w:lang w:val="fr-FR" w:bidi="ar-DZ"/>
        </w:rPr>
        <w:footnoteReference w:id="75"/>
      </w:r>
      <w:r>
        <w:rPr>
          <w:rFonts w:ascii="Traditional Arabic" w:hAnsi="Traditional Arabic" w:cs="Traditional Arabic" w:hint="cs"/>
          <w:sz w:val="36"/>
          <w:szCs w:val="36"/>
          <w:rtl/>
          <w:lang w:val="fr-FR" w:bidi="ar-DZ"/>
        </w:rPr>
        <w:t xml:space="preserve"> وأستوجب على السلطات الألمانية عدم تجاهل إلحاح الرأي العام الألماني على ضرورة الشروع في القيام بإصلاحات في ميدان الإدارة الاستعمارية لتجنب الانتفاضات التي تهدد التواجد الألماني. وقد تعددت السياسة الاستعمارية الألمانية في إفريقيا خاصة (شرق إفريقيا) فنجدها في مختلف المجالات وهذا ما سنتطرق له.</w:t>
      </w:r>
    </w:p>
    <w:p w:rsidR="00CD63C3" w:rsidRDefault="00CD63C3" w:rsidP="00CD63C3">
      <w:pPr>
        <w:jc w:val="both"/>
        <w:rPr>
          <w:rFonts w:ascii="Traditional Arabic" w:hAnsi="Traditional Arabic" w:cs="Traditional Arabic"/>
          <w:b/>
          <w:bCs/>
          <w:sz w:val="40"/>
          <w:szCs w:val="40"/>
          <w:lang w:val="fr-FR" w:bidi="ar-DZ"/>
        </w:rPr>
      </w:pPr>
    </w:p>
    <w:p w:rsidR="00CD63C3" w:rsidRDefault="00CD63C3" w:rsidP="00CD63C3">
      <w:pPr>
        <w:jc w:val="both"/>
        <w:rPr>
          <w:rFonts w:ascii="Traditional Arabic" w:hAnsi="Traditional Arabic" w:cs="Traditional Arabic"/>
          <w:b/>
          <w:bCs/>
          <w:sz w:val="40"/>
          <w:szCs w:val="40"/>
          <w:rtl/>
          <w:lang w:val="fr-FR" w:bidi="ar-DZ"/>
        </w:rPr>
      </w:pPr>
      <w:r>
        <w:rPr>
          <w:rFonts w:ascii="Traditional Arabic" w:hAnsi="Traditional Arabic" w:cs="Traditional Arabic"/>
          <w:b/>
          <w:bCs/>
          <w:sz w:val="40"/>
          <w:szCs w:val="40"/>
          <w:lang w:val="fr-FR" w:bidi="ar-DZ"/>
        </w:rPr>
        <w:t>1</w:t>
      </w:r>
      <w:r>
        <w:rPr>
          <w:rFonts w:ascii="Traditional Arabic" w:hAnsi="Traditional Arabic" w:cs="Traditional Arabic" w:hint="cs"/>
          <w:b/>
          <w:bCs/>
          <w:sz w:val="40"/>
          <w:szCs w:val="40"/>
          <w:rtl/>
          <w:lang w:val="fr-FR" w:bidi="ar-DZ"/>
        </w:rPr>
        <w:t>|</w:t>
      </w:r>
      <w:r w:rsidRPr="00686DD9">
        <w:rPr>
          <w:rFonts w:ascii="Traditional Arabic" w:hAnsi="Traditional Arabic" w:cs="Traditional Arabic" w:hint="cs"/>
          <w:b/>
          <w:bCs/>
          <w:sz w:val="40"/>
          <w:szCs w:val="40"/>
          <w:rtl/>
          <w:lang w:val="fr-FR" w:bidi="ar-DZ"/>
        </w:rPr>
        <w:t xml:space="preserve"> الجانب الإداري و القضائي:</w:t>
      </w:r>
      <w:r w:rsidRPr="00686DD9">
        <w:rPr>
          <w:rFonts w:ascii="Traditional Arabic" w:hAnsi="Traditional Arabic" w:cs="Traditional Arabic" w:hint="cs"/>
          <w:b/>
          <w:bCs/>
          <w:sz w:val="40"/>
          <w:szCs w:val="40"/>
          <w:rtl/>
          <w:lang w:val="fr-FR" w:bidi="ar-DZ"/>
        </w:rPr>
        <w:tab/>
      </w:r>
    </w:p>
    <w:p w:rsidR="00CD63C3" w:rsidRDefault="00CD63C3" w:rsidP="00CD63C3">
      <w:pPr>
        <w:jc w:val="both"/>
        <w:rPr>
          <w:rFonts w:ascii="Traditional Arabic" w:hAnsi="Traditional Arabic" w:cs="Traditional Arabic"/>
          <w:sz w:val="36"/>
          <w:szCs w:val="36"/>
          <w:rtl/>
          <w:lang w:val="fr-FR" w:bidi="ar-DZ"/>
        </w:rPr>
      </w:pPr>
      <w:r w:rsidRPr="00BB7A7D">
        <w:rPr>
          <w:rFonts w:ascii="Traditional Arabic" w:hAnsi="Traditional Arabic" w:cs="Traditional Arabic"/>
          <w:sz w:val="36"/>
          <w:szCs w:val="36"/>
          <w:rtl/>
          <w:lang w:val="fr-FR" w:bidi="ar-DZ"/>
        </w:rPr>
        <w:lastRenderedPageBreak/>
        <w:t xml:space="preserve">لقد كانت الإدارة المركزية في المستعمرة تتكون من حاكم عام عادة ما كان عسكريا يساعده مجلس </w:t>
      </w:r>
      <w:r w:rsidRPr="00BB7A7D">
        <w:rPr>
          <w:rFonts w:ascii="Traditional Arabic" w:hAnsi="Traditional Arabic" w:cs="Traditional Arabic" w:hint="cs"/>
          <w:sz w:val="36"/>
          <w:szCs w:val="36"/>
          <w:rtl/>
          <w:lang w:val="fr-FR" w:bidi="ar-DZ"/>
        </w:rPr>
        <w:t>استشاري</w:t>
      </w:r>
      <w:r w:rsidRPr="00BB7A7D">
        <w:rPr>
          <w:rFonts w:ascii="Traditional Arabic" w:hAnsi="Traditional Arabic" w:cs="Traditional Arabic"/>
          <w:sz w:val="36"/>
          <w:szCs w:val="36"/>
          <w:rtl/>
          <w:lang w:val="fr-FR" w:bidi="ar-DZ"/>
        </w:rPr>
        <w:t xml:space="preserve"> يتكون من </w:t>
      </w:r>
      <w:r w:rsidRPr="00BB7A7D">
        <w:rPr>
          <w:rFonts w:ascii="Traditional Arabic" w:hAnsi="Traditional Arabic" w:cs="Traditional Arabic" w:hint="cs"/>
          <w:sz w:val="36"/>
          <w:szCs w:val="36"/>
          <w:rtl/>
          <w:lang w:val="fr-FR" w:bidi="ar-DZ"/>
        </w:rPr>
        <w:t>المستوطنين</w:t>
      </w:r>
      <w:r w:rsidRPr="00BB7A7D">
        <w:rPr>
          <w:rFonts w:ascii="Traditional Arabic" w:hAnsi="Traditional Arabic" w:cs="Traditional Arabic"/>
          <w:sz w:val="36"/>
          <w:szCs w:val="36"/>
          <w:rtl/>
          <w:lang w:val="fr-FR" w:bidi="ar-DZ"/>
        </w:rPr>
        <w:t xml:space="preserve"> </w:t>
      </w:r>
      <w:r w:rsidRPr="00BB7A7D">
        <w:rPr>
          <w:rFonts w:ascii="Traditional Arabic" w:hAnsi="Traditional Arabic" w:cs="Traditional Arabic" w:hint="cs"/>
          <w:sz w:val="36"/>
          <w:szCs w:val="36"/>
          <w:rtl/>
          <w:lang w:val="fr-FR" w:bidi="ar-DZ"/>
        </w:rPr>
        <w:t>الأوربيين</w:t>
      </w:r>
      <w:r w:rsidRPr="00BB7A7D">
        <w:rPr>
          <w:rFonts w:ascii="Traditional Arabic" w:hAnsi="Traditional Arabic" w:cs="Traditional Arabic"/>
          <w:sz w:val="36"/>
          <w:szCs w:val="36"/>
          <w:rtl/>
          <w:lang w:val="fr-FR" w:bidi="ar-DZ"/>
        </w:rPr>
        <w:t xml:space="preserve"> </w:t>
      </w:r>
      <w:r>
        <w:rPr>
          <w:rFonts w:ascii="Traditional Arabic" w:hAnsi="Traditional Arabic" w:cs="Traditional Arabic"/>
          <w:sz w:val="36"/>
          <w:szCs w:val="36"/>
          <w:rtl/>
          <w:lang w:val="fr-FR" w:bidi="ar-DZ"/>
        </w:rPr>
        <w:t xml:space="preserve">، </w:t>
      </w:r>
      <w:r w:rsidRPr="00BB7A7D">
        <w:rPr>
          <w:rFonts w:ascii="Traditional Arabic" w:hAnsi="Traditional Arabic" w:cs="Traditional Arabic"/>
          <w:sz w:val="36"/>
          <w:szCs w:val="36"/>
          <w:rtl/>
          <w:lang w:val="fr-FR" w:bidi="ar-DZ"/>
        </w:rPr>
        <w:t xml:space="preserve"> وقد أستحدث هذا النظام عام 1904م و الحكومة المركزية كانت تضم مجموعة من الأقسام تحت إدارة موظف رسمي </w:t>
      </w:r>
      <w:r>
        <w:rPr>
          <w:rFonts w:ascii="Traditional Arabic" w:hAnsi="Traditional Arabic" w:cs="Traditional Arabic"/>
          <w:sz w:val="36"/>
          <w:szCs w:val="36"/>
          <w:rtl/>
          <w:lang w:val="fr-FR" w:bidi="ar-DZ"/>
        </w:rPr>
        <w:t xml:space="preserve">، </w:t>
      </w:r>
      <w:r w:rsidRPr="00BB7A7D">
        <w:rPr>
          <w:rFonts w:ascii="Traditional Arabic" w:hAnsi="Traditional Arabic" w:cs="Traditional Arabic"/>
          <w:sz w:val="36"/>
          <w:szCs w:val="36"/>
          <w:rtl/>
          <w:lang w:val="fr-FR" w:bidi="ar-DZ"/>
        </w:rPr>
        <w:t xml:space="preserve"> و  أدنى موظف رسمي كان مندوب حاكم يرأس إقليم</w:t>
      </w:r>
      <w:r>
        <w:rPr>
          <w:rFonts w:ascii="Traditional Arabic" w:hAnsi="Traditional Arabic" w:cs="Traditional Arabic"/>
          <w:sz w:val="36"/>
          <w:szCs w:val="36"/>
          <w:rtl/>
          <w:lang w:val="fr-FR" w:bidi="ar-DZ"/>
        </w:rPr>
        <w:t xml:space="preserve">، </w:t>
      </w:r>
      <w:r w:rsidRPr="00BB7A7D">
        <w:rPr>
          <w:rFonts w:ascii="Traditional Arabic" w:hAnsi="Traditional Arabic" w:cs="Traditional Arabic"/>
          <w:sz w:val="36"/>
          <w:szCs w:val="36"/>
          <w:rtl/>
          <w:lang w:val="fr-FR" w:bidi="ar-DZ"/>
        </w:rPr>
        <w:t xml:space="preserve"> </w:t>
      </w:r>
      <w:r w:rsidRPr="00BB7A7D">
        <w:rPr>
          <w:rFonts w:ascii="Traditional Arabic" w:hAnsi="Traditional Arabic" w:cs="Traditional Arabic" w:hint="cs"/>
          <w:sz w:val="36"/>
          <w:szCs w:val="36"/>
          <w:rtl/>
          <w:lang w:val="fr-FR" w:bidi="ar-DZ"/>
        </w:rPr>
        <w:t>والمندوبون</w:t>
      </w:r>
      <w:r w:rsidRPr="00BB7A7D">
        <w:rPr>
          <w:rFonts w:ascii="Traditional Arabic" w:hAnsi="Traditional Arabic" w:cs="Traditional Arabic"/>
          <w:sz w:val="36"/>
          <w:szCs w:val="36"/>
          <w:rtl/>
          <w:lang w:val="fr-FR" w:bidi="ar-DZ"/>
        </w:rPr>
        <w:t xml:space="preserve"> أو حكام الأقاليم يشرفون على كل كبيرة و صغيرة </w:t>
      </w:r>
      <w:r>
        <w:rPr>
          <w:rFonts w:ascii="Traditional Arabic" w:hAnsi="Traditional Arabic" w:cs="Traditional Arabic"/>
          <w:sz w:val="36"/>
          <w:szCs w:val="36"/>
          <w:rtl/>
          <w:lang w:val="fr-FR" w:bidi="ar-DZ"/>
        </w:rPr>
        <w:t xml:space="preserve">، </w:t>
      </w:r>
      <w:r w:rsidRPr="00BB7A7D">
        <w:rPr>
          <w:rFonts w:ascii="Traditional Arabic" w:hAnsi="Traditional Arabic" w:cs="Traditional Arabic"/>
          <w:sz w:val="36"/>
          <w:szCs w:val="36"/>
          <w:rtl/>
          <w:lang w:val="fr-FR" w:bidi="ar-DZ"/>
        </w:rPr>
        <w:t xml:space="preserve">إضافة إلى إشرافهم على جمع الضرائب </w:t>
      </w:r>
      <w:r>
        <w:rPr>
          <w:rFonts w:ascii="Traditional Arabic" w:hAnsi="Traditional Arabic" w:cs="Traditional Arabic"/>
          <w:sz w:val="36"/>
          <w:szCs w:val="36"/>
          <w:rtl/>
          <w:lang w:val="fr-FR" w:bidi="ar-DZ"/>
        </w:rPr>
        <w:t xml:space="preserve">، </w:t>
      </w:r>
      <w:r w:rsidRPr="00BB7A7D">
        <w:rPr>
          <w:rFonts w:ascii="Traditional Arabic" w:hAnsi="Traditional Arabic" w:cs="Traditional Arabic"/>
          <w:sz w:val="36"/>
          <w:szCs w:val="36"/>
          <w:rtl/>
          <w:lang w:val="fr-FR" w:bidi="ar-DZ"/>
        </w:rPr>
        <w:t>و كانو</w:t>
      </w:r>
      <w:r>
        <w:rPr>
          <w:rFonts w:ascii="Traditional Arabic" w:hAnsi="Traditional Arabic" w:cs="Traditional Arabic" w:hint="cs"/>
          <w:sz w:val="36"/>
          <w:szCs w:val="36"/>
          <w:rtl/>
          <w:lang w:val="fr-FR" w:bidi="ar-DZ"/>
        </w:rPr>
        <w:t>ا</w:t>
      </w:r>
      <w:r w:rsidRPr="00BB7A7D">
        <w:rPr>
          <w:rFonts w:ascii="Traditional Arabic" w:hAnsi="Traditional Arabic" w:cs="Traditional Arabic"/>
          <w:sz w:val="36"/>
          <w:szCs w:val="36"/>
          <w:rtl/>
          <w:lang w:val="fr-FR" w:bidi="ar-DZ"/>
        </w:rPr>
        <w:t xml:space="preserve"> مسؤولين على القضاء </w:t>
      </w:r>
      <w:r>
        <w:rPr>
          <w:rFonts w:ascii="Traditional Arabic" w:hAnsi="Traditional Arabic" w:cs="Traditional Arabic"/>
          <w:sz w:val="36"/>
          <w:szCs w:val="36"/>
          <w:rtl/>
          <w:lang w:val="fr-FR" w:bidi="ar-DZ"/>
        </w:rPr>
        <w:t xml:space="preserve">، </w:t>
      </w:r>
      <w:r w:rsidRPr="00BB7A7D">
        <w:rPr>
          <w:rFonts w:ascii="Traditional Arabic" w:hAnsi="Traditional Arabic" w:cs="Traditional Arabic" w:hint="cs"/>
          <w:sz w:val="36"/>
          <w:szCs w:val="36"/>
          <w:rtl/>
          <w:lang w:val="fr-FR" w:bidi="ar-DZ"/>
        </w:rPr>
        <w:t>إشرافهم</w:t>
      </w:r>
      <w:r w:rsidRPr="00BB7A7D">
        <w:rPr>
          <w:rFonts w:ascii="Traditional Arabic" w:hAnsi="Traditional Arabic" w:cs="Traditional Arabic"/>
          <w:sz w:val="36"/>
          <w:szCs w:val="36"/>
          <w:rtl/>
          <w:lang w:val="fr-FR" w:bidi="ar-DZ"/>
        </w:rPr>
        <w:t xml:space="preserve"> على القوة التي تحفظ الأمن العام </w:t>
      </w:r>
      <w:r>
        <w:rPr>
          <w:rFonts w:ascii="Traditional Arabic" w:hAnsi="Traditional Arabic" w:cs="Traditional Arabic"/>
          <w:sz w:val="36"/>
          <w:szCs w:val="36"/>
          <w:rtl/>
          <w:lang w:val="fr-FR" w:bidi="ar-DZ"/>
        </w:rPr>
        <w:t xml:space="preserve">، </w:t>
      </w:r>
      <w:r w:rsidRPr="00BB7A7D">
        <w:rPr>
          <w:rFonts w:ascii="Traditional Arabic" w:hAnsi="Traditional Arabic" w:cs="Traditional Arabic"/>
          <w:sz w:val="36"/>
          <w:szCs w:val="36"/>
          <w:rtl/>
          <w:lang w:val="fr-FR" w:bidi="ar-DZ"/>
        </w:rPr>
        <w:t>والحاكم العام(أعلى سلطة مدنية وعسكرية بالمستعمرة) وإبتداءا من سنة 1907م أصبحت القوات العسكرية تحت إشراف قائد</w:t>
      </w:r>
      <w:r>
        <w:rPr>
          <w:rFonts w:ascii="Traditional Arabic" w:hAnsi="Traditional Arabic" w:cs="Traditional Arabic" w:hint="cs"/>
          <w:sz w:val="36"/>
          <w:szCs w:val="36"/>
          <w:rtl/>
          <w:lang w:val="fr-FR" w:bidi="ar-DZ"/>
        </w:rPr>
        <w:t xml:space="preserve"> عسكري .</w:t>
      </w:r>
      <w:r>
        <w:rPr>
          <w:rStyle w:val="a8"/>
          <w:rFonts w:ascii="Traditional Arabic" w:hAnsi="Traditional Arabic" w:cs="Traditional Arabic"/>
          <w:sz w:val="36"/>
          <w:szCs w:val="36"/>
          <w:rtl/>
          <w:lang w:val="fr-FR" w:bidi="ar-DZ"/>
        </w:rPr>
        <w:footnoteReference w:id="76"/>
      </w:r>
    </w:p>
    <w:p w:rsidR="00CD63C3" w:rsidRPr="0086190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 كتسهيل لعملية التسيير قسمت شرق إفريقيا الألمانية إلى 19إقليما مدنيا ، و إقليمين عسكريين هما: إقليم إرنغا،  ماهنجي و ثلاث محافظات هي رواندا، بوروندي، بوكوبا(</w:t>
      </w:r>
      <w:r>
        <w:rPr>
          <w:rFonts w:ascii="Traditional Arabic" w:hAnsi="Traditional Arabic" w:cs="Traditional Arabic"/>
          <w:sz w:val="36"/>
          <w:szCs w:val="36"/>
          <w:lang w:val="fr-FR" w:bidi="ar-DZ"/>
        </w:rPr>
        <w:t>Bukoba</w:t>
      </w:r>
      <w:r>
        <w:rPr>
          <w:rFonts w:ascii="Traditional Arabic" w:hAnsi="Traditional Arabic" w:cs="Traditional Arabic" w:hint="cs"/>
          <w:sz w:val="36"/>
          <w:szCs w:val="36"/>
          <w:rtl/>
          <w:lang w:val="fr-FR" w:bidi="ar-DZ"/>
        </w:rPr>
        <w:t>) .</w:t>
      </w:r>
    </w:p>
    <w:p w:rsidR="00CD63C3" w:rsidRDefault="00CD63C3" w:rsidP="00CD63C3">
      <w:pPr>
        <w:ind w:firstLine="720"/>
        <w:jc w:val="both"/>
        <w:rPr>
          <w:rFonts w:ascii="Traditional Arabic" w:hAnsi="Traditional Arabic" w:cs="Traditional Arabic"/>
          <w:sz w:val="36"/>
          <w:szCs w:val="36"/>
          <w:lang w:val="fr-FR" w:bidi="ar-DZ"/>
        </w:rPr>
      </w:pPr>
      <w:r>
        <w:rPr>
          <w:rFonts w:ascii="Traditional Arabic" w:hAnsi="Traditional Arabic" w:cs="Traditional Arabic" w:hint="cs"/>
          <w:sz w:val="36"/>
          <w:szCs w:val="36"/>
          <w:rtl/>
          <w:lang w:val="fr-FR" w:bidi="ar-DZ"/>
        </w:rPr>
        <w:t>أما في الميدان القضائي: فقد ضمت المستعمرات خمس محاكم (بدار السلام)</w:t>
      </w:r>
      <w:r>
        <w:rPr>
          <w:rFonts w:ascii="Traditional Arabic" w:hAnsi="Traditional Arabic" w:cs="Traditional Arabic"/>
          <w:sz w:val="36"/>
          <w:szCs w:val="36"/>
          <w:lang w:val="fr-FR" w:bidi="ar-DZ"/>
        </w:rPr>
        <w:t>(Dar essalam)</w:t>
      </w:r>
      <w:r>
        <w:rPr>
          <w:rFonts w:ascii="Traditional Arabic" w:hAnsi="Traditional Arabic" w:cs="Traditional Arabic" w:hint="cs"/>
          <w:sz w:val="36"/>
          <w:szCs w:val="36"/>
          <w:rtl/>
          <w:lang w:val="fr-FR" w:bidi="ar-DZ"/>
        </w:rPr>
        <w:t xml:space="preserve"> تمثلت تلك المحاكم في:تنجا (</w:t>
      </w:r>
      <w:r>
        <w:rPr>
          <w:rFonts w:ascii="Traditional Arabic" w:hAnsi="Traditional Arabic" w:cs="Traditional Arabic"/>
          <w:sz w:val="36"/>
          <w:szCs w:val="36"/>
          <w:lang w:val="fr-FR" w:bidi="ar-DZ"/>
        </w:rPr>
        <w:t>(Tan</w:t>
      </w:r>
      <w:r>
        <w:rPr>
          <w:rFonts w:ascii="Traditional Arabic" w:hAnsi="Traditional Arabic" w:cs="Traditional Arabic" w:hint="cs"/>
          <w:sz w:val="36"/>
          <w:szCs w:val="36"/>
          <w:rtl/>
          <w:lang w:val="fr-FR" w:bidi="ar-DZ"/>
        </w:rPr>
        <w:t xml:space="preserve"> ،  مونشي</w:t>
      </w:r>
      <w:r>
        <w:rPr>
          <w:rFonts w:ascii="Traditional Arabic" w:hAnsi="Traditional Arabic" w:cs="Traditional Arabic"/>
          <w:sz w:val="36"/>
          <w:szCs w:val="36"/>
          <w:lang w:val="fr-FR" w:bidi="ar-DZ"/>
        </w:rPr>
        <w:t>Monshi)</w:t>
      </w:r>
      <w:r>
        <w:rPr>
          <w:rFonts w:ascii="Traditional Arabic" w:hAnsi="Traditional Arabic" w:cs="Traditional Arabic" w:hint="cs"/>
          <w:sz w:val="36"/>
          <w:szCs w:val="36"/>
          <w:rtl/>
          <w:lang w:val="fr-FR" w:bidi="ar-DZ"/>
        </w:rPr>
        <w:t xml:space="preserve">) ،  موانزا </w:t>
      </w:r>
      <w:r>
        <w:rPr>
          <w:rFonts w:ascii="Traditional Arabic" w:hAnsi="Traditional Arabic" w:cs="Traditional Arabic"/>
          <w:sz w:val="36"/>
          <w:szCs w:val="36"/>
          <w:lang w:val="fr-FR" w:bidi="ar-DZ"/>
        </w:rPr>
        <w:t>Mwanza)</w:t>
      </w:r>
      <w:r>
        <w:rPr>
          <w:rFonts w:ascii="Traditional Arabic" w:hAnsi="Traditional Arabic" w:cs="Traditional Arabic" w:hint="cs"/>
          <w:sz w:val="36"/>
          <w:szCs w:val="36"/>
          <w:rtl/>
          <w:lang w:val="fr-FR" w:bidi="ar-DZ"/>
        </w:rPr>
        <w:t>)طابورا (</w:t>
      </w:r>
      <w:r>
        <w:rPr>
          <w:rFonts w:ascii="Traditional Arabic" w:hAnsi="Traditional Arabic" w:cs="Traditional Arabic"/>
          <w:sz w:val="36"/>
          <w:szCs w:val="36"/>
          <w:lang w:val="fr-FR" w:bidi="ar-DZ"/>
        </w:rPr>
        <w:t>Tabora</w:t>
      </w:r>
      <w:r>
        <w:rPr>
          <w:rFonts w:ascii="Traditional Arabic" w:hAnsi="Traditional Arabic" w:cs="Traditional Arabic" w:hint="cs"/>
          <w:sz w:val="36"/>
          <w:szCs w:val="36"/>
          <w:rtl/>
          <w:lang w:val="fr-FR" w:bidi="ar-DZ"/>
        </w:rPr>
        <w:t>) إضافة إلى محكمة عليا بدار السلام ،  يسير كل محكمة قاض يساعده أربعة نواب أوربيين، و كان القانون المطبق هو القانون الألماني مزودا بالقانون المحلي.</w:t>
      </w:r>
      <w:r>
        <w:rPr>
          <w:rStyle w:val="a8"/>
          <w:rFonts w:ascii="Traditional Arabic" w:hAnsi="Traditional Arabic" w:cs="Traditional Arabic"/>
          <w:sz w:val="36"/>
          <w:szCs w:val="36"/>
          <w:rtl/>
          <w:lang w:val="fr-FR" w:bidi="ar-DZ"/>
        </w:rPr>
        <w:footnoteReference w:id="77"/>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أما</w:t>
      </w:r>
      <w:r>
        <w:rPr>
          <w:rFonts w:ascii="Traditional Arabic" w:hAnsi="Traditional Arabic" w:cs="Traditional Arabic" w:hint="cs"/>
          <w:sz w:val="36"/>
          <w:szCs w:val="36"/>
          <w:lang w:val="fr-FR" w:bidi="ar-DZ"/>
        </w:rPr>
        <w:t xml:space="preserve"> </w:t>
      </w:r>
      <w:r>
        <w:rPr>
          <w:rFonts w:ascii="Traditional Arabic" w:hAnsi="Traditional Arabic" w:cs="Traditional Arabic" w:hint="cs"/>
          <w:sz w:val="36"/>
          <w:szCs w:val="36"/>
          <w:rtl/>
          <w:lang w:val="fr-FR" w:bidi="ar-DZ"/>
        </w:rPr>
        <w:t xml:space="preserve"> المدن الساحلية فإن إدارتها قد أسندت إلى حكام يعرفون بإسم لوالي </w:t>
      </w:r>
      <w:r>
        <w:rPr>
          <w:rFonts w:ascii="Traditional Arabic" w:hAnsi="Traditional Arabic" w:cs="Traditional Arabic"/>
          <w:sz w:val="36"/>
          <w:szCs w:val="36"/>
          <w:lang w:val="fr-FR" w:bidi="ar-DZ"/>
        </w:rPr>
        <w:t>Lwale)</w:t>
      </w:r>
      <w:r>
        <w:rPr>
          <w:rFonts w:ascii="Traditional Arabic" w:hAnsi="Traditional Arabic" w:cs="Traditional Arabic" w:hint="cs"/>
          <w:sz w:val="36"/>
          <w:szCs w:val="36"/>
          <w:rtl/>
          <w:lang w:val="fr-FR" w:bidi="ar-DZ"/>
        </w:rPr>
        <w:t xml:space="preserve"> )حكام من أصل عربي و هم أعلى مرتبة من العقيدة (</w:t>
      </w:r>
      <w:r>
        <w:rPr>
          <w:rFonts w:ascii="Traditional Arabic" w:hAnsi="Traditional Arabic" w:cs="Traditional Arabic"/>
          <w:sz w:val="36"/>
          <w:szCs w:val="36"/>
          <w:lang w:val="fr-FR" w:bidi="ar-DZ"/>
        </w:rPr>
        <w:t>Akida</w:t>
      </w:r>
      <w:r>
        <w:rPr>
          <w:rFonts w:ascii="Traditional Arabic" w:hAnsi="Traditional Arabic" w:cs="Traditional Arabic" w:hint="cs"/>
          <w:sz w:val="36"/>
          <w:szCs w:val="36"/>
          <w:rtl/>
          <w:lang w:val="fr-FR" w:bidi="ar-DZ"/>
        </w:rPr>
        <w:t>) . و الأفارقة الذين يقطنون في الأقاليم الداخلية فكانوا تحت الإدارة المباشرة لنواب حكام يعرفون بإسم عقيدة</w:t>
      </w:r>
      <w:r>
        <w:rPr>
          <w:rFonts w:ascii="Traditional Arabic" w:hAnsi="Traditional Arabic" w:cs="Traditional Arabic"/>
          <w:sz w:val="36"/>
          <w:szCs w:val="36"/>
          <w:lang w:val="fr-FR" w:bidi="ar-DZ"/>
        </w:rPr>
        <w:t xml:space="preserve">*(Akida) </w:t>
      </w:r>
      <w:r>
        <w:rPr>
          <w:rFonts w:ascii="Traditional Arabic" w:hAnsi="Traditional Arabic" w:cs="Traditional Arabic" w:hint="cs"/>
          <w:sz w:val="36"/>
          <w:szCs w:val="36"/>
          <w:rtl/>
          <w:lang w:val="fr-FR" w:bidi="ar-DZ"/>
        </w:rPr>
        <w:t xml:space="preserve"> حيث أوكلت عدة مهام لعقيدة تتجلى في جمع الضرائب،  إضافة إلى مهام قضائية محدودة في منطقة تضم 100قضية كالفصل في النزاعات بين الأهالي ، قضايا الطلاق، الزواج...الخ. أما المشرف على قرية واحدة فيعرف (جمب) بحيث له نفوذ كبير بين الأهالي الأفارقة فتمنح له سلطات واسعة مماثلة </w:t>
      </w:r>
      <w:r>
        <w:rPr>
          <w:rFonts w:ascii="Traditional Arabic" w:hAnsi="Traditional Arabic" w:cs="Traditional Arabic" w:hint="cs"/>
          <w:sz w:val="36"/>
          <w:szCs w:val="36"/>
          <w:rtl/>
          <w:lang w:val="fr-FR" w:bidi="ar-DZ"/>
        </w:rPr>
        <w:lastRenderedPageBreak/>
        <w:t>لسلطات عقيدة ، و إن كان العكس فهو أقل مرتبة من عقيدة ، وتمثلت مهام جمب خاصة في البحث عن  اليد العاملة  للحكومة أو الشركات الاحتكارية ،  أو المستوطنين.</w:t>
      </w:r>
      <w:r>
        <w:rPr>
          <w:rStyle w:val="a8"/>
          <w:rFonts w:ascii="Traditional Arabic" w:hAnsi="Traditional Arabic" w:cs="Traditional Arabic"/>
          <w:sz w:val="36"/>
          <w:szCs w:val="36"/>
          <w:rtl/>
          <w:lang w:val="fr-FR" w:bidi="ar-DZ"/>
        </w:rPr>
        <w:footnoteReference w:id="78"/>
      </w:r>
    </w:p>
    <w:p w:rsidR="00CD63C3" w:rsidRPr="00146608"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ثم أن إفقار الألمان إلى إداريين متخصصين في إدارة المستعمرات قد جعلهم يرثون النظام الإداري المتبع من طرف سلطان الزنجبار في إدارته للأقاليم الساحلية و على هذا الأساس استعان الألمان ب:(عقيدة) ، ( جمب) الذين كانوا عرب و سواحيليين دخلوا في خدمة الإمبريالية الألمانية بعد تحطم انتفاضة الساحل بقيادة ابي شيري بن سليم ألحرثي عام 1980م.</w:t>
      </w:r>
      <w:r>
        <w:rPr>
          <w:rStyle w:val="a8"/>
          <w:rFonts w:ascii="Traditional Arabic" w:hAnsi="Traditional Arabic" w:cs="Traditional Arabic"/>
          <w:sz w:val="36"/>
          <w:szCs w:val="36"/>
          <w:rtl/>
          <w:lang w:val="fr-FR" w:bidi="ar-DZ"/>
        </w:rPr>
        <w:footnoteReference w:id="79"/>
      </w:r>
      <w:r>
        <w:rPr>
          <w:rFonts w:ascii="Traditional Arabic" w:hAnsi="Traditional Arabic" w:cs="Traditional Arabic" w:hint="cs"/>
          <w:sz w:val="36"/>
          <w:szCs w:val="36"/>
          <w:rtl/>
          <w:lang w:val="fr-FR" w:bidi="ar-DZ"/>
        </w:rPr>
        <w:t xml:space="preserve"> ومن هنا يمكننا القول أن السياسة الاستعمارية قد نجحت نوعآ ما في إدارة و حكم مستعمرات شرق إفريقيا خاصة المدن الساحلية ، و نجاح هذه السياسة دليل عل ضعف رؤساء وشيوخ القبائل الإفريقية و استسلامهم للألمان وذلك من خلال توقيع المعاهدات مع الألمان إضافة إلى فشل الانتفاضات التي قام بها الأفارقة ضد الألمان.</w:t>
      </w:r>
    </w:p>
    <w:p w:rsidR="00CD63C3" w:rsidRDefault="00CD63C3" w:rsidP="00CD63C3">
      <w:pPr>
        <w:jc w:val="both"/>
        <w:rPr>
          <w:rFonts w:ascii="Traditional Arabic" w:hAnsi="Traditional Arabic" w:cs="Traditional Arabic"/>
          <w:b/>
          <w:bCs/>
          <w:sz w:val="40"/>
          <w:szCs w:val="40"/>
          <w:rtl/>
          <w:lang w:val="fr-FR" w:bidi="ar-DZ"/>
        </w:rPr>
      </w:pPr>
      <w:r>
        <w:rPr>
          <w:rFonts w:ascii="Traditional Arabic" w:hAnsi="Traditional Arabic" w:cs="Traditional Arabic"/>
          <w:b/>
          <w:bCs/>
          <w:sz w:val="40"/>
          <w:szCs w:val="40"/>
          <w:lang w:val="fr-FR" w:bidi="ar-DZ"/>
        </w:rPr>
        <w:t xml:space="preserve"> </w:t>
      </w:r>
      <w:r>
        <w:rPr>
          <w:rFonts w:ascii="Traditional Arabic" w:hAnsi="Traditional Arabic" w:cs="Traditional Arabic" w:hint="cs"/>
          <w:b/>
          <w:bCs/>
          <w:sz w:val="40"/>
          <w:szCs w:val="40"/>
          <w:rtl/>
          <w:lang w:val="fr-FR" w:bidi="ar-DZ"/>
        </w:rPr>
        <w:t xml:space="preserve"> 2-</w:t>
      </w:r>
      <w:r>
        <w:rPr>
          <w:rFonts w:ascii="Traditional Arabic" w:hAnsi="Traditional Arabic" w:cs="Traditional Arabic"/>
          <w:b/>
          <w:bCs/>
          <w:sz w:val="40"/>
          <w:szCs w:val="40"/>
          <w:lang w:val="fr-FR" w:bidi="ar-DZ"/>
        </w:rPr>
        <w:t xml:space="preserve"> </w:t>
      </w:r>
      <w:r w:rsidRPr="0000245B">
        <w:rPr>
          <w:rFonts w:ascii="Traditional Arabic" w:hAnsi="Traditional Arabic" w:cs="Traditional Arabic" w:hint="cs"/>
          <w:b/>
          <w:bCs/>
          <w:sz w:val="40"/>
          <w:szCs w:val="40"/>
          <w:rtl/>
          <w:lang w:val="fr-FR" w:bidi="ar-DZ"/>
        </w:rPr>
        <w:t>الجانب الاقتصادي:</w:t>
      </w:r>
    </w:p>
    <w:p w:rsidR="00CD63C3" w:rsidRDefault="00CD63C3" w:rsidP="00CD63C3">
      <w:pPr>
        <w:ind w:firstLine="720"/>
        <w:jc w:val="both"/>
        <w:rPr>
          <w:rFonts w:ascii="Traditional Arabic" w:hAnsi="Traditional Arabic" w:cs="Traditional Arabic"/>
          <w:sz w:val="36"/>
          <w:szCs w:val="36"/>
          <w:rtl/>
          <w:lang w:val="fr-FR" w:bidi="ar-DZ"/>
        </w:rPr>
      </w:pPr>
      <w:r w:rsidRPr="00F25D92">
        <w:rPr>
          <w:rFonts w:ascii="Traditional Arabic" w:hAnsi="Traditional Arabic" w:cs="Traditional Arabic" w:hint="cs"/>
          <w:sz w:val="36"/>
          <w:szCs w:val="36"/>
          <w:rtl/>
          <w:lang w:val="fr-FR" w:bidi="ar-DZ"/>
        </w:rPr>
        <w:t>لقد كان التطور الاقتصادي في المستعمرة بطيئا إلى غاية 1907م وذلك بسبب عداء الق</w:t>
      </w:r>
      <w:r>
        <w:rPr>
          <w:rFonts w:ascii="Traditional Arabic" w:hAnsi="Traditional Arabic" w:cs="Traditional Arabic" w:hint="cs"/>
          <w:sz w:val="36"/>
          <w:szCs w:val="36"/>
          <w:rtl/>
          <w:lang w:val="fr-FR" w:bidi="ar-DZ"/>
        </w:rPr>
        <w:t>بائل الإفريقية</w:t>
      </w:r>
      <w:r w:rsidRPr="00F25D92">
        <w:rPr>
          <w:rFonts w:ascii="Traditional Arabic" w:hAnsi="Traditional Arabic" w:cs="Traditional Arabic" w:hint="cs"/>
          <w:sz w:val="36"/>
          <w:szCs w:val="36"/>
          <w:rtl/>
          <w:lang w:val="fr-FR" w:bidi="ar-DZ"/>
        </w:rPr>
        <w:t xml:space="preserve"> </w:t>
      </w:r>
      <w:r>
        <w:rPr>
          <w:rFonts w:ascii="Traditional Arabic" w:hAnsi="Traditional Arabic" w:cs="Traditional Arabic" w:hint="cs"/>
          <w:sz w:val="36"/>
          <w:szCs w:val="36"/>
          <w:rtl/>
          <w:lang w:val="fr-FR" w:bidi="ar-DZ"/>
        </w:rPr>
        <w:t>، ونقص الموارد المالية إضافة لأخطاء فادحة في الإدارة ،  و عليه كانت السياسة الاستعمارية الألمانية محورا  من أهم المحاور الحملة الانتخابية البرلمانية لعام 1907م،  و على إثر هذه الانتخابات جاءت  مرحلة امتدت إلى غاية 1914م وقد تميزت بإستبباب الأمن ،  وانتشار السلام ، إضافة إلى محاولة القيام بإصلاحات في الميادين(السياسية، الاقتصادية، الاجتماعية) .</w:t>
      </w:r>
      <w:r>
        <w:rPr>
          <w:rStyle w:val="a8"/>
          <w:rFonts w:ascii="Traditional Arabic" w:hAnsi="Traditional Arabic" w:cs="Traditional Arabic"/>
          <w:sz w:val="36"/>
          <w:szCs w:val="36"/>
          <w:rtl/>
          <w:lang w:val="fr-FR" w:bidi="ar-DZ"/>
        </w:rPr>
        <w:footnoteReference w:id="80"/>
      </w:r>
      <w:r>
        <w:rPr>
          <w:rFonts w:ascii="Traditional Arabic" w:hAnsi="Traditional Arabic" w:cs="Traditional Arabic" w:hint="cs"/>
          <w:sz w:val="36"/>
          <w:szCs w:val="36"/>
          <w:rtl/>
          <w:lang w:val="fr-FR" w:bidi="ar-DZ"/>
        </w:rPr>
        <w:t xml:space="preserve">و هذا ما يفسر لنا إقدام "درنبرغ" (وزير المستعمرات) على زيارة المستعمرة عام 1907م ،  بحيث أصدر هذا الأخير مجموعة من القرارات كقرار ملكية الأراضي عام 1907م ، و تعيين حاكم عام جديد على رأس المستعمرة يعرف ب:(ريشينرغ) ومن الجدير بالذكر أن المستعمرين الألمان سخروا الكثير من الموارد المالية والطاقات لتطوير نموذج اقتصادي يعتمد على الزارع الأروبية و الإفريقية عندما أدخلوا إلى جانب </w:t>
      </w:r>
      <w:r>
        <w:rPr>
          <w:rFonts w:ascii="Traditional Arabic" w:hAnsi="Traditional Arabic" w:cs="Traditional Arabic" w:hint="cs"/>
          <w:sz w:val="36"/>
          <w:szCs w:val="36"/>
          <w:rtl/>
          <w:lang w:val="fr-FR" w:bidi="ar-DZ"/>
        </w:rPr>
        <w:lastRenderedPageBreak/>
        <w:t>السيسال منتجات زراعية كالبن، الشاي، القطن...الخ مزارع واسعة تطورت على طول الشريط الساحلي.</w:t>
      </w:r>
      <w:r>
        <w:rPr>
          <w:rStyle w:val="a8"/>
          <w:rFonts w:ascii="Traditional Arabic" w:hAnsi="Traditional Arabic" w:cs="Traditional Arabic"/>
          <w:sz w:val="36"/>
          <w:szCs w:val="36"/>
          <w:rtl/>
          <w:lang w:val="fr-FR" w:bidi="ar-DZ"/>
        </w:rPr>
        <w:footnoteReference w:id="81"/>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إضافة إلى هذا نجد أن الإدارة الاستعمارية الألمانية قد سعت إلى تحقيق أهداف يتجلى أهمها في :</w:t>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1_تشجيع المستوطنين الأروبين على زراعة المحاصيل النقدية كابن، القطن معتمد في ذلك على اليد العاملة الإفريقية.</w:t>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2_</w:t>
      </w:r>
      <w:r>
        <w:rPr>
          <w:rFonts w:ascii="Traditional Arabic" w:hAnsi="Traditional Arabic" w:cs="Traditional Arabic"/>
          <w:sz w:val="36"/>
          <w:szCs w:val="36"/>
          <w:lang w:val="fr-FR" w:bidi="ar-DZ"/>
        </w:rPr>
        <w:t xml:space="preserve"> </w:t>
      </w:r>
      <w:r>
        <w:rPr>
          <w:rFonts w:ascii="Traditional Arabic" w:hAnsi="Traditional Arabic" w:cs="Traditional Arabic" w:hint="cs"/>
          <w:sz w:val="36"/>
          <w:szCs w:val="36"/>
          <w:rtl/>
          <w:lang w:val="fr-FR" w:bidi="ar-DZ"/>
        </w:rPr>
        <w:t>تشجيع الأروبين على الاستقرار في المناطق المنتجة كإقليم كليما نجارو الذي تتوفر فيه التربة البركانية.</w:t>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3_</w:t>
      </w:r>
      <w:r>
        <w:rPr>
          <w:rFonts w:ascii="Traditional Arabic" w:hAnsi="Traditional Arabic" w:cs="Traditional Arabic"/>
          <w:sz w:val="36"/>
          <w:szCs w:val="36"/>
          <w:lang w:val="fr-FR" w:bidi="ar-DZ"/>
        </w:rPr>
        <w:t xml:space="preserve"> </w:t>
      </w:r>
      <w:r>
        <w:rPr>
          <w:rFonts w:ascii="Traditional Arabic" w:hAnsi="Traditional Arabic" w:cs="Traditional Arabic" w:hint="cs"/>
          <w:sz w:val="36"/>
          <w:szCs w:val="36"/>
          <w:rtl/>
          <w:lang w:val="fr-FR" w:bidi="ar-DZ"/>
        </w:rPr>
        <w:t>إجبار و تشجيع الأهالي على زراعة المحاصيل النقدية ليتمكنوا من دفع الضرائب ،  و تزويد ألمانيا بالموارد الأولية الزراعية لصناعتها و قد ذكرت المصادر أن قيمة صادرات المطاط سنة 1911م بلغت  4، 788، 966مارك ألماني منها ثلاثة أرباع من إنتاج المزارع و عدد المزارع المتخصصة في إنتاج السيسال بشرق إفريقيا الألمانية بلغ 54 مزرعة كلها ملك  للمستوطنين الأوروبيين الذين حققوا أرباحا.</w:t>
      </w:r>
      <w:r>
        <w:rPr>
          <w:rStyle w:val="a8"/>
          <w:rFonts w:ascii="Traditional Arabic" w:hAnsi="Traditional Arabic" w:cs="Traditional Arabic"/>
          <w:sz w:val="36"/>
          <w:szCs w:val="36"/>
          <w:rtl/>
          <w:lang w:val="fr-FR" w:bidi="ar-DZ"/>
        </w:rPr>
        <w:footnoteReference w:id="82"/>
      </w:r>
      <w:r>
        <w:rPr>
          <w:rFonts w:ascii="Traditional Arabic" w:hAnsi="Traditional Arabic" w:cs="Traditional Arabic" w:hint="cs"/>
          <w:sz w:val="36"/>
          <w:szCs w:val="36"/>
          <w:rtl/>
          <w:lang w:val="fr-FR" w:bidi="ar-DZ"/>
        </w:rPr>
        <w:t xml:space="preserve"> </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 في فترة التسعينات و السنوات الأولى من القرن 20م قد شكلت مرحلة تبلور سياسة ألمانية رسمية تقوم على الاستفادة من قوة الإسلام بلغت ذروتها أبان الحرب العالمية الأولى ، و ازدهار زنجبار الاقتصادي ، و التجاري في النصف الأول من القرن 19م ثم تحولها منذ افتتاح قناة</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السويس إلى مركز للتجارة الدولية أنظار الألمان حيث عقدت معاهدة الهنزا</w:t>
      </w:r>
      <w:r>
        <w:rPr>
          <w:rFonts w:ascii="Traditional Arabic" w:hAnsi="Traditional Arabic" w:cs="Traditional Arabic"/>
          <w:sz w:val="36"/>
          <w:szCs w:val="36"/>
          <w:lang w:val="fr-FR" w:bidi="ar-DZ"/>
        </w:rPr>
        <w:t>Hansa)*</w:t>
      </w:r>
      <w:r>
        <w:rPr>
          <w:rFonts w:ascii="Traditional Arabic" w:hAnsi="Traditional Arabic" w:cs="Traditional Arabic" w:hint="cs"/>
          <w:sz w:val="36"/>
          <w:szCs w:val="36"/>
          <w:rtl/>
          <w:lang w:val="fr-FR" w:bidi="ar-DZ"/>
        </w:rPr>
        <w:t>).</w:t>
      </w:r>
    </w:p>
    <w:p w:rsidR="00CD63C3" w:rsidRDefault="00CD63C3" w:rsidP="00CD63C3">
      <w:pPr>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حيث حافظت الحكومة الألمانية حتى مطلع عام 1884م على هذا النوع من العلاقة إذ رفضت في عامي1867م_1870م دعوتين من سلطاني ويتول (</w:t>
      </w:r>
      <w:r>
        <w:rPr>
          <w:rFonts w:ascii="Traditional Arabic" w:hAnsi="Traditional Arabic" w:cs="Traditional Arabic"/>
          <w:sz w:val="36"/>
          <w:szCs w:val="36"/>
          <w:lang w:val="fr-FR" w:bidi="ar-DZ"/>
        </w:rPr>
        <w:t>Witul</w:t>
      </w:r>
      <w:r>
        <w:rPr>
          <w:rFonts w:ascii="Traditional Arabic" w:hAnsi="Traditional Arabic" w:cs="Traditional Arabic" w:hint="cs"/>
          <w:sz w:val="36"/>
          <w:szCs w:val="36"/>
          <w:rtl/>
          <w:lang w:val="fr-FR" w:bidi="ar-DZ"/>
        </w:rPr>
        <w:t>) و زنجبار على التوالي لوضع نفسيهما تحت حمايتها وكذلك دعوات متكررة من دوائر ألمانيا لتدشين سياسة الاستعمارية في إفريقيا والعالم مكتفية بمنح دعمها إلى التجارة الألمانية وراء البحار تحت شعار: السياسة الاقتصادية لم تحظى لم تحظ حركة الاستعمار الألمانية بتشجيع بسمارك إلا في عام 1884م.</w:t>
      </w:r>
      <w:r>
        <w:rPr>
          <w:rStyle w:val="a8"/>
          <w:rFonts w:ascii="Traditional Arabic" w:hAnsi="Traditional Arabic" w:cs="Traditional Arabic"/>
          <w:sz w:val="36"/>
          <w:szCs w:val="36"/>
          <w:rtl/>
          <w:lang w:val="fr-FR" w:bidi="ar-DZ"/>
        </w:rPr>
        <w:footnoteReference w:id="83"/>
      </w:r>
    </w:p>
    <w:p w:rsidR="00CD63C3" w:rsidRDefault="00CD63C3" w:rsidP="00CD63C3">
      <w:pPr>
        <w:jc w:val="both"/>
        <w:rPr>
          <w:rFonts w:ascii="Traditional Arabic" w:hAnsi="Traditional Arabic" w:cs="Traditional Arabic"/>
          <w:b/>
          <w:bCs/>
          <w:sz w:val="40"/>
          <w:szCs w:val="40"/>
          <w:rtl/>
          <w:lang w:val="fr-FR" w:bidi="ar-DZ"/>
        </w:rPr>
      </w:pPr>
      <w:r w:rsidRPr="00170942">
        <w:rPr>
          <w:rFonts w:ascii="Traditional Arabic" w:hAnsi="Traditional Arabic" w:cs="Traditional Arabic" w:hint="cs"/>
          <w:b/>
          <w:bCs/>
          <w:sz w:val="40"/>
          <w:szCs w:val="40"/>
          <w:rtl/>
          <w:lang w:val="fr-FR" w:bidi="ar-DZ"/>
        </w:rPr>
        <w:lastRenderedPageBreak/>
        <w:t>ثالثا:</w:t>
      </w:r>
      <w:r>
        <w:rPr>
          <w:rFonts w:ascii="Traditional Arabic" w:hAnsi="Traditional Arabic" w:cs="Traditional Arabic" w:hint="cs"/>
          <w:b/>
          <w:bCs/>
          <w:sz w:val="40"/>
          <w:szCs w:val="40"/>
          <w:rtl/>
          <w:lang w:val="fr-FR" w:bidi="ar-DZ"/>
        </w:rPr>
        <w:t xml:space="preserve"> </w:t>
      </w:r>
      <w:r w:rsidRPr="00170942">
        <w:rPr>
          <w:rFonts w:ascii="Traditional Arabic" w:hAnsi="Traditional Arabic" w:cs="Traditional Arabic" w:hint="cs"/>
          <w:b/>
          <w:bCs/>
          <w:sz w:val="40"/>
          <w:szCs w:val="40"/>
          <w:rtl/>
          <w:lang w:val="fr-FR" w:bidi="ar-DZ"/>
        </w:rPr>
        <w:t>الجانب الاجتماعي.</w:t>
      </w:r>
    </w:p>
    <w:p w:rsidR="00CD63C3" w:rsidRDefault="00CD63C3" w:rsidP="00CD63C3">
      <w:pPr>
        <w:ind w:firstLine="720"/>
        <w:jc w:val="both"/>
        <w:rPr>
          <w:rFonts w:ascii="Traditional Arabic" w:hAnsi="Traditional Arabic" w:cs="Traditional Arabic"/>
          <w:sz w:val="36"/>
          <w:szCs w:val="36"/>
          <w:rtl/>
          <w:lang w:val="fr-FR" w:bidi="ar-DZ"/>
        </w:rPr>
      </w:pPr>
      <w:r w:rsidRPr="00094D84">
        <w:rPr>
          <w:rFonts w:ascii="Traditional Arabic" w:hAnsi="Traditional Arabic" w:cs="Traditional Arabic" w:hint="cs"/>
          <w:sz w:val="36"/>
          <w:szCs w:val="36"/>
          <w:rtl/>
          <w:lang w:val="fr-FR" w:bidi="ar-DZ"/>
        </w:rPr>
        <w:t>لقد لوحظ</w:t>
      </w:r>
      <w:r>
        <w:rPr>
          <w:rFonts w:ascii="Traditional Arabic" w:hAnsi="Traditional Arabic" w:cs="Traditional Arabic" w:hint="cs"/>
          <w:sz w:val="36"/>
          <w:szCs w:val="36"/>
          <w:rtl/>
          <w:lang w:val="fr-FR" w:bidi="ar-DZ"/>
        </w:rPr>
        <w:t xml:space="preserve"> في المرحلة الأخيرة من الحكم الألماني اهتمام كبير بتطوير الجانب الاجتماعي خاصة في ميدان تعليم الأهالي بحيث لعبت كل من الحكومة الألماني بالمستعمرة ،  والبعثات التبشيرية المسيحية دورا كبيرا في تطوير التعليم و فتحت الكثير من المدارس أبوابها حيث قدر عدد الأهالي الذين كانوا يتلقون  التعليم ب: 115،000تلميذ نسبة كبيرة منهم تحت التكفل المباشر للبعثات التبشيرية المسيحية.</w:t>
      </w:r>
      <w:r>
        <w:rPr>
          <w:rStyle w:val="a8"/>
          <w:rFonts w:ascii="Traditional Arabic" w:hAnsi="Traditional Arabic" w:cs="Traditional Arabic"/>
          <w:sz w:val="36"/>
          <w:szCs w:val="36"/>
          <w:rtl/>
          <w:lang w:val="fr-FR" w:bidi="ar-DZ"/>
        </w:rPr>
        <w:footnoteReference w:id="84"/>
      </w:r>
      <w:r>
        <w:rPr>
          <w:rFonts w:ascii="Traditional Arabic" w:hAnsi="Traditional Arabic" w:cs="Traditional Arabic" w:hint="cs"/>
          <w:sz w:val="36"/>
          <w:szCs w:val="36"/>
          <w:rtl/>
          <w:lang w:val="fr-FR" w:bidi="ar-DZ"/>
        </w:rPr>
        <w:t xml:space="preserve"> وهذا العدد لا يستهان به مقارنة مع نسبة التمدرس بالمستعمرات المجاورة ككينيا ، أوغندا التي كانت فيها نسبة التمدرس ضئيلة جدا ثم أن اهتمام الألمان بقطاع التعليم يبرره احتياجاتهم (الألمان) للإداريين في المرحلة الثانوية وعليه كان الهدف من وراء ذلك تعيينهم في مناصب إدارية ثانوية كمساعدة حكام الأقاليم في أداء مهامهم من جهة ،  ومن جهة أخرى نجد هدف البعثات التبشيرية المسيحية من فتح المدارس بالمستعمرة تبرره محاولاتها نشر المسيحية ووضع حد للانتشار الثقافة السواحيلية ، الدين الإسلامي. بحيث قد ذكرت بعض المصادر على سبيل المثال أن الكاردينال الفرنسي لافيجري</w:t>
      </w:r>
      <w:r>
        <w:rPr>
          <w:rFonts w:ascii="Traditional Arabic" w:hAnsi="Traditional Arabic" w:cs="Traditional Arabic"/>
          <w:sz w:val="36"/>
          <w:szCs w:val="36"/>
          <w:lang w:val="fr-FR" w:bidi="ar-DZ"/>
        </w:rPr>
        <w:t>ie )</w:t>
      </w:r>
      <w:r>
        <w:rPr>
          <w:rFonts w:ascii="Traditional Arabic" w:hAnsi="Traditional Arabic" w:cs="Traditional Arabic" w:hint="cs"/>
          <w:sz w:val="36"/>
          <w:szCs w:val="36"/>
          <w:rtl/>
          <w:lang w:val="fr-FR" w:bidi="ar-DZ"/>
        </w:rPr>
        <w:t xml:space="preserve"> </w:t>
      </w:r>
      <w:r>
        <w:rPr>
          <w:rFonts w:ascii="Traditional Arabic" w:hAnsi="Traditional Arabic" w:cs="Traditional Arabic"/>
          <w:sz w:val="36"/>
          <w:szCs w:val="36"/>
          <w:lang w:val="fr-FR" w:bidi="ar-DZ"/>
        </w:rPr>
        <w:t>Laviger</w:t>
      </w:r>
      <w:r>
        <w:rPr>
          <w:rFonts w:ascii="Traditional Arabic" w:hAnsi="Traditional Arabic" w:cs="Traditional Arabic" w:hint="cs"/>
          <w:sz w:val="36"/>
          <w:szCs w:val="36"/>
          <w:rtl/>
          <w:lang w:val="fr-FR" w:bidi="ar-DZ"/>
        </w:rPr>
        <w:t xml:space="preserve"> )  قد أرسل البعثة التبشيرية(الآباء البيض) إلى المناطق المحاذية لبحيرات فيكتوريا و تنجانيقا للنشاط فيها.</w:t>
      </w:r>
      <w:r>
        <w:rPr>
          <w:rStyle w:val="a8"/>
          <w:rFonts w:ascii="Traditional Arabic" w:hAnsi="Traditional Arabic" w:cs="Traditional Arabic"/>
          <w:sz w:val="36"/>
          <w:szCs w:val="36"/>
          <w:rtl/>
          <w:lang w:val="fr-FR" w:bidi="ar-DZ"/>
        </w:rPr>
        <w:footnoteReference w:id="85"/>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ثم أن السياسة الاستعمارية الألمانية كانت تساهم إلى حد كبير في تخلف أهالي المستعمرة لأن هذه السياسة كانت مبنية على الاحتكارية ، إضافة إلى إجبارهم على دفع الضرائب ، فاستحداث ضريبة الكوخ عام 1898م التي كان الهدف منها إجبار الأهالي الأفارقة على ترك قراهم ،  وأراضيهم وليس رفع المداخيل .</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ومن أجل البحث على العمل ، والتمكن من دفع الضرائب . إضافة إلى أن شساعة مساحة المستعمرة ،  ونقص الموارد المالية ، البشرية أدت إلى لجوء الألمان إلى البحث عن طرق جديدة تمكنهم من إدارة المستعمرة .</w:t>
      </w:r>
      <w:r>
        <w:rPr>
          <w:rStyle w:val="a8"/>
          <w:rFonts w:ascii="Traditional Arabic" w:hAnsi="Traditional Arabic" w:cs="Traditional Arabic"/>
          <w:sz w:val="36"/>
          <w:szCs w:val="36"/>
          <w:rtl/>
          <w:lang w:val="fr-FR" w:bidi="ar-DZ"/>
        </w:rPr>
        <w:footnoteReference w:id="86"/>
      </w:r>
      <w:r>
        <w:rPr>
          <w:rFonts w:ascii="Traditional Arabic" w:hAnsi="Traditional Arabic" w:cs="Traditional Arabic" w:hint="cs"/>
          <w:sz w:val="36"/>
          <w:szCs w:val="36"/>
          <w:rtl/>
          <w:lang w:val="fr-FR" w:bidi="ar-DZ"/>
        </w:rPr>
        <w:t xml:space="preserve"> فاستعانوا بالعرب السواحيليين الذين فشلوا في التصدي لهم واستمالوهم </w:t>
      </w:r>
      <w:r>
        <w:rPr>
          <w:rFonts w:ascii="Traditional Arabic" w:hAnsi="Traditional Arabic" w:cs="Traditional Arabic" w:hint="cs"/>
          <w:sz w:val="36"/>
          <w:szCs w:val="36"/>
          <w:rtl/>
          <w:lang w:val="fr-FR" w:bidi="ar-DZ"/>
        </w:rPr>
        <w:lastRenderedPageBreak/>
        <w:t>بمنحهم  مناصب إدارية كعقيدة كان هذا سبب في تطبيق الألمان سياسة الأرض المحروقة في مواجهتهم للانتفاضات التي عرفتها المستعمرة عندما تسببوا في حرق المحاصيل الزراعية ، ومصادرة الأراضي الخصبة  وتخصيصها كموطن للمستوطنين الألمان حيث أصبحت الكثير من المناطق خالية من السكان.</w:t>
      </w:r>
      <w:r>
        <w:rPr>
          <w:rStyle w:val="a8"/>
          <w:rFonts w:ascii="Traditional Arabic" w:hAnsi="Traditional Arabic" w:cs="Traditional Arabic"/>
          <w:sz w:val="36"/>
          <w:szCs w:val="36"/>
          <w:rtl/>
          <w:lang w:val="fr-FR" w:bidi="ar-DZ"/>
        </w:rPr>
        <w:footnoteReference w:id="87"/>
      </w:r>
      <w:r>
        <w:rPr>
          <w:rFonts w:ascii="Traditional Arabic" w:hAnsi="Traditional Arabic" w:cs="Traditional Arabic" w:hint="cs"/>
          <w:sz w:val="36"/>
          <w:szCs w:val="36"/>
          <w:rtl/>
          <w:lang w:val="fr-FR" w:bidi="ar-DZ"/>
        </w:rPr>
        <w:t xml:space="preserve"> إضافة إلى هذا لقد لجأ الألمان من أجل القضاء على الثورات الوطنية في شرق إفريقيا إلى تطبيق سياسة فرق تسد عندما استعملوا بعض رؤساء القبائل الذين دخلوا في خدمة الإمبريالية كماريلي  (</w:t>
      </w:r>
      <w:r>
        <w:rPr>
          <w:rFonts w:ascii="Traditional Arabic" w:hAnsi="Traditional Arabic" w:cs="Traditional Arabic"/>
          <w:sz w:val="36"/>
          <w:szCs w:val="36"/>
          <w:lang w:val="fr-FR" w:bidi="ar-DZ"/>
        </w:rPr>
        <w:t>*(Marelle</w:t>
      </w:r>
      <w:r>
        <w:rPr>
          <w:rFonts w:ascii="Traditional Arabic" w:hAnsi="Traditional Arabic" w:cs="Traditional Arabic" w:hint="cs"/>
          <w:sz w:val="36"/>
          <w:szCs w:val="36"/>
          <w:rtl/>
          <w:lang w:val="fr-FR" w:bidi="ar-DZ"/>
        </w:rPr>
        <w:t xml:space="preserve">  ،  ورؤساء آخرين قبلوا السيطرة الألمانية مقابل استعادة أراضيهم شريطة البقاء تحت المضلة الألمانية. وأخيرا نجد أن السياسة الاستعمارية الألمانية حالت دون تمكن الأهالي من توحيد صفوفهم وهذا ما يفسر لنا ضعف الكيان الوطني لأن الألمان نجحوا إلى حد كبير في تجسيد فكرة سياسة فرق تسد وأصبحت المستعمرة مسرحا لمعارك طاحنة أبان الحرب الإمبريالية الأولى(1914م_1918م) بين الألمان من جهة والتحالف الأنجلو_بلجيكي من جهة أخرى.</w:t>
      </w:r>
    </w:p>
    <w:p w:rsidR="00CD63C3" w:rsidRDefault="00CD63C3" w:rsidP="00CD63C3">
      <w:pPr>
        <w:ind w:firstLine="720"/>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لقد تنوعت الأساليب التي طبقتها ألمانيا من أجل سيطرتها على أقاليم شرق إفريقيا ما بين السياسية كالمعاهدات،  والاقتصادية من خلال تأسيسها لشركات كشركة شرق إفريقيا الألمانية و تعددت السياسات التي استعملتها بحيث تمكنت من الإطاحة بالحكام الأفارقة وفرض سيطرتها على شرق إفريقيا.</w:t>
      </w:r>
    </w:p>
    <w:p w:rsidR="005C1B69" w:rsidRDefault="00CD63C3" w:rsidP="005C1B69">
      <w:pPr>
        <w:jc w:val="both"/>
        <w:rPr>
          <w:rFonts w:ascii="Traditional Arabic" w:hAnsi="Traditional Arabic" w:cs="Traditional Arabic" w:hint="cs"/>
          <w:sz w:val="36"/>
          <w:szCs w:val="36"/>
          <w:rtl/>
          <w:lang w:val="fr-FR" w:bidi="ar-DZ"/>
        </w:rPr>
        <w:sectPr w:rsidR="005C1B69" w:rsidSect="005C1B69">
          <w:headerReference w:type="default" r:id="rId26"/>
          <w:footerReference w:type="default" r:id="rId27"/>
          <w:footnotePr>
            <w:numRestart w:val="eachPage"/>
          </w:footnotePr>
          <w:pgSz w:w="11906" w:h="16838"/>
          <w:pgMar w:top="1418" w:right="1701" w:bottom="1418" w:left="1134" w:header="709" w:footer="709" w:gutter="0"/>
          <w:pgNumType w:start="24"/>
          <w:cols w:space="708"/>
          <w:bidi/>
          <w:rtlGutter/>
          <w:docGrid w:linePitch="360"/>
        </w:sectPr>
      </w:pPr>
      <w:r>
        <w:rPr>
          <w:rFonts w:ascii="Traditional Arabic" w:hAnsi="Traditional Arabic" w:cs="Traditional Arabic" w:hint="cs"/>
          <w:sz w:val="36"/>
          <w:szCs w:val="36"/>
          <w:rtl/>
          <w:lang w:val="fr-FR" w:bidi="ar-DZ"/>
        </w:rPr>
        <w:t xml:space="preserve"> </w:t>
      </w:r>
    </w:p>
    <w:p w:rsidR="005C1B69" w:rsidRPr="00B6353E" w:rsidRDefault="005C1B69" w:rsidP="005C1B69">
      <w:pPr>
        <w:rPr>
          <w:rFonts w:ascii="Traditional Arabic" w:hAnsi="Traditional Arabic" w:cs="Traditional Arabic"/>
          <w:b/>
          <w:bCs/>
          <w:sz w:val="144"/>
          <w:szCs w:val="144"/>
          <w:rtl/>
          <w:lang w:bidi="ar-DZ"/>
        </w:rPr>
      </w:pPr>
      <w:r w:rsidRPr="00B6353E">
        <w:rPr>
          <w:rFonts w:ascii="Andalus" w:hAnsi="Andalus" w:cs="Andalus"/>
          <w:b/>
          <w:bCs/>
          <w:sz w:val="144"/>
          <w:szCs w:val="144"/>
          <w:rtl/>
          <w:lang w:bidi="ar-DZ"/>
        </w:rPr>
        <w:lastRenderedPageBreak/>
        <w:t xml:space="preserve">الفصل </w:t>
      </w:r>
      <w:r w:rsidRPr="00B6353E">
        <w:rPr>
          <w:rFonts w:ascii="Andalus" w:hAnsi="Andalus" w:cs="Andalus" w:hint="cs"/>
          <w:b/>
          <w:bCs/>
          <w:sz w:val="144"/>
          <w:szCs w:val="144"/>
          <w:rtl/>
          <w:lang w:bidi="ar-DZ"/>
        </w:rPr>
        <w:t>الرابع:</w:t>
      </w:r>
    </w:p>
    <w:p w:rsidR="005C1B69" w:rsidRDefault="005C1B69" w:rsidP="005C1B69">
      <w:pPr>
        <w:rPr>
          <w:rFonts w:ascii="Traditional Arabic" w:hAnsi="Traditional Arabic" w:cs="Traditional Arabic"/>
          <w:b/>
          <w:bCs/>
          <w:sz w:val="48"/>
          <w:szCs w:val="48"/>
          <w:lang w:bidi="ar-DZ"/>
        </w:rPr>
      </w:pPr>
    </w:p>
    <w:p w:rsidR="005C1B69" w:rsidRPr="004D6A17" w:rsidRDefault="005C1B69" w:rsidP="005C1B69">
      <w:pPr>
        <w:rPr>
          <w:rFonts w:ascii="Andalus" w:hAnsi="Andalus" w:cs="Andalus"/>
          <w:b/>
          <w:bCs/>
          <w:sz w:val="52"/>
          <w:szCs w:val="52"/>
          <w:rtl/>
          <w:lang w:bidi="ar-DZ"/>
        </w:rPr>
      </w:pPr>
      <w:r w:rsidRPr="004D6A17">
        <w:rPr>
          <w:rFonts w:ascii="Andalus" w:hAnsi="Andalus" w:cs="Andalus"/>
          <w:b/>
          <w:bCs/>
          <w:sz w:val="52"/>
          <w:szCs w:val="52"/>
          <w:rtl/>
          <w:lang w:bidi="ar-DZ"/>
        </w:rPr>
        <w:t>ردود الفعل الوطنية و انعكاسات التوسع الألماني على شرق إفريقيا.</w:t>
      </w:r>
    </w:p>
    <w:p w:rsidR="005C1B69" w:rsidRPr="004D6A17" w:rsidRDefault="005C1B69" w:rsidP="005C1B69">
      <w:pPr>
        <w:rPr>
          <w:rFonts w:ascii="Traditional Arabic" w:hAnsi="Traditional Arabic" w:cs="Traditional Arabic"/>
          <w:b/>
          <w:bCs/>
          <w:sz w:val="48"/>
          <w:szCs w:val="48"/>
          <w:rtl/>
          <w:lang w:bidi="ar-DZ"/>
        </w:rPr>
      </w:pPr>
      <w:r w:rsidRPr="004D6A17">
        <w:rPr>
          <w:rFonts w:ascii="Traditional Arabic" w:hAnsi="Traditional Arabic" w:cs="Traditional Arabic" w:hint="cs"/>
          <w:b/>
          <w:bCs/>
          <w:sz w:val="48"/>
          <w:szCs w:val="48"/>
          <w:rtl/>
          <w:lang w:bidi="ar-DZ"/>
        </w:rPr>
        <w:t>المبحث الأول : ردود الفعل الوطنية ضد التوسع الألماني</w:t>
      </w:r>
    </w:p>
    <w:p w:rsidR="005C1B69" w:rsidRPr="004D6A17" w:rsidRDefault="005C1B69" w:rsidP="005C1B69">
      <w:pPr>
        <w:rPr>
          <w:rFonts w:ascii="Traditional Arabic" w:hAnsi="Traditional Arabic" w:cs="Traditional Arabic"/>
          <w:b/>
          <w:bCs/>
          <w:sz w:val="48"/>
          <w:szCs w:val="48"/>
          <w:rtl/>
          <w:lang w:bidi="ar-DZ"/>
        </w:rPr>
      </w:pPr>
      <w:r w:rsidRPr="004D6A17">
        <w:rPr>
          <w:rFonts w:ascii="Traditional Arabic" w:hAnsi="Traditional Arabic" w:cs="Traditional Arabic" w:hint="cs"/>
          <w:b/>
          <w:bCs/>
          <w:sz w:val="48"/>
          <w:szCs w:val="48"/>
          <w:rtl/>
          <w:lang w:bidi="ar-DZ"/>
        </w:rPr>
        <w:t>المبحث الثاني : انعكاسات التوسع الاستعماري الألماني على شرق إفريقيا .</w:t>
      </w:r>
    </w:p>
    <w:p w:rsidR="005C1B69" w:rsidRDefault="005C1B69" w:rsidP="005C1B69">
      <w:pPr>
        <w:rPr>
          <w:rFonts w:ascii="Traditional Arabic" w:hAnsi="Traditional Arabic" w:cs="Traditional Arabic" w:hint="cs"/>
          <w:sz w:val="36"/>
          <w:szCs w:val="36"/>
          <w:rtl/>
          <w:lang w:val="fr-FR" w:bidi="ar-DZ"/>
        </w:rPr>
        <w:sectPr w:rsidR="005C1B69" w:rsidSect="005C1B69">
          <w:headerReference w:type="default" r:id="rId28"/>
          <w:footerReference w:type="default" r:id="rId29"/>
          <w:footnotePr>
            <w:numRestart w:val="eachPage"/>
          </w:footnotePr>
          <w:pgSz w:w="11906" w:h="16838"/>
          <w:pgMar w:top="1418" w:right="1701" w:bottom="1418" w:left="1134" w:header="709" w:footer="709" w:gutter="0"/>
          <w:pgNumType w:start="24"/>
          <w:cols w:space="708"/>
          <w:bidi/>
          <w:rtlGutter/>
          <w:docGrid w:linePitch="360"/>
        </w:sectPr>
      </w:pPr>
      <w:r w:rsidRPr="004D6A17">
        <w:rPr>
          <w:rFonts w:ascii="Traditional Arabic" w:hAnsi="Traditional Arabic" w:cs="Traditional Arabic" w:hint="cs"/>
          <w:b/>
          <w:bCs/>
          <w:sz w:val="48"/>
          <w:szCs w:val="48"/>
          <w:rtl/>
          <w:lang w:bidi="ar-DZ"/>
        </w:rPr>
        <w:t>المبحث الثالث : نهاية الاستعمار الألماني في شرق إفريقيا .</w:t>
      </w:r>
    </w:p>
    <w:p w:rsidR="005C1B69" w:rsidRPr="00AA66E3" w:rsidRDefault="005C1B69" w:rsidP="005C1B69">
      <w:pPr>
        <w:jc w:val="both"/>
        <w:rPr>
          <w:rFonts w:ascii="Traditional Arabic" w:hAnsi="Traditional Arabic" w:cs="Traditional Arabic" w:hint="cs"/>
          <w:color w:val="000000"/>
          <w:sz w:val="40"/>
          <w:szCs w:val="40"/>
          <w:rtl/>
          <w:lang w:bidi="ar-DZ"/>
        </w:rPr>
      </w:pPr>
      <w:r w:rsidRPr="00AA66E3">
        <w:rPr>
          <w:rFonts w:ascii="Traditional Arabic" w:hAnsi="Traditional Arabic" w:cs="Traditional Arabic" w:hint="cs"/>
          <w:color w:val="000000"/>
          <w:sz w:val="40"/>
          <w:szCs w:val="40"/>
          <w:rtl/>
          <w:lang w:bidi="ar-DZ"/>
        </w:rPr>
        <w:lastRenderedPageBreak/>
        <w:t>الفصل الرابع: ردود الفعل الوطنية وانعكاسات التوسع الالماني على شرق افريقيا</w:t>
      </w:r>
    </w:p>
    <w:p w:rsidR="005C1B69" w:rsidRDefault="005C1B69" w:rsidP="005C1B69">
      <w:pPr>
        <w:ind w:firstLine="565"/>
        <w:jc w:val="both"/>
        <w:rPr>
          <w:rFonts w:ascii="Traditional Arabic" w:hAnsi="Traditional Arabic" w:cs="Traditional Arabic"/>
          <w:color w:val="000000"/>
          <w:sz w:val="36"/>
          <w:szCs w:val="36"/>
          <w:lang w:bidi="ar-DZ"/>
        </w:rPr>
      </w:pPr>
      <w:r>
        <w:rPr>
          <w:rFonts w:ascii="Traditional Arabic" w:hAnsi="Traditional Arabic" w:cs="Traditional Arabic" w:hint="cs"/>
          <w:color w:val="000000"/>
          <w:sz w:val="36"/>
          <w:szCs w:val="36"/>
          <w:rtl/>
          <w:lang w:bidi="ar-DZ"/>
        </w:rPr>
        <w:t>سنتنا</w:t>
      </w:r>
      <w:r w:rsidRPr="00D02CCB">
        <w:rPr>
          <w:rFonts w:ascii="Traditional Arabic" w:hAnsi="Traditional Arabic" w:cs="Traditional Arabic" w:hint="cs"/>
          <w:color w:val="000000"/>
          <w:sz w:val="36"/>
          <w:szCs w:val="36"/>
          <w:rtl/>
          <w:lang w:bidi="ar-DZ"/>
        </w:rPr>
        <w:t>ول</w:t>
      </w:r>
      <w:r w:rsidRPr="00D02CCB">
        <w:rPr>
          <w:rFonts w:ascii="Traditional Arabic" w:hAnsi="Traditional Arabic" w:cs="Traditional Arabic"/>
          <w:color w:val="000000"/>
          <w:sz w:val="36"/>
          <w:szCs w:val="36"/>
          <w:rtl/>
          <w:lang w:bidi="ar-DZ"/>
        </w:rPr>
        <w:t xml:space="preserve"> في هذا الفصل ردود  فعل الوطنيين عن السياسية الاستعمارية الألمانية في شرق إفريقيا</w:t>
      </w:r>
      <w:r>
        <w:rPr>
          <w:rFonts w:ascii="Traditional Arabic" w:hAnsi="Traditional Arabic" w:cs="Traditional Arabic" w:hint="cs"/>
          <w:color w:val="000000"/>
          <w:sz w:val="36"/>
          <w:szCs w:val="36"/>
          <w:rtl/>
          <w:lang w:bidi="ar-DZ"/>
        </w:rPr>
        <w:t xml:space="preserve"> </w:t>
      </w:r>
      <w:r w:rsidRPr="00D02CCB">
        <w:rPr>
          <w:rFonts w:ascii="Traditional Arabic" w:hAnsi="Traditional Arabic" w:cs="Traditional Arabic"/>
          <w:color w:val="000000"/>
          <w:sz w:val="36"/>
          <w:szCs w:val="36"/>
          <w:rtl/>
          <w:lang w:bidi="ar-DZ"/>
        </w:rPr>
        <w:t>وكيف قاومها الألمان وما هي الانعكاسات السياسة الاستعمارية على المنطقة وما هي الأسباب التي أدت به في النهاية إلى السقوط والانهيار.</w:t>
      </w:r>
    </w:p>
    <w:p w:rsidR="005C1B69" w:rsidRDefault="005C1B69" w:rsidP="005C1B69">
      <w:pPr>
        <w:rPr>
          <w:rFonts w:ascii="Traditional Arabic" w:hAnsi="Traditional Arabic" w:cs="Traditional Arabic" w:hint="cs"/>
          <w:b/>
          <w:bCs/>
          <w:color w:val="000000"/>
          <w:sz w:val="40"/>
          <w:szCs w:val="40"/>
          <w:rtl/>
          <w:lang w:bidi="ar-DZ"/>
        </w:rPr>
      </w:pPr>
      <w:r>
        <w:rPr>
          <w:rFonts w:ascii="Traditional Arabic" w:hAnsi="Traditional Arabic" w:cs="Traditional Arabic" w:hint="cs"/>
          <w:b/>
          <w:bCs/>
          <w:color w:val="000000"/>
          <w:sz w:val="40"/>
          <w:szCs w:val="40"/>
          <w:rtl/>
          <w:lang w:bidi="ar-DZ"/>
        </w:rPr>
        <w:t>المبحث الأول:</w:t>
      </w:r>
      <w:r w:rsidRPr="0045072A">
        <w:rPr>
          <w:rFonts w:ascii="Traditional Arabic" w:hAnsi="Traditional Arabic" w:cs="Traditional Arabic" w:hint="cs"/>
          <w:b/>
          <w:bCs/>
          <w:color w:val="000000"/>
          <w:sz w:val="40"/>
          <w:szCs w:val="40"/>
          <w:rtl/>
          <w:lang w:bidi="ar-DZ"/>
        </w:rPr>
        <w:t xml:space="preserve"> ردود الفعل الوطنية على</w:t>
      </w:r>
      <w:r>
        <w:rPr>
          <w:rFonts w:ascii="Traditional Arabic" w:hAnsi="Traditional Arabic" w:cs="Traditional Arabic" w:hint="cs"/>
          <w:b/>
          <w:bCs/>
          <w:color w:val="000000"/>
          <w:sz w:val="40"/>
          <w:szCs w:val="40"/>
          <w:rtl/>
          <w:lang w:bidi="ar-DZ"/>
        </w:rPr>
        <w:t xml:space="preserve"> التواجد الاستعماري الالماني في </w:t>
      </w:r>
      <w:r w:rsidRPr="0045072A">
        <w:rPr>
          <w:rFonts w:ascii="Traditional Arabic" w:hAnsi="Traditional Arabic" w:cs="Traditional Arabic" w:hint="cs"/>
          <w:b/>
          <w:bCs/>
          <w:color w:val="000000"/>
          <w:sz w:val="40"/>
          <w:szCs w:val="40"/>
          <w:rtl/>
          <w:lang w:bidi="ar-DZ"/>
        </w:rPr>
        <w:t>شرق افريقيا.</w:t>
      </w:r>
    </w:p>
    <w:p w:rsidR="005C1B69" w:rsidRPr="0059364D" w:rsidRDefault="005C1B69" w:rsidP="005C1B69">
      <w:pPr>
        <w:rPr>
          <w:rFonts w:ascii="Traditional Arabic" w:hAnsi="Traditional Arabic" w:cs="Traditional Arabic" w:hint="cs"/>
          <w:color w:val="000000"/>
          <w:sz w:val="36"/>
          <w:szCs w:val="36"/>
          <w:rtl/>
          <w:lang w:bidi="ar-DZ"/>
        </w:rPr>
      </w:pPr>
      <w:r>
        <w:rPr>
          <w:rFonts w:ascii="Traditional Arabic" w:hAnsi="Traditional Arabic" w:cs="Traditional Arabic" w:hint="cs"/>
          <w:color w:val="000000"/>
          <w:sz w:val="36"/>
          <w:szCs w:val="36"/>
          <w:rtl/>
          <w:lang w:bidi="ar-DZ"/>
        </w:rPr>
        <w:t xml:space="preserve"> لقد </w:t>
      </w:r>
      <w:r w:rsidRPr="0059364D">
        <w:rPr>
          <w:rFonts w:ascii="Traditional Arabic" w:hAnsi="Traditional Arabic" w:cs="Traditional Arabic" w:hint="cs"/>
          <w:color w:val="000000"/>
          <w:sz w:val="36"/>
          <w:szCs w:val="36"/>
          <w:rtl/>
          <w:lang w:bidi="ar-DZ"/>
        </w:rPr>
        <w:t>قسم هذا المبحث إلى قسمين رئسيين هما:</w:t>
      </w:r>
    </w:p>
    <w:p w:rsidR="005C1B69" w:rsidRPr="0059364D" w:rsidRDefault="005C1B69" w:rsidP="005C1B69">
      <w:pPr>
        <w:rPr>
          <w:rFonts w:ascii="Traditional Arabic" w:hAnsi="Traditional Arabic" w:cs="Traditional Arabic" w:hint="cs"/>
          <w:b/>
          <w:bCs/>
          <w:color w:val="000000"/>
          <w:sz w:val="36"/>
          <w:szCs w:val="36"/>
          <w:rtl/>
          <w:lang w:bidi="ar-DZ"/>
        </w:rPr>
      </w:pPr>
      <w:r>
        <w:rPr>
          <w:rFonts w:ascii="Traditional Arabic" w:hAnsi="Traditional Arabic" w:cs="Traditional Arabic"/>
          <w:b/>
          <w:bCs/>
          <w:color w:val="000000"/>
          <w:sz w:val="36"/>
          <w:szCs w:val="36"/>
          <w:lang w:bidi="ar-DZ"/>
        </w:rPr>
        <w:t>1</w:t>
      </w:r>
      <w:r w:rsidRPr="0059364D">
        <w:rPr>
          <w:rFonts w:ascii="Traditional Arabic" w:hAnsi="Traditional Arabic" w:cs="Traditional Arabic" w:hint="cs"/>
          <w:b/>
          <w:bCs/>
          <w:color w:val="000000"/>
          <w:sz w:val="36"/>
          <w:szCs w:val="36"/>
          <w:rtl/>
          <w:lang w:bidi="ar-DZ"/>
        </w:rPr>
        <w:t xml:space="preserve">-ردود الفعل الوطنية </w:t>
      </w:r>
    </w:p>
    <w:p w:rsidR="005C1B69" w:rsidRPr="00D02CCB" w:rsidRDefault="005C1B69" w:rsidP="005C1B69">
      <w:pPr>
        <w:ind w:firstLine="565"/>
        <w:jc w:val="both"/>
        <w:rPr>
          <w:rFonts w:ascii="Traditional Arabic" w:hAnsi="Traditional Arabic" w:cs="Traditional Arabic"/>
          <w:color w:val="000000"/>
          <w:sz w:val="36"/>
          <w:szCs w:val="36"/>
          <w:rtl/>
          <w:lang w:bidi="ar-DZ"/>
        </w:rPr>
      </w:pPr>
      <w:r w:rsidRPr="00D02CCB">
        <w:rPr>
          <w:rFonts w:ascii="Traditional Arabic" w:hAnsi="Traditional Arabic" w:cs="Traditional Arabic"/>
          <w:color w:val="000000"/>
          <w:sz w:val="36"/>
          <w:szCs w:val="36"/>
          <w:rtl/>
          <w:lang w:bidi="ar-DZ"/>
        </w:rPr>
        <w:t>قوبل المستعمرين الألمان بالثورات في كل مكان حاولوا تثبيت أقدامهم فيه في شرق إفريقيا أم غربها</w:t>
      </w:r>
      <w:r>
        <w:rPr>
          <w:rFonts w:ascii="Traditional Arabic" w:hAnsi="Traditional Arabic" w:cs="Traditional Arabic" w:hint="cs"/>
          <w:color w:val="000000"/>
          <w:sz w:val="36"/>
          <w:szCs w:val="36"/>
          <w:rtl/>
          <w:lang w:bidi="ar-DZ"/>
        </w:rPr>
        <w:t>.</w:t>
      </w:r>
      <w:r w:rsidRPr="00D02CCB">
        <w:rPr>
          <w:rStyle w:val="a8"/>
          <w:rFonts w:ascii="Traditional Arabic" w:eastAsia="Calibri" w:hAnsi="Traditional Arabic" w:cs="Traditional Arabic"/>
          <w:color w:val="000000"/>
          <w:sz w:val="36"/>
          <w:szCs w:val="36"/>
          <w:rtl/>
          <w:lang w:bidi="ar-DZ"/>
        </w:rPr>
        <w:footnoteReference w:id="88"/>
      </w:r>
    </w:p>
    <w:p w:rsidR="005C1B69" w:rsidRPr="00D02CCB" w:rsidRDefault="005C1B69" w:rsidP="005C1B69">
      <w:pPr>
        <w:ind w:firstLine="565"/>
        <w:jc w:val="both"/>
        <w:rPr>
          <w:rFonts w:ascii="Traditional Arabic" w:hAnsi="Traditional Arabic" w:cs="Traditional Arabic"/>
          <w:color w:val="000000"/>
          <w:sz w:val="36"/>
          <w:szCs w:val="36"/>
          <w:rtl/>
          <w:lang w:bidi="ar-DZ"/>
        </w:rPr>
      </w:pPr>
      <w:r w:rsidRPr="00D02CCB">
        <w:rPr>
          <w:rFonts w:ascii="Traditional Arabic" w:hAnsi="Traditional Arabic" w:cs="Traditional Arabic"/>
          <w:color w:val="000000"/>
          <w:sz w:val="36"/>
          <w:szCs w:val="36"/>
          <w:rtl/>
          <w:lang w:bidi="ar-DZ"/>
        </w:rPr>
        <w:t>ففي الشرق تكتل ضد المستعمرين الإفريقيون الوطنيون والعرب الوافدون الذين عرفوا المنطقة من وقت مبكر</w:t>
      </w:r>
      <w:r>
        <w:rPr>
          <w:rFonts w:ascii="Traditional Arabic" w:hAnsi="Traditional Arabic" w:cs="Traditional Arabic" w:hint="cs"/>
          <w:color w:val="000000"/>
          <w:sz w:val="36"/>
          <w:szCs w:val="36"/>
          <w:rtl/>
          <w:lang w:bidi="ar-DZ"/>
        </w:rPr>
        <w:t>،</w:t>
      </w:r>
      <w:r w:rsidRPr="00D02CCB">
        <w:rPr>
          <w:rFonts w:ascii="Traditional Arabic" w:hAnsi="Traditional Arabic" w:cs="Traditional Arabic"/>
          <w:color w:val="000000"/>
          <w:sz w:val="36"/>
          <w:szCs w:val="36"/>
          <w:rtl/>
          <w:lang w:bidi="ar-DZ"/>
        </w:rPr>
        <w:t xml:space="preserve"> ومن ابرز الانتفاضات</w:t>
      </w:r>
      <w:r>
        <w:rPr>
          <w:rFonts w:ascii="Traditional Arabic" w:hAnsi="Traditional Arabic" w:cs="Traditional Arabic" w:hint="cs"/>
          <w:color w:val="000000"/>
          <w:sz w:val="36"/>
          <w:szCs w:val="36"/>
          <w:rtl/>
          <w:lang w:bidi="ar-DZ"/>
        </w:rPr>
        <w:t>،</w:t>
      </w:r>
      <w:r w:rsidRPr="00D02CCB">
        <w:rPr>
          <w:rFonts w:ascii="Traditional Arabic" w:hAnsi="Traditional Arabic" w:cs="Traditional Arabic"/>
          <w:color w:val="000000"/>
          <w:sz w:val="36"/>
          <w:szCs w:val="36"/>
          <w:rtl/>
          <w:lang w:bidi="ar-DZ"/>
        </w:rPr>
        <w:t xml:space="preserve"> والثورات التي خلدها التاريخ الحديث والمعاصر بتنزانيا ثورة أبو شيري بن سليم ألحرثي</w:t>
      </w:r>
      <w:r w:rsidRPr="00D02CCB">
        <w:rPr>
          <w:rFonts w:ascii="Traditional Arabic" w:hAnsi="Traditional Arabic" w:cs="Traditional Arabic"/>
          <w:color w:val="000000"/>
          <w:sz w:val="36"/>
          <w:szCs w:val="36"/>
          <w:lang w:val="fr-FR" w:bidi="ar-DZ"/>
        </w:rPr>
        <w:t>*</w:t>
      </w:r>
      <w:r w:rsidRPr="00D02CCB">
        <w:rPr>
          <w:rFonts w:ascii="Traditional Arabic" w:hAnsi="Traditional Arabic" w:cs="Traditional Arabic"/>
          <w:color w:val="000000"/>
          <w:sz w:val="36"/>
          <w:szCs w:val="36"/>
          <w:rtl/>
          <w:lang w:bidi="ar-DZ"/>
        </w:rPr>
        <w:t xml:space="preserve"> 1882_1890والتي وصفها الألمان بالانتفاضة العربية</w:t>
      </w:r>
      <w:r w:rsidRPr="00D02CCB">
        <w:rPr>
          <w:rStyle w:val="a8"/>
          <w:rFonts w:ascii="Traditional Arabic" w:eastAsia="Calibri" w:hAnsi="Traditional Arabic" w:cs="Traditional Arabic"/>
          <w:color w:val="000000"/>
          <w:sz w:val="36"/>
          <w:szCs w:val="36"/>
          <w:rtl/>
          <w:lang w:bidi="ar-DZ"/>
        </w:rPr>
        <w:footnoteReference w:id="89"/>
      </w:r>
    </w:p>
    <w:p w:rsidR="005C1B69" w:rsidRPr="00D02CCB" w:rsidRDefault="005C1B69" w:rsidP="005C1B69">
      <w:pPr>
        <w:tabs>
          <w:tab w:val="left" w:pos="849"/>
        </w:tabs>
        <w:ind w:firstLine="565"/>
        <w:jc w:val="both"/>
        <w:rPr>
          <w:rFonts w:ascii="Traditional Arabic" w:hAnsi="Traditional Arabic" w:cs="Traditional Arabic"/>
          <w:color w:val="000000"/>
          <w:sz w:val="36"/>
          <w:szCs w:val="36"/>
          <w:rtl/>
          <w:lang w:bidi="ar-DZ"/>
        </w:rPr>
      </w:pPr>
      <w:r w:rsidRPr="00D02CCB">
        <w:rPr>
          <w:rFonts w:ascii="Traditional Arabic" w:hAnsi="Traditional Arabic" w:cs="Traditional Arabic"/>
          <w:color w:val="000000"/>
          <w:sz w:val="36"/>
          <w:szCs w:val="36"/>
          <w:rtl/>
          <w:lang w:bidi="ar-DZ"/>
        </w:rPr>
        <w:t xml:space="preserve">ففي سنة  1888 واجه الألمان انتفاضة كبيرة قادها عرب وأهالي الشريط الساحلي المطل على المحيط الهندي بزعامة أبو شيري بحيث إن شركة شرق إفريقيا الألمانية عندما تسلمت حكم البلاد قد واجهت معارضة العرب في الشريط الساحلي </w:t>
      </w:r>
      <w:r>
        <w:rPr>
          <w:rFonts w:ascii="Traditional Arabic" w:hAnsi="Traditional Arabic" w:cs="Traditional Arabic" w:hint="cs"/>
          <w:color w:val="000000"/>
          <w:sz w:val="36"/>
          <w:szCs w:val="36"/>
          <w:rtl/>
          <w:lang w:bidi="ar-DZ"/>
        </w:rPr>
        <w:t>،</w:t>
      </w:r>
      <w:r w:rsidRPr="00D02CCB">
        <w:rPr>
          <w:rFonts w:ascii="Traditional Arabic" w:hAnsi="Traditional Arabic" w:cs="Traditional Arabic"/>
          <w:color w:val="000000"/>
          <w:sz w:val="36"/>
          <w:szCs w:val="36"/>
          <w:rtl/>
          <w:lang w:bidi="ar-DZ"/>
        </w:rPr>
        <w:t xml:space="preserve">حيث العرب كانوا يدركون أن سيطرة الألمان تعني إلغاء تجارة الرقيق وكان حكام الأقاليم بالمناطق الداخلية قد حققوا الاستقلال عن سلطنة زنجبار ومن أسباب الثورة تنازل السلطان للألمان على الشريط الساحلي لمدة خمسين عاما بما في دلك حق فرض الضرائب على الأهالي وجمعها خصوصا وأنه جرت العادة أيام حكم السلطان السماح للكثير من رؤساء القبائل بفرض الإتاوات على القوافل التجارية وعليه أعتبر </w:t>
      </w:r>
      <w:r w:rsidRPr="00D02CCB">
        <w:rPr>
          <w:rFonts w:ascii="Traditional Arabic" w:hAnsi="Traditional Arabic" w:cs="Traditional Arabic"/>
          <w:color w:val="000000"/>
          <w:sz w:val="36"/>
          <w:szCs w:val="36"/>
          <w:rtl/>
          <w:lang w:bidi="ar-DZ"/>
        </w:rPr>
        <w:lastRenderedPageBreak/>
        <w:t>ذلك تهديد لمصالحهم من الناحية السياسية والاقتصادية وبالتالي تجريد زعماء كأبي شيري بن سليم ألحرثي من هذا الامتياز وكانت هذه الانتفاضة انتفاضة شعبية ضد الحكم الأجنبي بحيث عندما بدأت صرح أبوشيري :</w:t>
      </w:r>
      <w:r>
        <w:rPr>
          <w:rFonts w:ascii="Traditional Arabic" w:hAnsi="Traditional Arabic" w:cs="Traditional Arabic" w:hint="cs"/>
          <w:color w:val="000000"/>
          <w:sz w:val="36"/>
          <w:szCs w:val="36"/>
          <w:rtl/>
          <w:lang w:bidi="ar-DZ"/>
        </w:rPr>
        <w:t xml:space="preserve"> </w:t>
      </w:r>
      <w:r w:rsidRPr="00D02CCB">
        <w:rPr>
          <w:rFonts w:ascii="Traditional Arabic" w:hAnsi="Traditional Arabic" w:cs="Traditional Arabic"/>
          <w:color w:val="000000"/>
          <w:sz w:val="36"/>
          <w:szCs w:val="36"/>
          <w:rtl/>
          <w:lang w:bidi="ar-DZ"/>
        </w:rPr>
        <w:t>أقسم بالقران أنني لا ارتاح حتى اطرد الألمان من البلاد</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bidi="ar-DZ"/>
        </w:rPr>
        <w:t>وأتخ</w:t>
      </w:r>
      <w:r w:rsidRPr="00D02CCB">
        <w:rPr>
          <w:rFonts w:ascii="Traditional Arabic" w:hAnsi="Traditional Arabic" w:cs="Traditional Arabic" w:hint="cs"/>
          <w:color w:val="000000"/>
          <w:sz w:val="36"/>
          <w:szCs w:val="36"/>
          <w:rtl/>
          <w:lang w:bidi="ar-DZ"/>
        </w:rPr>
        <w:t>د</w:t>
      </w:r>
      <w:r w:rsidRPr="00D02CCB">
        <w:rPr>
          <w:rFonts w:ascii="Traditional Arabic" w:hAnsi="Traditional Arabic" w:cs="Traditional Arabic"/>
          <w:color w:val="000000"/>
          <w:sz w:val="36"/>
          <w:szCs w:val="36"/>
          <w:rtl/>
          <w:lang w:bidi="ar-DZ"/>
        </w:rPr>
        <w:t xml:space="preserve"> من دمينة شمبى مركز لنشاطه وتصدى للألمان وهاجمهم بعنف في كل مكان</w:t>
      </w:r>
      <w:r w:rsidRPr="00D02CCB">
        <w:rPr>
          <w:rStyle w:val="a8"/>
          <w:rFonts w:ascii="Traditional Arabic" w:eastAsia="Calibri" w:hAnsi="Traditional Arabic" w:cs="Traditional Arabic"/>
          <w:color w:val="000000"/>
          <w:sz w:val="36"/>
          <w:szCs w:val="36"/>
          <w:rtl/>
          <w:lang w:bidi="ar-DZ"/>
        </w:rPr>
        <w:footnoteReference w:id="90"/>
      </w:r>
      <w:r w:rsidRPr="00D02CCB">
        <w:rPr>
          <w:rFonts w:ascii="Traditional Arabic" w:hAnsi="Traditional Arabic" w:cs="Traditional Arabic"/>
          <w:color w:val="000000"/>
          <w:sz w:val="36"/>
          <w:szCs w:val="36"/>
          <w:rtl/>
          <w:lang w:bidi="ar-DZ"/>
        </w:rPr>
        <w:t xml:space="preserve"> وتحت قيادته قامت  الشعوب بحرق فرقاطة حربية ألمانية بتنجا </w:t>
      </w:r>
      <w:r w:rsidRPr="00D02CCB">
        <w:rPr>
          <w:rFonts w:ascii="Traditional Arabic" w:hAnsi="Traditional Arabic" w:cs="Traditional Arabic"/>
          <w:color w:val="000000"/>
          <w:sz w:val="36"/>
          <w:szCs w:val="36"/>
          <w:lang w:val="fr-FR" w:bidi="ar-DZ"/>
        </w:rPr>
        <w:t>tanga)</w:t>
      </w:r>
      <w:r w:rsidRPr="00D02CCB">
        <w:rPr>
          <w:rFonts w:ascii="Traditional Arabic" w:hAnsi="Traditional Arabic" w:cs="Traditional Arabic"/>
          <w:color w:val="000000"/>
          <w:sz w:val="36"/>
          <w:szCs w:val="36"/>
          <w:rtl/>
          <w:lang w:val="fr-FR" w:bidi="ar-DZ"/>
        </w:rPr>
        <w:t xml:space="preserve">)في سبتمبر 1888م وأعطوه مهلة يومين للألمان بمغادرة الساحل ثم هاجموا مدينة كلوة </w:t>
      </w:r>
      <w:r w:rsidRPr="00D02CCB">
        <w:rPr>
          <w:rFonts w:ascii="Traditional Arabic" w:hAnsi="Traditional Arabic" w:cs="Traditional Arabic"/>
          <w:color w:val="000000"/>
          <w:sz w:val="36"/>
          <w:szCs w:val="36"/>
          <w:lang w:val="fr-FR" w:bidi="ar-DZ"/>
        </w:rPr>
        <w:t>KILAWA)</w:t>
      </w:r>
      <w:r w:rsidRPr="00D02CCB">
        <w:rPr>
          <w:rFonts w:ascii="Traditional Arabic" w:hAnsi="Traditional Arabic" w:cs="Traditional Arabic"/>
          <w:color w:val="000000"/>
          <w:sz w:val="36"/>
          <w:szCs w:val="36"/>
          <w:rtl/>
          <w:lang w:val="fr-FR" w:bidi="ar-DZ"/>
        </w:rPr>
        <w:t xml:space="preserve">) والألمانيين المتواجدين فيها كما لم تسلم محطات البعثات التبشيرية المسيحية من هجماتهم وفي يوم  22سبتمبر هاجموا مدينة باغومويو </w:t>
      </w:r>
      <w:r w:rsidRPr="00D02CCB">
        <w:rPr>
          <w:rFonts w:ascii="Traditional Arabic" w:hAnsi="Traditional Arabic" w:cs="Traditional Arabic"/>
          <w:color w:val="000000"/>
          <w:sz w:val="36"/>
          <w:szCs w:val="36"/>
          <w:lang w:val="fr-FR" w:bidi="ar-DZ"/>
        </w:rPr>
        <w:t>BAGAMOyo)</w:t>
      </w:r>
      <w:r w:rsidRPr="00D02CCB">
        <w:rPr>
          <w:rFonts w:ascii="Traditional Arabic" w:hAnsi="Traditional Arabic" w:cs="Traditional Arabic"/>
          <w:color w:val="000000"/>
          <w:sz w:val="36"/>
          <w:szCs w:val="36"/>
          <w:rtl/>
          <w:lang w:val="fr-FR" w:bidi="ar-DZ"/>
        </w:rPr>
        <w:t>)وكان عددهم ألاف مقاتل</w:t>
      </w:r>
      <w:r w:rsidRPr="00D02CCB">
        <w:rPr>
          <w:rStyle w:val="a8"/>
          <w:rFonts w:ascii="Traditional Arabic" w:eastAsia="Calibri" w:hAnsi="Traditional Arabic" w:cs="Traditional Arabic"/>
          <w:color w:val="000000"/>
          <w:sz w:val="36"/>
          <w:szCs w:val="36"/>
          <w:rtl/>
          <w:lang w:val="fr-FR" w:bidi="ar-DZ"/>
        </w:rPr>
        <w:footnoteReference w:id="91"/>
      </w:r>
      <w:r w:rsidRPr="00D02CCB">
        <w:rPr>
          <w:rFonts w:ascii="Traditional Arabic" w:hAnsi="Traditional Arabic" w:cs="Traditional Arabic"/>
          <w:color w:val="000000"/>
          <w:sz w:val="36"/>
          <w:szCs w:val="36"/>
          <w:rtl/>
          <w:lang w:val="fr-FR" w:bidi="ar-DZ"/>
        </w:rPr>
        <w:t>.</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ولما عجزت الشركات الألمانية عن مواجهة الموقف استنجدت بالحكومة الألمانية التي عينت هيرمان فو ويرمان </w:t>
      </w:r>
      <w:r w:rsidRPr="00D02CCB">
        <w:rPr>
          <w:rFonts w:ascii="Traditional Arabic" w:hAnsi="Traditional Arabic" w:cs="Traditional Arabic"/>
          <w:color w:val="000000"/>
          <w:sz w:val="36"/>
          <w:szCs w:val="36"/>
          <w:lang w:val="fr-FR" w:bidi="ar-DZ"/>
        </w:rPr>
        <w:t>herman von werman)</w:t>
      </w:r>
      <w:r w:rsidRPr="00D02CCB">
        <w:rPr>
          <w:rFonts w:ascii="Traditional Arabic" w:hAnsi="Traditional Arabic" w:cs="Traditional Arabic"/>
          <w:color w:val="000000"/>
          <w:sz w:val="36"/>
          <w:szCs w:val="36"/>
          <w:rtl/>
          <w:lang w:val="fr-FR" w:bidi="ar-DZ"/>
        </w:rPr>
        <w:t>) وأمدته بقوة ضخمة استطاعت مهاجمة الثوار وأجبرتهم على الانسحاب للداخل وأشتتدت الثورة بالداخل لكن بسبب سيطرة الألمان على السواحل قطع الدعم الخارجي عن الثوار وانتهى الأمر بالقبض على بوشيري وإعدامه في 15ديسمبر 1889 ،تواصلت الانتفاضة السواحلية بزعامة بوأنا هيري زعيم قبيلة زيقا</w:t>
      </w:r>
      <w:r w:rsidRPr="00D02CCB">
        <w:rPr>
          <w:rFonts w:ascii="Traditional Arabic" w:hAnsi="Traditional Arabic" w:cs="Traditional Arabic"/>
          <w:color w:val="000000"/>
          <w:szCs w:val="36"/>
          <w:lang w:val="fr-FR" w:bidi="ar-DZ"/>
        </w:rPr>
        <w:t>(Ziga)</w:t>
      </w:r>
      <w:r w:rsidRPr="00D02CCB">
        <w:rPr>
          <w:rFonts w:ascii="Traditional Arabic" w:hAnsi="Traditional Arabic" w:cs="Traditional Arabic"/>
          <w:color w:val="000000"/>
          <w:sz w:val="36"/>
          <w:szCs w:val="36"/>
          <w:rtl/>
          <w:lang w:val="fr-FR" w:bidi="ar-DZ"/>
        </w:rPr>
        <w:t xml:space="preserve"> وحاكم سادني (Sadni). الذي كان يعمل علي توحيد القبائل الإفريقية  لمحاربة الألمان والتخلص من تواجدهم في البلاد ونظر لتفوق الألمان من ناحية الأسلحة واستعمال الزوارق  البحرية التي تمكنت من تطهير المدن الساحلية  تسليم نفسه للألمان لكن عندما استسلم كل العرب وأهالي قبيلة ايفا ونيامويزي وقبائل أخرى استسلمت معه واستسلامه مكن الألمان من السيطرة على واد بنغاي وجبال وأزمير وبالتالي أصبحت هذه المناطق موطن للكثير من المستوطنين الاوروبين  وتحطمت المقاومة عندما قنبلت البحرية الألمانية  مدينة كيلو الساحلية وسقطت بيد ألمان في 1890وتمكن الألمان من إخضاع قبيلة غوغو ثم قبيلة الشاقا وبالتالي إخضاع القبائل المتواجدة في الشمال ولاسيما القبائل المتواجدة حول بحيرة فيكتوريا </w:t>
      </w:r>
      <w:r>
        <w:rPr>
          <w:rFonts w:ascii="Traditional Arabic" w:hAnsi="Traditional Arabic" w:cs="Traditional Arabic" w:hint="cs"/>
          <w:color w:val="000000"/>
          <w:sz w:val="36"/>
          <w:szCs w:val="36"/>
          <w:rtl/>
          <w:lang w:val="fr-FR" w:bidi="ar-DZ"/>
        </w:rPr>
        <w:t>.</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ab/>
        <w:t>لم تتوقف الثورة عند بوانا هيري بل تواصلت في قبيلة الواهيمي بزعامة مكواوا</w:t>
      </w:r>
      <w:r w:rsidRPr="00D02CCB">
        <w:rPr>
          <w:rFonts w:ascii="Traditional Arabic" w:hAnsi="Traditional Arabic" w:cs="Traditional Arabic"/>
          <w:color w:val="000000"/>
          <w:sz w:val="36"/>
          <w:szCs w:val="36"/>
          <w:lang w:val="fr-FR" w:bidi="ar-DZ"/>
        </w:rPr>
        <w:t>*</w:t>
      </w:r>
      <w:r w:rsidRPr="00D02CCB">
        <w:rPr>
          <w:rFonts w:ascii="Traditional Arabic" w:hAnsi="Traditional Arabic" w:cs="Traditional Arabic"/>
          <w:color w:val="000000"/>
          <w:sz w:val="36"/>
          <w:szCs w:val="36"/>
          <w:rtl/>
          <w:lang w:val="fr-FR" w:bidi="ar-DZ"/>
        </w:rPr>
        <w:t>فعندما فشلت ثورة أبو شيري في تحقيقها لهدفها رأى مكواوا ضرورة توقيف زحف الألمان الدين يحتلون كل الشريط الساحلي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lastRenderedPageBreak/>
        <w:t xml:space="preserve">وفي سنة 1891عينت الحكومة الألمانية جوليوس فريهر فون سودن </w:t>
      </w:r>
      <w:r>
        <w:rPr>
          <w:rFonts w:ascii="Traditional Arabic" w:hAnsi="Traditional Arabic" w:cs="Traditional Arabic"/>
          <w:color w:val="000000"/>
          <w:sz w:val="36"/>
          <w:szCs w:val="36"/>
          <w:lang w:val="fr-FR" w:bidi="ar-DZ"/>
        </w:rPr>
        <w:t>Juluis freilerer von</w:t>
      </w:r>
      <w:r w:rsidRPr="00D02CCB">
        <w:rPr>
          <w:rFonts w:ascii="Traditional Arabic" w:hAnsi="Traditional Arabic" w:cs="Traditional Arabic"/>
          <w:color w:val="000000"/>
          <w:sz w:val="36"/>
          <w:szCs w:val="36"/>
          <w:lang w:val="fr-FR" w:bidi="ar-DZ"/>
        </w:rPr>
        <w:t xml:space="preserve"> sodon)</w:t>
      </w:r>
      <w:r>
        <w:rPr>
          <w:rFonts w:ascii="Traditional Arabic" w:hAnsi="Traditional Arabic" w:cs="Traditional Arabic" w:hint="cs"/>
          <w:color w:val="000000"/>
          <w:sz w:val="36"/>
          <w:szCs w:val="36"/>
          <w:rtl/>
          <w:lang w:val="fr-FR" w:bidi="ar-DZ"/>
        </w:rPr>
        <w:t>)</w:t>
      </w:r>
      <w:r w:rsidRPr="00D02CCB">
        <w:rPr>
          <w:rFonts w:ascii="Traditional Arabic" w:hAnsi="Traditional Arabic" w:cs="Traditional Arabic"/>
          <w:color w:val="000000"/>
          <w:sz w:val="36"/>
          <w:szCs w:val="36"/>
          <w:rtl/>
          <w:lang w:val="fr-FR" w:bidi="ar-DZ"/>
        </w:rPr>
        <w:t>كأول حاكم للمستعمرة  فشرع للتو في بناء حصون بمبابوا  وكيلوسا لكن الواهيمي  ظل يهاجمون القوافل التجارية ويفرضون الإتاوات ويعاقبون الاهالي  الذين قبلوا السيطرة الألمانية على البلاد</w:t>
      </w:r>
      <w:r w:rsidRPr="00D02CCB">
        <w:rPr>
          <w:rStyle w:val="a8"/>
          <w:rFonts w:ascii="Traditional Arabic" w:eastAsia="Calibri" w:hAnsi="Traditional Arabic" w:cs="Traditional Arabic"/>
          <w:color w:val="000000"/>
          <w:sz w:val="36"/>
          <w:szCs w:val="36"/>
          <w:rtl/>
          <w:lang w:val="fr-FR" w:bidi="ar-DZ"/>
        </w:rPr>
        <w:footnoteReference w:id="92"/>
      </w:r>
      <w:r>
        <w:rPr>
          <w:rFonts w:ascii="Traditional Arabic" w:hAnsi="Traditional Arabic" w:cs="Traditional Arabic" w:hint="cs"/>
          <w:color w:val="000000"/>
          <w:sz w:val="36"/>
          <w:szCs w:val="36"/>
          <w:lang w:val="fr-FR" w:bidi="ar-DZ"/>
        </w:rPr>
        <w:t>.</w:t>
      </w:r>
      <w:r w:rsidRPr="00D02CCB">
        <w:rPr>
          <w:rFonts w:ascii="Traditional Arabic" w:hAnsi="Traditional Arabic" w:cs="Traditional Arabic"/>
          <w:color w:val="000000"/>
          <w:sz w:val="36"/>
          <w:szCs w:val="36"/>
          <w:rtl/>
          <w:lang w:val="fr-FR" w:bidi="ar-DZ"/>
        </w:rPr>
        <w:t>وتخوفوا من إمكانية مهاجمة مكواوا للمدن الساحلية لان الحاكم العام لم يكن  بحوزته موارد بشرية ومالية كافية للدخول في مواجهة مع الواهيمي</w:t>
      </w:r>
      <w:r w:rsidRPr="00D02CCB">
        <w:rPr>
          <w:rFonts w:ascii="Traditional Arabic" w:hAnsi="Traditional Arabic" w:cs="Traditional Arabic"/>
          <w:color w:val="000000"/>
          <w:sz w:val="36"/>
          <w:szCs w:val="36"/>
          <w:lang w:val="fr-FR" w:bidi="ar-DZ"/>
        </w:rPr>
        <w:t>*</w:t>
      </w:r>
      <w:r w:rsidRPr="00D02CC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color w:val="000000"/>
          <w:sz w:val="36"/>
          <w:szCs w:val="36"/>
          <w:lang w:val="fr-FR" w:bidi="ar-DZ"/>
        </w:rPr>
        <w:t>*</w:t>
      </w:r>
      <w:r w:rsidRPr="00D02CCB">
        <w:rPr>
          <w:rFonts w:ascii="Traditional Arabic" w:hAnsi="Traditional Arabic" w:cs="Traditional Arabic"/>
          <w:color w:val="000000"/>
          <w:sz w:val="36"/>
          <w:szCs w:val="36"/>
          <w:rtl/>
          <w:lang w:val="fr-FR" w:bidi="ar-DZ"/>
        </w:rPr>
        <w:t xml:space="preserve">خصوصا قضية الإتاوات التي كان يفرضها مكواوا عل القوافل التجارية العابرة على أراضيه والتي كان يعتبرونها الألمان تهديد مباشر لوجودهم في المستعمرة حرروا في النهاية إلغاء جميع الامتيازات التي كان يحظى بها زعيم قبيلة الواهيمي وبدؤا يفكرون في التخلص منه قصد حماية المستعمرة من جهة  </w:t>
      </w:r>
      <w:r>
        <w:rPr>
          <w:rFonts w:ascii="Traditional Arabic" w:hAnsi="Traditional Arabic" w:cs="Traditional Arabic"/>
          <w:color w:val="000000"/>
          <w:sz w:val="36"/>
          <w:szCs w:val="36"/>
          <w:rtl/>
          <w:lang w:val="fr-FR" w:bidi="ar-DZ"/>
        </w:rPr>
        <w:t xml:space="preserve">وللمحافظة على سمعة </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هيبة الإمبراطورية الألمانية من جهة ثانية ونظرا لتفوق الألمان في العتاد العسكري توصل مكواوا إلى نتيجة هامة تتجلى في ضرورة تجنيد أكبر عدد من القبائل لإلحاق الهزيمة بالألمان ومن ثمة طردهم من البلاد,وعلى هذا قام بالاتصال مع كل من:</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أولا:الاتصال بشبروما(</w:t>
      </w:r>
      <w:r w:rsidRPr="00D02CCB">
        <w:rPr>
          <w:rFonts w:ascii="Traditional Arabic" w:hAnsi="Traditional Arabic" w:cs="Traditional Arabic"/>
          <w:color w:val="000000"/>
          <w:sz w:val="36"/>
          <w:szCs w:val="36"/>
          <w:lang w:val="fr-FR" w:bidi="ar-DZ"/>
        </w:rPr>
        <w:t>chabruma</w:t>
      </w:r>
      <w:r w:rsidRPr="00D02CCB">
        <w:rPr>
          <w:rFonts w:ascii="Traditional Arabic" w:hAnsi="Traditional Arabic" w:cs="Traditional Arabic"/>
          <w:color w:val="000000"/>
          <w:sz w:val="36"/>
          <w:szCs w:val="36"/>
          <w:rtl/>
          <w:lang w:val="fr-FR" w:bidi="ar-DZ"/>
        </w:rPr>
        <w:t>)زعيم قبيلة نغونيى</w:t>
      </w:r>
      <w:r w:rsidRPr="00D02CCB">
        <w:rPr>
          <w:rFonts w:ascii="Traditional Arabic" w:hAnsi="Traditional Arabic" w:cs="Traditional Arabic"/>
          <w:color w:val="000000"/>
          <w:sz w:val="36"/>
          <w:szCs w:val="36"/>
          <w:lang w:val="fr-FR" w:bidi="ar-DZ"/>
        </w:rPr>
        <w:t>Nagoni)</w:t>
      </w:r>
      <w:r w:rsidRPr="00D02CCB">
        <w:rPr>
          <w:rFonts w:ascii="Traditional Arabic" w:hAnsi="Traditional Arabic" w:cs="Traditional Arabic"/>
          <w:color w:val="000000"/>
          <w:sz w:val="36"/>
          <w:szCs w:val="36"/>
          <w:rtl/>
          <w:lang w:val="fr-FR" w:bidi="ar-DZ"/>
        </w:rPr>
        <w:t xml:space="preserve">)الذي هزمه من سنوات لكن هذا </w:t>
      </w:r>
      <w:r w:rsidRPr="00D02CCB">
        <w:rPr>
          <w:rFonts w:ascii="Traditional Arabic" w:hAnsi="Traditional Arabic" w:cs="Traditional Arabic" w:hint="cs"/>
          <w:color w:val="000000"/>
          <w:sz w:val="36"/>
          <w:szCs w:val="36"/>
          <w:rtl/>
          <w:lang w:val="fr-FR" w:bidi="ar-DZ"/>
        </w:rPr>
        <w:t>الأخير</w:t>
      </w:r>
      <w:r w:rsidRPr="00D02CCB">
        <w:rPr>
          <w:rFonts w:ascii="Traditional Arabic" w:hAnsi="Traditional Arabic" w:cs="Traditional Arabic"/>
          <w:color w:val="000000"/>
          <w:sz w:val="36"/>
          <w:szCs w:val="36"/>
          <w:rtl/>
          <w:lang w:val="fr-FR" w:bidi="ar-DZ"/>
        </w:rPr>
        <w:t xml:space="preserve"> لم ينسى تلك الهزيمة ورفض التحالف مع مكواوا ضد </w:t>
      </w:r>
      <w:r w:rsidRPr="00D02CCB">
        <w:rPr>
          <w:rFonts w:ascii="Traditional Arabic" w:hAnsi="Traditional Arabic" w:cs="Traditional Arabic" w:hint="cs"/>
          <w:color w:val="000000"/>
          <w:sz w:val="36"/>
          <w:szCs w:val="36"/>
          <w:rtl/>
          <w:lang w:val="fr-FR" w:bidi="ar-DZ"/>
        </w:rPr>
        <w:t>الألمان</w:t>
      </w:r>
      <w:r w:rsidRPr="00D02CCB">
        <w:rPr>
          <w:rFonts w:ascii="Traditional Arabic" w:hAnsi="Traditional Arabic" w:cs="Traditional Arabic"/>
          <w:color w:val="000000"/>
          <w:sz w:val="36"/>
          <w:szCs w:val="36"/>
          <w:rtl/>
          <w:lang w:val="fr-FR" w:bidi="ar-DZ"/>
        </w:rPr>
        <w:t xml:space="preserve">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hint="cs"/>
          <w:color w:val="000000"/>
          <w:sz w:val="36"/>
          <w:szCs w:val="36"/>
          <w:rtl/>
          <w:lang w:val="fr-FR" w:bidi="ar-DZ"/>
        </w:rPr>
        <w:t>ثانيا</w:t>
      </w:r>
      <w:r w:rsidRPr="00D02CCB">
        <w:rPr>
          <w:rFonts w:ascii="Traditional Arabic" w:hAnsi="Traditional Arabic" w:cs="Traditional Arabic"/>
          <w:color w:val="000000"/>
          <w:sz w:val="36"/>
          <w:szCs w:val="36"/>
          <w:rtl/>
          <w:lang w:val="fr-FR" w:bidi="ar-DZ"/>
        </w:rPr>
        <w:t xml:space="preserve">:اتصل بسيكي </w:t>
      </w:r>
      <w:r w:rsidRPr="00D02CCB">
        <w:rPr>
          <w:rFonts w:ascii="Traditional Arabic" w:hAnsi="Traditional Arabic" w:cs="Traditional Arabic"/>
          <w:color w:val="000000"/>
          <w:sz w:val="36"/>
          <w:szCs w:val="36"/>
          <w:lang w:val="fr-FR" w:bidi="ar-DZ"/>
        </w:rPr>
        <w:t>Siki)</w:t>
      </w:r>
      <w:r>
        <w:rPr>
          <w:rFonts w:ascii="Traditional Arabic" w:hAnsi="Traditional Arabic" w:cs="Traditional Arabic" w:hint="cs"/>
          <w:color w:val="000000"/>
          <w:sz w:val="36"/>
          <w:szCs w:val="36"/>
          <w:rtl/>
          <w:lang w:val="fr-FR" w:bidi="ar-DZ"/>
        </w:rPr>
        <w:t>)</w:t>
      </w:r>
      <w:r w:rsidRPr="00D02CCB">
        <w:rPr>
          <w:rFonts w:ascii="Traditional Arabic" w:hAnsi="Traditional Arabic" w:cs="Traditional Arabic"/>
          <w:color w:val="000000"/>
          <w:sz w:val="36"/>
          <w:szCs w:val="36"/>
          <w:rtl/>
          <w:lang w:val="fr-FR" w:bidi="ar-DZ"/>
        </w:rPr>
        <w:t xml:space="preserve"> زعيم </w:t>
      </w:r>
      <w:r w:rsidRPr="00D02CCB">
        <w:rPr>
          <w:rFonts w:ascii="Traditional Arabic" w:hAnsi="Traditional Arabic" w:cs="Traditional Arabic" w:hint="cs"/>
          <w:color w:val="000000"/>
          <w:sz w:val="36"/>
          <w:szCs w:val="36"/>
          <w:rtl/>
          <w:lang w:val="fr-FR" w:bidi="ar-DZ"/>
        </w:rPr>
        <w:t>ونيامويزي</w:t>
      </w:r>
      <w:r w:rsidRPr="00D02CC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color w:val="000000"/>
          <w:sz w:val="36"/>
          <w:szCs w:val="36"/>
          <w:lang w:val="fr-FR" w:bidi="ar-DZ"/>
        </w:rPr>
        <w:t>Nyammeyi)</w:t>
      </w:r>
      <w:r w:rsidRPr="00D02CCB">
        <w:rPr>
          <w:rFonts w:ascii="Traditional Arabic" w:hAnsi="Traditional Arabic" w:cs="Traditional Arabic"/>
          <w:color w:val="000000"/>
          <w:sz w:val="36"/>
          <w:szCs w:val="36"/>
          <w:rtl/>
          <w:lang w:val="fr-FR" w:bidi="ar-DZ"/>
        </w:rPr>
        <w:tab/>
        <w:t xml:space="preserve">)الذي رفض هو </w:t>
      </w:r>
      <w:r w:rsidRPr="00D02CCB">
        <w:rPr>
          <w:rFonts w:ascii="Traditional Arabic" w:hAnsi="Traditional Arabic" w:cs="Traditional Arabic" w:hint="cs"/>
          <w:color w:val="000000"/>
          <w:sz w:val="36"/>
          <w:szCs w:val="36"/>
          <w:rtl/>
          <w:lang w:val="fr-FR" w:bidi="ar-DZ"/>
        </w:rPr>
        <w:t>الأخر</w:t>
      </w:r>
      <w:r w:rsidRPr="00D02CCB">
        <w:rPr>
          <w:rFonts w:ascii="Traditional Arabic" w:hAnsi="Traditional Arabic" w:cs="Traditional Arabic"/>
          <w:color w:val="000000"/>
          <w:sz w:val="36"/>
          <w:szCs w:val="36"/>
          <w:rtl/>
          <w:lang w:val="fr-FR" w:bidi="ar-DZ"/>
        </w:rPr>
        <w:t xml:space="preserve"> مساعدته وأمام هذا الفشل في إستمالة القبائل لجا مكواوا </w:t>
      </w:r>
      <w:r w:rsidRPr="00D02CCB">
        <w:rPr>
          <w:rFonts w:ascii="Traditional Arabic" w:hAnsi="Traditional Arabic" w:cs="Traditional Arabic" w:hint="cs"/>
          <w:color w:val="000000"/>
          <w:sz w:val="36"/>
          <w:szCs w:val="36"/>
          <w:rtl/>
          <w:lang w:val="fr-FR" w:bidi="ar-DZ"/>
        </w:rPr>
        <w:t>إلى</w:t>
      </w:r>
      <w:r w:rsidRPr="00D02CCB">
        <w:rPr>
          <w:rFonts w:ascii="Traditional Arabic" w:hAnsi="Traditional Arabic" w:cs="Traditional Arabic"/>
          <w:color w:val="000000"/>
          <w:sz w:val="36"/>
          <w:szCs w:val="36"/>
          <w:rtl/>
          <w:lang w:val="fr-FR" w:bidi="ar-DZ"/>
        </w:rPr>
        <w:t xml:space="preserve"> الديبلوماسية لتجنب </w:t>
      </w:r>
      <w:r w:rsidRPr="00D02CCB">
        <w:rPr>
          <w:rFonts w:ascii="Traditional Arabic" w:hAnsi="Traditional Arabic" w:cs="Traditional Arabic"/>
          <w:color w:val="000000"/>
          <w:sz w:val="36"/>
          <w:szCs w:val="36"/>
          <w:rtl/>
          <w:lang w:val="fr-FR" w:bidi="ar-DZ"/>
        </w:rPr>
        <w:tab/>
        <w:t xml:space="preserve">الاصطدام </w:t>
      </w:r>
      <w:r w:rsidRPr="00D02CCB">
        <w:rPr>
          <w:rFonts w:ascii="Traditional Arabic" w:hAnsi="Traditional Arabic" w:cs="Traditional Arabic" w:hint="cs"/>
          <w:color w:val="000000"/>
          <w:sz w:val="36"/>
          <w:szCs w:val="36"/>
          <w:rtl/>
          <w:lang w:val="fr-FR" w:bidi="ar-DZ"/>
        </w:rPr>
        <w:t>بالألمان</w:t>
      </w:r>
      <w:r w:rsidRPr="00D02CCB">
        <w:rPr>
          <w:rFonts w:ascii="Traditional Arabic" w:hAnsi="Traditional Arabic" w:cs="Traditional Arabic"/>
          <w:color w:val="000000"/>
          <w:sz w:val="36"/>
          <w:szCs w:val="36"/>
          <w:rtl/>
          <w:lang w:val="fr-FR" w:bidi="ar-DZ"/>
        </w:rPr>
        <w:t xml:space="preserve"> وأرسل هدية </w:t>
      </w:r>
      <w:r w:rsidRPr="00D02CCB">
        <w:rPr>
          <w:rFonts w:ascii="Traditional Arabic" w:hAnsi="Traditional Arabic" w:cs="Traditional Arabic" w:hint="cs"/>
          <w:color w:val="000000"/>
          <w:sz w:val="36"/>
          <w:szCs w:val="36"/>
          <w:rtl/>
          <w:lang w:val="fr-FR" w:bidi="ar-DZ"/>
        </w:rPr>
        <w:t>إلى</w:t>
      </w:r>
      <w:r w:rsidRPr="00D02CCB">
        <w:rPr>
          <w:rFonts w:ascii="Traditional Arabic" w:hAnsi="Traditional Arabic" w:cs="Traditional Arabic"/>
          <w:color w:val="000000"/>
          <w:sz w:val="36"/>
          <w:szCs w:val="36"/>
          <w:rtl/>
          <w:lang w:val="fr-FR" w:bidi="ar-DZ"/>
        </w:rPr>
        <w:t xml:space="preserve"> القائد الحامية بمبابوا لكن هذا </w:t>
      </w:r>
      <w:r w:rsidRPr="00D02CCB">
        <w:rPr>
          <w:rFonts w:ascii="Traditional Arabic" w:hAnsi="Traditional Arabic" w:cs="Traditional Arabic" w:hint="cs"/>
          <w:color w:val="000000"/>
          <w:sz w:val="36"/>
          <w:szCs w:val="36"/>
          <w:rtl/>
          <w:lang w:val="fr-FR" w:bidi="ar-DZ"/>
        </w:rPr>
        <w:t>الأخير</w:t>
      </w:r>
      <w:r w:rsidRPr="00D02CCB">
        <w:rPr>
          <w:rFonts w:ascii="Traditional Arabic" w:hAnsi="Traditional Arabic" w:cs="Traditional Arabic"/>
          <w:color w:val="000000"/>
          <w:sz w:val="36"/>
          <w:szCs w:val="36"/>
          <w:rtl/>
          <w:lang w:val="fr-FR" w:bidi="ar-DZ"/>
        </w:rPr>
        <w:t xml:space="preserve"> أرسلها </w:t>
      </w:r>
      <w:r w:rsidRPr="00D02CCB">
        <w:rPr>
          <w:rFonts w:ascii="Traditional Arabic" w:hAnsi="Traditional Arabic" w:cs="Traditional Arabic" w:hint="cs"/>
          <w:color w:val="000000"/>
          <w:sz w:val="36"/>
          <w:szCs w:val="36"/>
          <w:rtl/>
          <w:lang w:val="fr-FR" w:bidi="ar-DZ"/>
        </w:rPr>
        <w:t>إلى</w:t>
      </w:r>
      <w:r w:rsidRPr="00D02CCB">
        <w:rPr>
          <w:rFonts w:ascii="Traditional Arabic" w:hAnsi="Traditional Arabic" w:cs="Traditional Arabic"/>
          <w:color w:val="000000"/>
          <w:sz w:val="36"/>
          <w:szCs w:val="36"/>
          <w:rtl/>
          <w:lang w:val="fr-FR" w:bidi="ar-DZ"/>
        </w:rPr>
        <w:t xml:space="preserve"> حاكم المستعمرة وتجاهل مكواوا وفي ذات الوقت وصلت معلومات</w:t>
      </w:r>
      <w:r w:rsidRPr="00D02CCB">
        <w:rPr>
          <w:rStyle w:val="a8"/>
          <w:rFonts w:ascii="Traditional Arabic" w:eastAsia="Calibri" w:hAnsi="Traditional Arabic" w:cs="Traditional Arabic"/>
          <w:color w:val="000000"/>
          <w:sz w:val="36"/>
          <w:szCs w:val="36"/>
          <w:rtl/>
          <w:lang w:val="fr-FR" w:bidi="ar-DZ"/>
        </w:rPr>
        <w:footnoteReference w:id="93"/>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hint="cs"/>
          <w:color w:val="000000"/>
          <w:sz w:val="36"/>
          <w:szCs w:val="36"/>
          <w:rtl/>
          <w:lang w:val="fr-FR" w:bidi="ar-DZ"/>
        </w:rPr>
        <w:t>إلى</w:t>
      </w:r>
      <w:r w:rsidRPr="00D02CCB">
        <w:rPr>
          <w:rFonts w:ascii="Traditional Arabic" w:hAnsi="Traditional Arabic" w:cs="Traditional Arabic"/>
          <w:color w:val="000000"/>
          <w:sz w:val="36"/>
          <w:szCs w:val="36"/>
          <w:rtl/>
          <w:lang w:val="fr-FR" w:bidi="ar-DZ"/>
        </w:rPr>
        <w:t xml:space="preserve"> مكواوا مفادها أن </w:t>
      </w:r>
      <w:r w:rsidRPr="00D02CCB">
        <w:rPr>
          <w:rFonts w:ascii="Traditional Arabic" w:hAnsi="Traditional Arabic" w:cs="Traditional Arabic" w:hint="cs"/>
          <w:color w:val="000000"/>
          <w:sz w:val="36"/>
          <w:szCs w:val="36"/>
          <w:rtl/>
          <w:lang w:val="fr-FR" w:bidi="ar-DZ"/>
        </w:rPr>
        <w:t>الألمان</w:t>
      </w:r>
      <w:r w:rsidRPr="00D02CCB">
        <w:rPr>
          <w:rFonts w:ascii="Traditional Arabic" w:hAnsi="Traditional Arabic" w:cs="Traditional Arabic"/>
          <w:color w:val="000000"/>
          <w:sz w:val="36"/>
          <w:szCs w:val="36"/>
          <w:rtl/>
          <w:lang w:val="fr-FR" w:bidi="ar-DZ"/>
        </w:rPr>
        <w:t xml:space="preserve"> يحصون المناطق الخاضعة لهم ويعدون لإرسال حملة عسكرية تضع حد </w:t>
      </w:r>
      <w:r w:rsidRPr="00D02CCB">
        <w:rPr>
          <w:rFonts w:ascii="Traditional Arabic" w:hAnsi="Traditional Arabic" w:cs="Traditional Arabic" w:hint="cs"/>
          <w:color w:val="000000"/>
          <w:sz w:val="36"/>
          <w:szCs w:val="36"/>
          <w:rtl/>
          <w:lang w:val="fr-FR" w:bidi="ar-DZ"/>
        </w:rPr>
        <w:t>لتهديداته</w:t>
      </w:r>
      <w:r w:rsidRPr="00D02CCB">
        <w:rPr>
          <w:rFonts w:ascii="Traditional Arabic" w:hAnsi="Traditional Arabic" w:cs="Traditional Arabic"/>
          <w:color w:val="000000"/>
          <w:sz w:val="36"/>
          <w:szCs w:val="36"/>
          <w:rtl/>
          <w:lang w:val="fr-FR" w:bidi="ar-DZ"/>
        </w:rPr>
        <w:t xml:space="preserve"> كما </w:t>
      </w:r>
      <w:r w:rsidRPr="00D02CCB">
        <w:rPr>
          <w:rFonts w:ascii="Traditional Arabic" w:hAnsi="Traditional Arabic" w:cs="Traditional Arabic" w:hint="cs"/>
          <w:color w:val="000000"/>
          <w:sz w:val="36"/>
          <w:szCs w:val="36"/>
          <w:rtl/>
          <w:lang w:val="fr-FR" w:bidi="ar-DZ"/>
        </w:rPr>
        <w:t>إن</w:t>
      </w:r>
      <w:r w:rsidRPr="00D02CCB">
        <w:rPr>
          <w:rFonts w:ascii="Traditional Arabic" w:hAnsi="Traditional Arabic" w:cs="Traditional Arabic"/>
          <w:color w:val="000000"/>
          <w:sz w:val="36"/>
          <w:szCs w:val="36"/>
          <w:rtl/>
          <w:lang w:val="fr-FR" w:bidi="ar-DZ"/>
        </w:rPr>
        <w:t xml:space="preserve"> مكواوا على علم بتحركات القوات </w:t>
      </w:r>
      <w:r w:rsidRPr="00D02CCB">
        <w:rPr>
          <w:rFonts w:ascii="Traditional Arabic" w:hAnsi="Traditional Arabic" w:cs="Traditional Arabic" w:hint="cs"/>
          <w:color w:val="000000"/>
          <w:sz w:val="36"/>
          <w:szCs w:val="36"/>
          <w:rtl/>
          <w:lang w:val="fr-FR" w:bidi="ar-DZ"/>
        </w:rPr>
        <w:t>الألمانية</w:t>
      </w:r>
      <w:r w:rsidRPr="00D02CC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hint="cs"/>
          <w:color w:val="000000"/>
          <w:sz w:val="36"/>
          <w:szCs w:val="36"/>
          <w:rtl/>
          <w:lang w:val="fr-FR" w:bidi="ar-DZ"/>
        </w:rPr>
        <w:t>مستعينين</w:t>
      </w:r>
      <w:r w:rsidRPr="00D02CCB">
        <w:rPr>
          <w:rFonts w:ascii="Traditional Arabic" w:hAnsi="Traditional Arabic" w:cs="Traditional Arabic"/>
          <w:color w:val="000000"/>
          <w:sz w:val="36"/>
          <w:szCs w:val="36"/>
          <w:rtl/>
          <w:lang w:val="fr-FR" w:bidi="ar-DZ"/>
        </w:rPr>
        <w:t xml:space="preserve"> في دلك ببعض الجواسيس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وفي جوان 1891ارسل الحاكم العام قوة عسكرية بقيادة الملازم </w:t>
      </w:r>
      <w:r w:rsidRPr="00D02CCB">
        <w:rPr>
          <w:rFonts w:ascii="Traditional Arabic" w:hAnsi="Traditional Arabic" w:cs="Traditional Arabic" w:hint="cs"/>
          <w:color w:val="000000"/>
          <w:sz w:val="36"/>
          <w:szCs w:val="36"/>
          <w:rtl/>
          <w:lang w:val="fr-FR" w:bidi="ar-DZ"/>
        </w:rPr>
        <w:t>الأول</w:t>
      </w:r>
      <w:r w:rsidRPr="00D02CC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hint="cs"/>
          <w:color w:val="000000"/>
          <w:sz w:val="36"/>
          <w:szCs w:val="36"/>
          <w:rtl/>
          <w:lang w:val="fr-FR" w:bidi="ar-DZ"/>
        </w:rPr>
        <w:t>أيميل</w:t>
      </w:r>
      <w:r w:rsidRPr="00D02CCB">
        <w:rPr>
          <w:rFonts w:ascii="Traditional Arabic" w:hAnsi="Traditional Arabic" w:cs="Traditional Arabic"/>
          <w:color w:val="000000"/>
          <w:sz w:val="36"/>
          <w:szCs w:val="36"/>
          <w:rtl/>
          <w:lang w:val="fr-FR" w:bidi="ar-DZ"/>
        </w:rPr>
        <w:t xml:space="preserve"> فون زيليسكي </w:t>
      </w:r>
      <w:r w:rsidRPr="00D02CCB">
        <w:rPr>
          <w:rFonts w:ascii="Traditional Arabic" w:hAnsi="Traditional Arabic" w:cs="Traditional Arabic"/>
          <w:color w:val="000000"/>
          <w:sz w:val="36"/>
          <w:szCs w:val="36"/>
          <w:lang w:val="fr-FR" w:bidi="ar-DZ"/>
        </w:rPr>
        <w:t>(Emile von yelewski)</w:t>
      </w:r>
      <w:r w:rsidRPr="00D02CCB">
        <w:rPr>
          <w:rFonts w:ascii="Traditional Arabic" w:hAnsi="Traditional Arabic" w:cs="Traditional Arabic"/>
          <w:color w:val="000000"/>
          <w:sz w:val="36"/>
          <w:szCs w:val="36"/>
          <w:rtl/>
          <w:lang w:val="fr-FR" w:bidi="ar-DZ"/>
        </w:rPr>
        <w:t xml:space="preserve"> الذي عبر واد روفيجي</w:t>
      </w:r>
      <w:r w:rsidRPr="00D02CCB">
        <w:rPr>
          <w:rFonts w:ascii="Traditional Arabic" w:hAnsi="Traditional Arabic" w:cs="Traditional Arabic"/>
          <w:color w:val="000000"/>
          <w:sz w:val="36"/>
          <w:szCs w:val="36"/>
          <w:lang w:val="fr-FR" w:bidi="ar-DZ"/>
        </w:rPr>
        <w:t>Rufiji)</w:t>
      </w:r>
      <w:r w:rsidRPr="00D02CCB">
        <w:rPr>
          <w:rFonts w:ascii="Traditional Arabic" w:hAnsi="Traditional Arabic" w:cs="Traditional Arabic"/>
          <w:color w:val="000000"/>
          <w:sz w:val="36"/>
          <w:szCs w:val="36"/>
          <w:rtl/>
          <w:lang w:val="fr-FR" w:bidi="ar-DZ"/>
        </w:rPr>
        <w:t xml:space="preserve">) وعسكر بقرية </w:t>
      </w:r>
      <w:r w:rsidRPr="00D02CCB">
        <w:rPr>
          <w:rFonts w:ascii="Traditional Arabic" w:hAnsi="Traditional Arabic" w:cs="Traditional Arabic" w:hint="cs"/>
          <w:color w:val="000000"/>
          <w:sz w:val="36"/>
          <w:szCs w:val="36"/>
          <w:rtl/>
          <w:lang w:val="fr-FR" w:bidi="ar-DZ"/>
        </w:rPr>
        <w:t>أيلول</w:t>
      </w:r>
      <w:r w:rsidRPr="00D02CCB">
        <w:rPr>
          <w:rFonts w:ascii="Traditional Arabic" w:hAnsi="Traditional Arabic" w:cs="Traditional Arabic"/>
          <w:color w:val="000000"/>
          <w:sz w:val="36"/>
          <w:szCs w:val="36"/>
          <w:lang w:val="fr-FR" w:bidi="ar-DZ"/>
        </w:rPr>
        <w:t xml:space="preserve">( </w:t>
      </w:r>
      <w:r w:rsidRPr="00D02CCB">
        <w:rPr>
          <w:rFonts w:ascii="Traditional Arabic" w:hAnsi="Traditional Arabic" w:cs="Traditional Arabic"/>
          <w:color w:val="000000"/>
          <w:sz w:val="36"/>
          <w:szCs w:val="36"/>
          <w:lang w:val="fr-FR" w:bidi="ar-DZ"/>
        </w:rPr>
        <w:lastRenderedPageBreak/>
        <w:t>(Ilula)</w:t>
      </w:r>
      <w:r w:rsidRPr="00D02CCB">
        <w:rPr>
          <w:rFonts w:ascii="Traditional Arabic" w:hAnsi="Traditional Arabic" w:cs="Traditional Arabic"/>
          <w:color w:val="000000"/>
          <w:sz w:val="36"/>
          <w:szCs w:val="36"/>
          <w:rtl/>
          <w:lang w:val="fr-FR" w:bidi="ar-DZ"/>
        </w:rPr>
        <w:t>ليلة 16اوت 1891وفي اليوم الموالي تحركت القوات الألمانية قاصدة كالنغا</w:t>
      </w:r>
      <w:r w:rsidRPr="00D02CCB">
        <w:rPr>
          <w:rFonts w:ascii="Traditional Arabic" w:hAnsi="Traditional Arabic" w:cs="Traditional Arabic"/>
          <w:color w:val="000000"/>
          <w:sz w:val="36"/>
          <w:szCs w:val="36"/>
          <w:lang w:val="fr-FR" w:bidi="ar-DZ"/>
        </w:rPr>
        <w:t>Kalenga)</w:t>
      </w:r>
      <w:r w:rsidRPr="00D02CCB">
        <w:rPr>
          <w:rFonts w:ascii="Traditional Arabic" w:hAnsi="Traditional Arabic" w:cs="Traditional Arabic"/>
          <w:color w:val="000000"/>
          <w:sz w:val="36"/>
          <w:szCs w:val="36"/>
          <w:rtl/>
          <w:lang w:val="fr-FR" w:bidi="ar-DZ"/>
        </w:rPr>
        <w:t xml:space="preserve">)لكنها فؤجئت بمقاتلي الواهيمي </w:t>
      </w:r>
      <w:r w:rsidRPr="00D02CCB">
        <w:rPr>
          <w:rFonts w:ascii="Traditional Arabic" w:hAnsi="Traditional Arabic" w:cs="Traditional Arabic"/>
          <w:color w:val="000000"/>
          <w:sz w:val="36"/>
          <w:szCs w:val="36"/>
          <w:lang w:val="fr-FR" w:bidi="ar-DZ"/>
        </w:rPr>
        <w:t>Wahe</w:t>
      </w:r>
      <w:r>
        <w:rPr>
          <w:rFonts w:ascii="Traditional Arabic" w:hAnsi="Traditional Arabic" w:cs="Traditional Arabic"/>
          <w:color w:val="000000"/>
          <w:sz w:val="36"/>
          <w:szCs w:val="36"/>
          <w:lang w:val="fr-FR" w:bidi="ar-DZ"/>
        </w:rPr>
        <w:t>ME</w:t>
      </w:r>
      <w:r w:rsidRPr="00D02CCB">
        <w:rPr>
          <w:rFonts w:ascii="Traditional Arabic" w:hAnsi="Traditional Arabic" w:cs="Traditional Arabic"/>
          <w:color w:val="000000"/>
          <w:sz w:val="36"/>
          <w:szCs w:val="36"/>
          <w:lang w:val="fr-FR" w:bidi="ar-DZ"/>
        </w:rPr>
        <w:t>)</w:t>
      </w:r>
      <w:r w:rsidRPr="00D02CCB">
        <w:rPr>
          <w:rFonts w:ascii="Traditional Arabic" w:hAnsi="Traditional Arabic" w:cs="Traditional Arabic"/>
          <w:color w:val="000000"/>
          <w:sz w:val="36"/>
          <w:szCs w:val="36"/>
          <w:rtl/>
          <w:lang w:val="fr-FR" w:bidi="ar-DZ"/>
        </w:rPr>
        <w:t xml:space="preserve">)وهي تخرج من الأدغال </w:t>
      </w:r>
      <w:r>
        <w:rPr>
          <w:rFonts w:ascii="Traditional Arabic" w:hAnsi="Traditional Arabic" w:cs="Traditional Arabic" w:hint="cs"/>
          <w:color w:val="000000"/>
          <w:sz w:val="36"/>
          <w:szCs w:val="36"/>
          <w:rtl/>
          <w:lang w:val="fr-FR" w:bidi="ar-DZ"/>
        </w:rPr>
        <w:t>بلوغالو</w:t>
      </w:r>
      <w:r w:rsidRPr="00D02CC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color w:val="000000"/>
          <w:sz w:val="36"/>
          <w:szCs w:val="36"/>
          <w:lang w:val="fr-FR" w:bidi="ar-DZ"/>
        </w:rPr>
        <w:t>Lugalo)</w:t>
      </w:r>
      <w:r w:rsidRPr="00D02CCB">
        <w:rPr>
          <w:rFonts w:ascii="Traditional Arabic" w:hAnsi="Traditional Arabic" w:cs="Traditional Arabic"/>
          <w:color w:val="000000"/>
          <w:sz w:val="36"/>
          <w:szCs w:val="36"/>
          <w:rtl/>
          <w:lang w:val="fr-FR" w:bidi="ar-DZ"/>
        </w:rPr>
        <w:t xml:space="preserve">) لتهاجمهم وتلحق بهم خسائر فادحة في الأرواح والعتاد قدرت بعشرة أوروبيين قتلى بما فيهم أيميل فون زيليسكي و300من الاهالي الدين يدعمون </w:t>
      </w:r>
      <w:r w:rsidRPr="00D02CCB">
        <w:rPr>
          <w:rFonts w:ascii="Traditional Arabic" w:hAnsi="Traditional Arabic" w:cs="Traditional Arabic" w:hint="cs"/>
          <w:color w:val="000000"/>
          <w:sz w:val="36"/>
          <w:szCs w:val="36"/>
          <w:rtl/>
          <w:lang w:val="fr-FR" w:bidi="ar-DZ"/>
        </w:rPr>
        <w:t>الألمان</w:t>
      </w:r>
      <w:r w:rsidRPr="00D02CCB">
        <w:rPr>
          <w:rFonts w:ascii="Traditional Arabic" w:hAnsi="Traditional Arabic" w:cs="Traditional Arabic"/>
          <w:color w:val="000000"/>
          <w:sz w:val="36"/>
          <w:szCs w:val="36"/>
          <w:rtl/>
          <w:lang w:val="fr-FR" w:bidi="ar-DZ"/>
        </w:rPr>
        <w:t xml:space="preserve"> و23حصانا وفي المقابل قتل العشرات من قبيلة الواهيمي لكن مكواوا تمكن من الاستيلاء على 300بندقية وظل مكواوا سيد </w:t>
      </w:r>
      <w:r w:rsidRPr="00D02CCB">
        <w:rPr>
          <w:rFonts w:ascii="Traditional Arabic" w:hAnsi="Traditional Arabic" w:cs="Traditional Arabic" w:hint="cs"/>
          <w:color w:val="000000"/>
          <w:sz w:val="36"/>
          <w:szCs w:val="36"/>
          <w:rtl/>
          <w:lang w:val="fr-FR" w:bidi="ar-DZ"/>
        </w:rPr>
        <w:t>إقليم</w:t>
      </w:r>
      <w:r w:rsidRPr="00D02CCB">
        <w:rPr>
          <w:rFonts w:ascii="Traditional Arabic" w:hAnsi="Traditional Arabic" w:cs="Traditional Arabic"/>
          <w:color w:val="000000"/>
          <w:sz w:val="36"/>
          <w:szCs w:val="36"/>
          <w:rtl/>
          <w:lang w:val="fr-FR" w:bidi="ar-DZ"/>
        </w:rPr>
        <w:t xml:space="preserve"> إرنغا </w:t>
      </w:r>
      <w:r w:rsidRPr="00D02CCB">
        <w:rPr>
          <w:rFonts w:ascii="Traditional Arabic" w:hAnsi="Traditional Arabic" w:cs="Traditional Arabic"/>
          <w:color w:val="000000"/>
          <w:sz w:val="36"/>
          <w:szCs w:val="36"/>
          <w:lang w:val="fr-FR" w:bidi="ar-DZ"/>
        </w:rPr>
        <w:t>Irianga)</w:t>
      </w:r>
      <w:r w:rsidRPr="00D02CC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ab/>
        <w:t>طوال أربع سنوات ويفرض الإتاوات على القوافل التجارية كما مدن ميكيندو</w:t>
      </w:r>
      <w:r>
        <w:rPr>
          <w:rFonts w:ascii="Traditional Arabic" w:hAnsi="Traditional Arabic" w:cs="Traditional Arabic"/>
          <w:color w:val="000000"/>
          <w:sz w:val="36"/>
          <w:szCs w:val="36"/>
          <w:lang w:val="fr-FR" w:bidi="ar-DZ"/>
        </w:rPr>
        <w:t>Mukonda)</w:t>
      </w:r>
      <w:r>
        <w:rPr>
          <w:rFonts w:ascii="Traditional Arabic" w:hAnsi="Traditional Arabic" w:cs="Traditional Arabic" w:hint="cs"/>
          <w:color w:val="000000"/>
          <w:sz w:val="36"/>
          <w:szCs w:val="36"/>
          <w:rtl/>
          <w:lang w:val="fr-FR" w:bidi="ar-DZ"/>
        </w:rPr>
        <w:t xml:space="preserve">) </w:t>
      </w:r>
      <w:r>
        <w:rPr>
          <w:rFonts w:ascii="Traditional Arabic" w:hAnsi="Traditional Arabic" w:cs="Traditional Arabic"/>
          <w:color w:val="000000"/>
          <w:sz w:val="36"/>
          <w:szCs w:val="36"/>
          <w:rtl/>
          <w:lang w:val="fr-FR" w:bidi="ar-DZ"/>
        </w:rPr>
        <w:t>واو</w:t>
      </w:r>
      <w:r w:rsidRPr="00D02CCB">
        <w:rPr>
          <w:rFonts w:ascii="Traditional Arabic" w:hAnsi="Traditional Arabic" w:cs="Traditional Arabic"/>
          <w:color w:val="000000"/>
          <w:sz w:val="36"/>
          <w:szCs w:val="36"/>
          <w:rtl/>
          <w:lang w:val="fr-FR" w:bidi="ar-DZ"/>
        </w:rPr>
        <w:t xml:space="preserve">زاغا </w:t>
      </w:r>
      <w:r w:rsidRPr="00D02CCB">
        <w:rPr>
          <w:rFonts w:ascii="Traditional Arabic" w:hAnsi="Traditional Arabic" w:cs="Traditional Arabic"/>
          <w:color w:val="000000"/>
          <w:sz w:val="36"/>
          <w:szCs w:val="36"/>
          <w:lang w:val="fr-FR" w:bidi="ar-DZ"/>
        </w:rPr>
        <w:t>Usaga)</w:t>
      </w:r>
      <w:r w:rsidRPr="00D02CCB">
        <w:rPr>
          <w:rFonts w:ascii="Traditional Arabic" w:hAnsi="Traditional Arabic" w:cs="Traditional Arabic"/>
          <w:color w:val="000000"/>
          <w:sz w:val="36"/>
          <w:szCs w:val="36"/>
          <w:rtl/>
          <w:lang w:val="fr-FR" w:bidi="ar-DZ"/>
        </w:rPr>
        <w:t>)،إضافة إلى مدينة كيلوسا(</w:t>
      </w:r>
      <w:r w:rsidRPr="00D02CCB">
        <w:rPr>
          <w:rFonts w:ascii="Traditional Arabic" w:hAnsi="Traditional Arabic" w:cs="Traditional Arabic"/>
          <w:color w:val="000000"/>
          <w:sz w:val="36"/>
          <w:szCs w:val="36"/>
          <w:lang w:val="fr-FR" w:bidi="ar-DZ"/>
        </w:rPr>
        <w:t>KILOSSA</w:t>
      </w:r>
      <w:r w:rsidRPr="00D02CCB">
        <w:rPr>
          <w:rFonts w:ascii="Traditional Arabic" w:hAnsi="Traditional Arabic" w:cs="Traditional Arabic"/>
          <w:color w:val="000000"/>
          <w:sz w:val="36"/>
          <w:szCs w:val="36"/>
          <w:rtl/>
          <w:lang w:val="fr-FR" w:bidi="ar-DZ"/>
        </w:rPr>
        <w:t>) في سنوات 1892_1893</w:t>
      </w:r>
      <w:r w:rsidRPr="00D02CCB">
        <w:rPr>
          <w:rStyle w:val="a8"/>
          <w:rFonts w:ascii="Traditional Arabic" w:eastAsia="Calibri" w:hAnsi="Traditional Arabic" w:cs="Traditional Arabic"/>
          <w:color w:val="000000"/>
          <w:sz w:val="36"/>
          <w:szCs w:val="36"/>
          <w:rtl/>
          <w:lang w:val="fr-FR" w:bidi="ar-DZ"/>
        </w:rPr>
        <w:footnoteReference w:id="94"/>
      </w:r>
      <w:r w:rsidRPr="00D02CCB">
        <w:rPr>
          <w:rFonts w:ascii="Traditional Arabic" w:hAnsi="Traditional Arabic" w:cs="Traditional Arabic"/>
          <w:color w:val="000000"/>
          <w:sz w:val="36"/>
          <w:szCs w:val="36"/>
          <w:rtl/>
          <w:lang w:val="fr-FR" w:bidi="ar-DZ"/>
        </w:rPr>
        <w:t>.</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بعد إن أخدت في الاعتبار إمكانيات </w:t>
      </w:r>
      <w:r w:rsidRPr="00D02CCB">
        <w:rPr>
          <w:rFonts w:ascii="Traditional Arabic" w:hAnsi="Traditional Arabic" w:cs="Traditional Arabic" w:hint="cs"/>
          <w:color w:val="000000"/>
          <w:sz w:val="36"/>
          <w:szCs w:val="36"/>
          <w:rtl/>
          <w:lang w:val="fr-FR" w:bidi="ar-DZ"/>
        </w:rPr>
        <w:t>الأهالي</w:t>
      </w:r>
      <w:r w:rsidRPr="00D02CCB">
        <w:rPr>
          <w:rFonts w:ascii="Traditional Arabic" w:hAnsi="Traditional Arabic" w:cs="Traditional Arabic"/>
          <w:color w:val="000000"/>
          <w:sz w:val="36"/>
          <w:szCs w:val="36"/>
          <w:rtl/>
          <w:lang w:val="fr-FR" w:bidi="ar-DZ"/>
        </w:rPr>
        <w:t xml:space="preserve"> ومتطلبات المعركة قررت إرسال قوة عسكرية بقيادة العقيد فون شيل( </w:t>
      </w:r>
      <w:r w:rsidRPr="00D02CCB">
        <w:rPr>
          <w:rFonts w:ascii="Traditional Arabic" w:hAnsi="Traditional Arabic" w:cs="Traditional Arabic"/>
          <w:color w:val="000000"/>
          <w:sz w:val="36"/>
          <w:szCs w:val="36"/>
          <w:lang w:val="fr-FR" w:bidi="ar-DZ"/>
        </w:rPr>
        <w:t>(Von schele</w:t>
      </w:r>
      <w:r w:rsidRPr="00D02CCB">
        <w:rPr>
          <w:rFonts w:ascii="Traditional Arabic" w:hAnsi="Traditional Arabic" w:cs="Traditional Arabic"/>
          <w:color w:val="000000"/>
          <w:sz w:val="36"/>
          <w:szCs w:val="36"/>
          <w:rtl/>
          <w:lang w:val="fr-FR" w:bidi="ar-DZ"/>
        </w:rPr>
        <w:t>ضمت خمس كتائب تحت إشراف ستين ضابطا حيث بدؤا في الهجوم على قلعة مكواوا ليلة 30اكتوبر 1894وامام الأسلحة</w:t>
      </w:r>
      <w:r>
        <w:rPr>
          <w:rFonts w:ascii="Traditional Arabic" w:hAnsi="Traditional Arabic" w:cs="Traditional Arabic"/>
          <w:color w:val="000000"/>
          <w:sz w:val="36"/>
          <w:szCs w:val="36"/>
          <w:rtl/>
          <w:lang w:val="fr-FR" w:bidi="ar-DZ"/>
        </w:rPr>
        <w:t xml:space="preserve"> المتطورة سقطت ولج</w:t>
      </w:r>
      <w:r>
        <w:rPr>
          <w:rFonts w:ascii="Traditional Arabic" w:hAnsi="Traditional Arabic" w:cs="Traditional Arabic" w:hint="cs"/>
          <w:color w:val="000000"/>
          <w:sz w:val="36"/>
          <w:szCs w:val="36"/>
          <w:rtl/>
          <w:lang w:val="fr-FR" w:bidi="ar-DZ"/>
        </w:rPr>
        <w:t xml:space="preserve">أ </w:t>
      </w:r>
      <w:r w:rsidRPr="00D02CCB">
        <w:rPr>
          <w:rFonts w:ascii="Traditional Arabic" w:hAnsi="Traditional Arabic" w:cs="Traditional Arabic"/>
          <w:color w:val="000000"/>
          <w:sz w:val="36"/>
          <w:szCs w:val="36"/>
          <w:rtl/>
          <w:lang w:val="fr-FR" w:bidi="ar-DZ"/>
        </w:rPr>
        <w:t>المقاومون إلى الانسحاب ثم أخذوا في تنظيم أنفسهم في إطار حرب العصابات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ودفع الحاكم العام فون ليبرت </w:t>
      </w:r>
      <w:r w:rsidRPr="00D02CCB">
        <w:rPr>
          <w:rFonts w:ascii="Traditional Arabic" w:hAnsi="Traditional Arabic" w:cs="Traditional Arabic"/>
          <w:color w:val="000000"/>
          <w:sz w:val="36"/>
          <w:szCs w:val="36"/>
          <w:lang w:val="fr-FR" w:bidi="ar-DZ"/>
        </w:rPr>
        <w:t>Von liebert)</w:t>
      </w:r>
      <w:r w:rsidRPr="00D02CCB">
        <w:rPr>
          <w:rFonts w:ascii="Traditional Arabic" w:hAnsi="Traditional Arabic" w:cs="Traditional Arabic"/>
          <w:color w:val="000000"/>
          <w:sz w:val="36"/>
          <w:szCs w:val="36"/>
          <w:rtl/>
          <w:lang w:val="fr-FR" w:bidi="ar-DZ"/>
        </w:rPr>
        <w:t>) إلى تخصيص مبلغ  5000روبية مقاتل  روبية مقابل رأسه كما لجا إلى تطبيق سياسية فرق تسد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وفي أوت 1896قسمت المملكة إلى جزئيين واستمالت إليها الزعيم المنافس لمكواوا المدعو مبانجيلي </w:t>
      </w:r>
      <w:r w:rsidRPr="00D02CCB">
        <w:rPr>
          <w:rFonts w:ascii="Traditional Arabic" w:hAnsi="Traditional Arabic" w:cs="Traditional Arabic"/>
          <w:color w:val="000000"/>
          <w:sz w:val="36"/>
          <w:szCs w:val="36"/>
          <w:lang w:val="fr-FR" w:bidi="ar-DZ"/>
        </w:rPr>
        <w:t>Mpangile)</w:t>
      </w:r>
      <w:r w:rsidRPr="00D02CCB">
        <w:rPr>
          <w:rFonts w:ascii="Traditional Arabic" w:hAnsi="Traditional Arabic" w:cs="Traditional Arabic"/>
          <w:color w:val="000000"/>
          <w:sz w:val="36"/>
          <w:szCs w:val="36"/>
          <w:rtl/>
          <w:lang w:val="fr-FR" w:bidi="ar-DZ"/>
        </w:rPr>
        <w:t>)الذي قبل الدور في الظاهر لكنه في الواقع رافضا له وقد اطلع الألمان على تعاونه سريا على قوات الجزء الثاني من المملكة واكتشفوا إن الأمر كان كذلك عام 1897 بأكمله وعليه فأنهم لم يترددوا في إعدامه لكن مقاومة الواهيمي لم تلبث إن أصابها الوهن</w:t>
      </w:r>
      <w:r>
        <w:rPr>
          <w:rStyle w:val="a8"/>
          <w:rFonts w:ascii="Traditional Arabic" w:eastAsia="Calibri" w:hAnsi="Traditional Arabic" w:cs="Traditional Arabic"/>
          <w:color w:val="000000"/>
          <w:sz w:val="36"/>
          <w:szCs w:val="36"/>
          <w:rtl/>
          <w:lang w:val="fr-FR" w:bidi="ar-DZ"/>
        </w:rPr>
        <w:footnoteReference w:id="95"/>
      </w:r>
      <w:r>
        <w:rPr>
          <w:rFonts w:ascii="Traditional Arabic" w:hAnsi="Traditional Arabic" w:cs="Traditional Arabic" w:hint="cs"/>
          <w:color w:val="000000"/>
          <w:sz w:val="36"/>
          <w:szCs w:val="36"/>
          <w:rtl/>
          <w:lang w:val="fr-FR" w:bidi="ar-DZ"/>
        </w:rPr>
        <w:t>ففي عام 1894إجتاحوا منطقة الهيمي واستولوا على العاصمة ولكن القائد تمكن من الهرب وبعد مطاردة من أعدائه استمرت أربع سنوات انتحر حتى لا يقع في أسرهم.</w:t>
      </w:r>
      <w:r>
        <w:rPr>
          <w:rStyle w:val="a8"/>
          <w:rFonts w:ascii="Traditional Arabic" w:eastAsia="Calibri" w:hAnsi="Traditional Arabic" w:cs="Traditional Arabic"/>
          <w:color w:val="000000"/>
          <w:sz w:val="36"/>
          <w:szCs w:val="36"/>
          <w:rtl/>
          <w:lang w:val="fr-FR" w:bidi="ar-DZ"/>
        </w:rPr>
        <w:footnoteReference w:id="96"/>
      </w:r>
    </w:p>
    <w:p w:rsidR="005C1B69" w:rsidRPr="00D02CCB" w:rsidRDefault="005C1B69" w:rsidP="005C1B69">
      <w:pPr>
        <w:tabs>
          <w:tab w:val="left" w:pos="5101"/>
        </w:tabs>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lastRenderedPageBreak/>
        <w:t xml:space="preserve">إن مقاومة الاستعمار لم تنته بالقضاء على ثورة الواهيمي وزعيمها مكواوا بل  تواصلت مع أهم انتفاضة عرفتها ا لقارة السمراء </w:t>
      </w:r>
      <w:r w:rsidRPr="00D02CCB">
        <w:rPr>
          <w:rFonts w:ascii="Traditional Arabic" w:hAnsi="Traditional Arabic" w:cs="Traditional Arabic" w:hint="cs"/>
          <w:color w:val="000000"/>
          <w:sz w:val="36"/>
          <w:szCs w:val="36"/>
          <w:rtl/>
          <w:lang w:val="fr-FR" w:bidi="ar-DZ"/>
        </w:rPr>
        <w:t>آلا</w:t>
      </w:r>
      <w:r w:rsidRPr="00D02CCB">
        <w:rPr>
          <w:rFonts w:ascii="Traditional Arabic" w:hAnsi="Traditional Arabic" w:cs="Traditional Arabic"/>
          <w:color w:val="000000"/>
          <w:sz w:val="36"/>
          <w:szCs w:val="36"/>
          <w:rtl/>
          <w:lang w:val="fr-FR" w:bidi="ar-DZ"/>
        </w:rPr>
        <w:t xml:space="preserve"> وهي انتفاضة الماجي ماجي </w:t>
      </w:r>
      <w:r w:rsidRPr="00D02CCB">
        <w:rPr>
          <w:rFonts w:ascii="Traditional Arabic" w:hAnsi="Traditional Arabic" w:cs="Traditional Arabic"/>
          <w:color w:val="000000"/>
          <w:sz w:val="36"/>
          <w:szCs w:val="36"/>
          <w:lang w:val="fr-FR" w:bidi="ar-DZ"/>
        </w:rPr>
        <w:t>Maji  Maji)</w:t>
      </w:r>
      <w:r w:rsidRPr="00D02CCB">
        <w:rPr>
          <w:rFonts w:ascii="Traditional Arabic" w:hAnsi="Traditional Arabic" w:cs="Traditional Arabic"/>
          <w:color w:val="000000"/>
          <w:sz w:val="36"/>
          <w:szCs w:val="36"/>
          <w:rtl/>
          <w:lang w:val="fr-FR" w:bidi="ar-DZ"/>
        </w:rPr>
        <w:t>) من سنة 1905_1907</w:t>
      </w:r>
      <w:r w:rsidRPr="00D02CCB">
        <w:rPr>
          <w:rStyle w:val="a8"/>
          <w:rFonts w:ascii="Traditional Arabic" w:eastAsia="Calibri" w:hAnsi="Traditional Arabic" w:cs="Traditional Arabic"/>
          <w:color w:val="000000"/>
          <w:sz w:val="36"/>
          <w:szCs w:val="36"/>
          <w:rtl/>
          <w:lang w:val="fr-FR" w:bidi="ar-DZ"/>
        </w:rPr>
        <w:footnoteReference w:id="97"/>
      </w:r>
    </w:p>
    <w:p w:rsidR="005C1B69"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فهي من اجل الكرامة والدانية الإفريقية ضد الظلم والقهر الأجنبي وقد أخمدها الألمان بعنف وقسوة شعارهم الخراب والدمار بأي وسيلة كانتا</w:t>
      </w:r>
      <w:r>
        <w:rPr>
          <w:rFonts w:ascii="Traditional Arabic" w:hAnsi="Traditional Arabic" w:cs="Traditional Arabic" w:hint="cs"/>
          <w:color w:val="000000"/>
          <w:sz w:val="36"/>
          <w:szCs w:val="36"/>
          <w:rtl/>
          <w:lang w:val="fr-FR" w:bidi="ar-DZ"/>
        </w:rPr>
        <w:t>،</w:t>
      </w:r>
      <w:r w:rsidRPr="00D02CCB">
        <w:rPr>
          <w:rStyle w:val="a8"/>
          <w:rFonts w:ascii="Traditional Arabic" w:eastAsia="Calibri" w:hAnsi="Traditional Arabic" w:cs="Traditional Arabic"/>
          <w:color w:val="000000"/>
          <w:sz w:val="36"/>
          <w:szCs w:val="36"/>
          <w:rtl/>
          <w:lang w:val="fr-FR" w:bidi="ar-DZ"/>
        </w:rPr>
        <w:footnoteReference w:id="98"/>
      </w:r>
    </w:p>
    <w:p w:rsidR="005C1B69" w:rsidRDefault="005C1B69" w:rsidP="005C1B69">
      <w:pPr>
        <w:ind w:firstLine="565"/>
        <w:jc w:val="both"/>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فقد ثار الشعب الإفريقي في شرق إفريقيا ضد وسائل الألمان الاستعمارية في فرض الضرائب وأهمها ضريبة الكوخ التي أدخلت عام 1895ل بالإضافة إلى فرض نظام العمل الجماعي سواء في رصف الطرق أو في المزارع الأوروبية ،كما ثار الأفارقة ضد نظم الحكم المحلية التي لم يتقبلها السكان</w:t>
      </w:r>
      <w:r>
        <w:rPr>
          <w:rStyle w:val="a8"/>
          <w:rFonts w:ascii="Traditional Arabic" w:eastAsia="Calibri" w:hAnsi="Traditional Arabic" w:cs="Traditional Arabic"/>
          <w:color w:val="000000"/>
          <w:sz w:val="36"/>
          <w:szCs w:val="36"/>
          <w:rtl/>
          <w:lang w:val="fr-FR" w:bidi="ar-DZ"/>
        </w:rPr>
        <w:footnoteReference w:id="99"/>
      </w:r>
      <w:r>
        <w:rPr>
          <w:rFonts w:ascii="Traditional Arabic" w:hAnsi="Traditional Arabic" w:cs="Traditional Arabic" w:hint="cs"/>
          <w:color w:val="000000"/>
          <w:sz w:val="36"/>
          <w:szCs w:val="36"/>
          <w:rtl/>
          <w:lang w:val="fr-FR" w:bidi="ar-DZ"/>
        </w:rPr>
        <w:t xml:space="preserve">،بدأت الحركة عندما ثار أكثر من ثمانية الإلف إفريقي من مدينة ماهنج </w:t>
      </w:r>
      <w:r>
        <w:rPr>
          <w:rFonts w:ascii="Traditional Arabic" w:hAnsi="Traditional Arabic" w:cs="Traditional Arabic"/>
          <w:color w:val="000000"/>
          <w:sz w:val="36"/>
          <w:szCs w:val="36"/>
          <w:lang w:val="fr-FR" w:bidi="ar-DZ"/>
        </w:rPr>
        <w:t>Mahenge)</w:t>
      </w:r>
      <w:r>
        <w:rPr>
          <w:rFonts w:ascii="Traditional Arabic" w:hAnsi="Traditional Arabic" w:cs="Traditional Arabic" w:hint="cs"/>
          <w:color w:val="000000"/>
          <w:sz w:val="36"/>
          <w:szCs w:val="36"/>
          <w:rtl/>
          <w:lang w:val="fr-FR" w:bidi="ar-DZ"/>
        </w:rPr>
        <w:t>)وذلك في 13يولية عام 1905.</w:t>
      </w:r>
    </w:p>
    <w:p w:rsidR="005C1B69" w:rsidRDefault="005C1B69" w:rsidP="005C1B69">
      <w:pPr>
        <w:ind w:firstLine="565"/>
        <w:jc w:val="both"/>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والسبب المباشر للثورة عندما حاول أحد حكام شرق إفريقيا الألمانية زراعة القطن على نطاق واسع ونظر لفشلها في زراعته في الساحل الشمالي</w:t>
      </w:r>
      <w:r>
        <w:rPr>
          <w:rStyle w:val="a8"/>
          <w:rFonts w:ascii="Traditional Arabic" w:eastAsia="Calibri" w:hAnsi="Traditional Arabic" w:cs="Traditional Arabic"/>
          <w:color w:val="000000"/>
          <w:sz w:val="36"/>
          <w:szCs w:val="36"/>
          <w:rtl/>
          <w:lang w:val="fr-FR" w:bidi="ar-DZ"/>
        </w:rPr>
        <w:footnoteReference w:id="100"/>
      </w:r>
      <w:r>
        <w:rPr>
          <w:rFonts w:ascii="Traditional Arabic" w:hAnsi="Traditional Arabic" w:cs="Traditional Arabic" w:hint="cs"/>
          <w:color w:val="000000"/>
          <w:sz w:val="36"/>
          <w:szCs w:val="36"/>
          <w:rtl/>
          <w:lang w:val="fr-FR" w:bidi="ar-DZ"/>
        </w:rPr>
        <w:t>، وفي هذا السياق ألح الحاكم العام فون غوتران على ضرورة زراعة القطن في جنوب المستعمرة وتضمن القرار أيضا ضرورة إقدام كل مسؤول على قرية بتخفيض مساحة لزراعة هذا المحصول ،كما توجب على الأهالي الأفارقة العمل في هذه المساحات واهتمامهم بالقطن يعود أساس إلى بحثهم عن مناطق منتجة لهذا المحصول لتجنب استيراده من الولايات المتحدة الأمريكية لأن الطلب الشديد على القطن أدى إلى ارتفاع أسعاره في تلك الفترة ،كما تضمن المرسوم إجبار الأهالي الأفارقة على العمل لمدة ثمانية وعشرين يوما في السنة بالمزارع المتخصصة لذلك،وقد شرع في تطبيقه مند عام 1902انطلاق من دار السلام ثم أمتد إلى مدينتي</w:t>
      </w:r>
      <w:r>
        <w:rPr>
          <w:rStyle w:val="a8"/>
          <w:rFonts w:ascii="Traditional Arabic" w:eastAsia="Calibri" w:hAnsi="Traditional Arabic" w:cs="Traditional Arabic"/>
          <w:color w:val="000000"/>
          <w:sz w:val="36"/>
          <w:szCs w:val="36"/>
          <w:rtl/>
          <w:lang w:val="fr-FR" w:bidi="ar-DZ"/>
        </w:rPr>
        <w:footnoteReference w:id="101"/>
      </w:r>
      <w:r>
        <w:rPr>
          <w:rFonts w:ascii="Traditional Arabic" w:hAnsi="Traditional Arabic" w:cs="Traditional Arabic" w:hint="cs"/>
          <w:color w:val="000000"/>
          <w:sz w:val="36"/>
          <w:szCs w:val="36"/>
          <w:rtl/>
          <w:lang w:val="fr-FR" w:bidi="ar-DZ"/>
        </w:rPr>
        <w:t xml:space="preserve"> موروغورو وكيلوسا الأهالي وكان الأهالي يتقاضون أجور بسيطة حتى إن البعض منهم رفض تقاضيها وتمثلت ردود الأهالي في رفض العمل في إطار هذا المشروع الذي يتجلى في استغلالهم وإجبارهم عن مغادرة مزارعهم والتنقل إلى مزارع عمومية إي التابعة للحكومة الألمانية </w:t>
      </w:r>
      <w:r>
        <w:rPr>
          <w:rFonts w:ascii="Traditional Arabic" w:hAnsi="Traditional Arabic" w:cs="Traditional Arabic" w:hint="cs"/>
          <w:color w:val="000000"/>
          <w:sz w:val="36"/>
          <w:szCs w:val="36"/>
          <w:rtl/>
          <w:lang w:val="fr-FR" w:bidi="ar-DZ"/>
        </w:rPr>
        <w:lastRenderedPageBreak/>
        <w:t>ويرى المؤرخ البريطاني جون أليف إن مشروع القطن سبب قيام الثورة بحيث أن حرق أو اقتلاع</w:t>
      </w:r>
      <w:r>
        <w:rPr>
          <w:rStyle w:val="a8"/>
          <w:rFonts w:ascii="Traditional Arabic" w:eastAsia="Calibri" w:hAnsi="Traditional Arabic" w:cs="Traditional Arabic"/>
          <w:color w:val="000000"/>
          <w:sz w:val="36"/>
          <w:szCs w:val="36"/>
          <w:rtl/>
          <w:lang w:val="fr-FR" w:bidi="ar-DZ"/>
        </w:rPr>
        <w:footnoteReference w:id="102"/>
      </w:r>
      <w:r>
        <w:rPr>
          <w:rFonts w:ascii="Traditional Arabic" w:hAnsi="Traditional Arabic" w:cs="Traditional Arabic" w:hint="cs"/>
          <w:color w:val="000000"/>
          <w:sz w:val="36"/>
          <w:szCs w:val="36"/>
          <w:rtl/>
          <w:lang w:val="fr-FR" w:bidi="ar-DZ"/>
        </w:rPr>
        <w:t>جذور كان مجرد أندار السلطات الألمانية وإعلان عن قيام الثورة.</w:t>
      </w:r>
    </w:p>
    <w:p w:rsidR="005C1B69" w:rsidRDefault="005C1B69" w:rsidP="005C1B69">
      <w:pPr>
        <w:ind w:firstLine="565"/>
        <w:jc w:val="both"/>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 xml:space="preserve">والسبب الديني في قيامها أيضا التي لا تقل أهمية عن ألأسباب الاقتصادية ،فهذا السبب كان سبب للثورة ضد للثورة ضد التواجد الألماني في البلاد وعليه تحرك زعماء القبائل في جنوب المستعمرة ومن بينهم زعماء قبيلة نغوني الدين أتيحت لهم فرصة مناسبة لاستغلال بعض المعتقدات الدينية الوثنية والاتصال ببعض رجال الوثنين وحثهم على تحريك مشاعر الأهالي وعدم قبول الأمر ،بل يتوجب الشروع في التحضير لثورة تهدف إلى طرد المستعمر من البلاد وإعادة الاعتبار لزعماء القبائل الدين فقدوا الكثير من الامتيازات بسبب سيطرة الألمان على البلاد </w:t>
      </w:r>
      <w:r>
        <w:rPr>
          <w:rStyle w:val="a8"/>
          <w:rFonts w:ascii="Traditional Arabic" w:eastAsia="Calibri" w:hAnsi="Traditional Arabic" w:cs="Traditional Arabic"/>
          <w:color w:val="000000"/>
          <w:sz w:val="36"/>
          <w:szCs w:val="36"/>
          <w:rtl/>
          <w:lang w:val="fr-FR" w:bidi="ar-DZ"/>
        </w:rPr>
        <w:footnoteReference w:id="103"/>
      </w:r>
      <w:r>
        <w:rPr>
          <w:rFonts w:ascii="Traditional Arabic" w:hAnsi="Traditional Arabic" w:cs="Traditional Arabic" w:hint="cs"/>
          <w:color w:val="000000"/>
          <w:sz w:val="36"/>
          <w:szCs w:val="36"/>
          <w:rtl/>
          <w:lang w:val="fr-FR" w:bidi="ar-DZ"/>
        </w:rPr>
        <w:t>.</w:t>
      </w:r>
    </w:p>
    <w:p w:rsidR="005C1B69" w:rsidRDefault="005C1B69" w:rsidP="005C1B69">
      <w:pPr>
        <w:ind w:firstLine="565"/>
        <w:jc w:val="both"/>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 xml:space="preserve">وفسر الألمان هذا الدافع الديني بالسحر </w:t>
      </w:r>
      <w:r>
        <w:rPr>
          <w:rStyle w:val="a8"/>
          <w:rFonts w:ascii="Traditional Arabic" w:eastAsia="Calibri" w:hAnsi="Traditional Arabic" w:cs="Traditional Arabic"/>
          <w:color w:val="000000"/>
          <w:sz w:val="36"/>
          <w:szCs w:val="36"/>
          <w:rtl/>
          <w:lang w:val="fr-FR" w:bidi="ar-DZ"/>
        </w:rPr>
        <w:footnoteReference w:id="104"/>
      </w:r>
      <w:r>
        <w:rPr>
          <w:rFonts w:ascii="Traditional Arabic" w:hAnsi="Traditional Arabic" w:cs="Traditional Arabic" w:hint="cs"/>
          <w:color w:val="000000"/>
          <w:sz w:val="36"/>
          <w:szCs w:val="36"/>
          <w:rtl/>
          <w:lang w:val="fr-FR" w:bidi="ar-DZ"/>
        </w:rPr>
        <w:t>، علما إن العلاقات بين زعماء القبائل والسحرة في شرق إفريقيا كانت علاقات حسنة مند قرون بحيث كانوا هؤلاء السحرة يقدمون البضائع لزعماء القبائل ويساعدونهم في البحث عن حلول للمشاكل التي تعترضهم</w:t>
      </w:r>
      <w:r>
        <w:rPr>
          <w:rStyle w:val="a8"/>
          <w:rFonts w:ascii="Traditional Arabic" w:eastAsia="Calibri" w:hAnsi="Traditional Arabic" w:cs="Traditional Arabic"/>
          <w:color w:val="000000"/>
          <w:sz w:val="36"/>
          <w:szCs w:val="36"/>
          <w:rtl/>
          <w:lang w:val="fr-FR" w:bidi="ar-DZ"/>
        </w:rPr>
        <w:footnoteReference w:id="105"/>
      </w:r>
      <w:r>
        <w:rPr>
          <w:rFonts w:ascii="Traditional Arabic" w:hAnsi="Traditional Arabic" w:cs="Traditional Arabic" w:hint="cs"/>
          <w:color w:val="000000"/>
          <w:sz w:val="36"/>
          <w:szCs w:val="36"/>
          <w:rtl/>
          <w:lang w:val="fr-FR" w:bidi="ar-DZ"/>
        </w:rPr>
        <w:t>.</w:t>
      </w:r>
    </w:p>
    <w:p w:rsidR="005C1B69" w:rsidRPr="005D3B39" w:rsidRDefault="005C1B69" w:rsidP="005C1B69">
      <w:pPr>
        <w:ind w:firstLine="565"/>
        <w:jc w:val="both"/>
        <w:rPr>
          <w:rFonts w:ascii="Traditional Arabic" w:hAnsi="Traditional Arabic" w:cs="Traditional Arabic"/>
          <w:color w:val="000000"/>
          <w:sz w:val="36"/>
          <w:szCs w:val="36"/>
          <w:rtl/>
          <w:lang w:val="fr-FR" w:bidi="ar-DZ"/>
        </w:rPr>
      </w:pPr>
      <w:r w:rsidRPr="005D3B39">
        <w:rPr>
          <w:rFonts w:ascii="Traditional Arabic" w:hAnsi="Traditional Arabic" w:cs="Traditional Arabic"/>
          <w:color w:val="000000"/>
          <w:sz w:val="36"/>
          <w:szCs w:val="36"/>
          <w:rtl/>
          <w:lang w:val="fr-FR" w:bidi="ar-DZ"/>
        </w:rPr>
        <w:t xml:space="preserve">وقد تمكن السحرة من التأثير على الأهالي بسهولة وتوحيد صفوف </w:t>
      </w:r>
      <w:r w:rsidRPr="005D3B39">
        <w:rPr>
          <w:rFonts w:ascii="Traditional Arabic" w:hAnsi="Traditional Arabic" w:cs="Traditional Arabic" w:hint="cs"/>
          <w:color w:val="000000"/>
          <w:sz w:val="36"/>
          <w:szCs w:val="36"/>
          <w:rtl/>
          <w:lang w:val="fr-FR" w:bidi="ar-DZ"/>
        </w:rPr>
        <w:t>الأهالي</w:t>
      </w:r>
      <w:r w:rsidRPr="005D3B39">
        <w:rPr>
          <w:rFonts w:ascii="Traditional Arabic" w:hAnsi="Traditional Arabic" w:cs="Traditional Arabic"/>
          <w:color w:val="000000"/>
          <w:sz w:val="36"/>
          <w:szCs w:val="36"/>
          <w:rtl/>
          <w:lang w:val="fr-FR" w:bidi="ar-DZ"/>
        </w:rPr>
        <w:t xml:space="preserve"> لمواجهة الاستعمار</w:t>
      </w:r>
      <w:r>
        <w:rPr>
          <w:rFonts w:ascii="Traditional Arabic" w:hAnsi="Traditional Arabic" w:cs="Traditional Arabic" w:hint="cs"/>
          <w:color w:val="000000"/>
          <w:sz w:val="36"/>
          <w:szCs w:val="36"/>
          <w:rtl/>
          <w:lang w:val="fr-FR" w:bidi="ar-DZ"/>
        </w:rPr>
        <w:t xml:space="preserve"> </w:t>
      </w:r>
      <w:r w:rsidRPr="005D3B39">
        <w:rPr>
          <w:rFonts w:ascii="Traditional Arabic" w:hAnsi="Traditional Arabic" w:cs="Traditional Arabic"/>
          <w:color w:val="000000"/>
          <w:sz w:val="36"/>
          <w:szCs w:val="36"/>
          <w:rtl/>
          <w:lang w:val="fr-FR" w:bidi="ar-DZ"/>
        </w:rPr>
        <w:t xml:space="preserve">واستغل أحد زعماء الانتفاضة البارزين بكنجي كيتيلي نغوالي الذي علمهم أن الوحدة وحرية </w:t>
      </w:r>
      <w:r w:rsidRPr="005D3B39">
        <w:rPr>
          <w:rFonts w:ascii="Traditional Arabic" w:hAnsi="Traditional Arabic" w:cs="Traditional Arabic" w:hint="cs"/>
          <w:color w:val="000000"/>
          <w:sz w:val="36"/>
          <w:szCs w:val="36"/>
          <w:rtl/>
          <w:lang w:val="fr-FR" w:bidi="ar-DZ"/>
        </w:rPr>
        <w:t>الأهالي</w:t>
      </w:r>
      <w:r w:rsidRPr="005D3B39">
        <w:rPr>
          <w:rFonts w:ascii="Traditional Arabic" w:hAnsi="Traditional Arabic" w:cs="Traditional Arabic"/>
          <w:color w:val="000000"/>
          <w:sz w:val="36"/>
          <w:szCs w:val="36"/>
          <w:rtl/>
          <w:lang w:val="fr-FR" w:bidi="ar-DZ"/>
        </w:rPr>
        <w:t xml:space="preserve"> من مبأدى أساسية ويتوجب عليهم توحيد صفوفهم والمحاربة من اجل حريتهم ضد الاستعمار،</w:t>
      </w:r>
      <w:r>
        <w:rPr>
          <w:rFonts w:ascii="Traditional Arabic" w:hAnsi="Traditional Arabic" w:cs="Traditional Arabic" w:hint="cs"/>
          <w:color w:val="000000"/>
          <w:sz w:val="36"/>
          <w:szCs w:val="36"/>
          <w:rtl/>
          <w:lang w:val="fr-FR" w:bidi="ar-DZ"/>
        </w:rPr>
        <w:t xml:space="preserve"> </w:t>
      </w:r>
      <w:r w:rsidRPr="005D3B39">
        <w:rPr>
          <w:rFonts w:ascii="Traditional Arabic" w:hAnsi="Traditional Arabic" w:cs="Traditional Arabic"/>
          <w:color w:val="000000"/>
          <w:sz w:val="36"/>
          <w:szCs w:val="36"/>
          <w:rtl/>
          <w:lang w:val="fr-FR" w:bidi="ar-DZ"/>
        </w:rPr>
        <w:t xml:space="preserve">ومن أجل تحقيق هدفه ونشر تعاليمه </w:t>
      </w:r>
      <w:r>
        <w:rPr>
          <w:rFonts w:ascii="Traditional Arabic" w:hAnsi="Traditional Arabic" w:cs="Traditional Arabic" w:hint="cs"/>
          <w:color w:val="000000"/>
          <w:sz w:val="36"/>
          <w:szCs w:val="36"/>
          <w:rtl/>
          <w:lang w:val="fr-FR" w:bidi="ar-DZ"/>
        </w:rPr>
        <w:t>بنى</w:t>
      </w:r>
      <w:r w:rsidRPr="005D3B39">
        <w:rPr>
          <w:rFonts w:ascii="Traditional Arabic" w:hAnsi="Traditional Arabic" w:cs="Traditional Arabic"/>
          <w:color w:val="000000"/>
          <w:sz w:val="36"/>
          <w:szCs w:val="36"/>
          <w:rtl/>
          <w:lang w:val="fr-FR" w:bidi="ar-DZ"/>
        </w:rPr>
        <w:t xml:space="preserve"> الزعيم مقاما كبير سماه بيت الله وحضر دواء عبارة عن ماء ممزوج ببعض المواد من الماء الذرى والسرغو،</w:t>
      </w:r>
      <w:r>
        <w:rPr>
          <w:rFonts w:ascii="Traditional Arabic" w:hAnsi="Traditional Arabic" w:cs="Traditional Arabic" w:hint="cs"/>
          <w:color w:val="000000"/>
          <w:sz w:val="36"/>
          <w:szCs w:val="36"/>
          <w:rtl/>
          <w:lang w:val="fr-FR" w:bidi="ar-DZ"/>
        </w:rPr>
        <w:t xml:space="preserve"> </w:t>
      </w:r>
      <w:r w:rsidRPr="005D3B39">
        <w:rPr>
          <w:rFonts w:ascii="Traditional Arabic" w:hAnsi="Traditional Arabic" w:cs="Traditional Arabic"/>
          <w:color w:val="000000"/>
          <w:sz w:val="36"/>
          <w:szCs w:val="36"/>
          <w:rtl/>
          <w:lang w:val="fr-FR" w:bidi="ar-DZ"/>
        </w:rPr>
        <w:t xml:space="preserve">بحيث على المقاتل دهن جسمه وفي حالة إطلاق النار عليه تتحول الرصاصة </w:t>
      </w:r>
      <w:r w:rsidRPr="005D3B39">
        <w:rPr>
          <w:rFonts w:ascii="Traditional Arabic" w:hAnsi="Traditional Arabic" w:cs="Traditional Arabic" w:hint="cs"/>
          <w:color w:val="000000"/>
          <w:sz w:val="36"/>
          <w:szCs w:val="36"/>
          <w:rtl/>
          <w:lang w:val="fr-FR" w:bidi="ar-DZ"/>
        </w:rPr>
        <w:t>إلى</w:t>
      </w:r>
      <w:r w:rsidRPr="005D3B39">
        <w:rPr>
          <w:rFonts w:ascii="Traditional Arabic" w:hAnsi="Traditional Arabic" w:cs="Traditional Arabic"/>
          <w:color w:val="000000"/>
          <w:sz w:val="36"/>
          <w:szCs w:val="36"/>
          <w:rtl/>
          <w:lang w:val="fr-FR" w:bidi="ar-DZ"/>
        </w:rPr>
        <w:t xml:space="preserve"> ماء وفي هذا السياق نستنج </w:t>
      </w:r>
      <w:r w:rsidRPr="005D3B39">
        <w:rPr>
          <w:rFonts w:ascii="Traditional Arabic" w:hAnsi="Traditional Arabic" w:cs="Traditional Arabic" w:hint="cs"/>
          <w:color w:val="000000"/>
          <w:sz w:val="36"/>
          <w:szCs w:val="36"/>
          <w:rtl/>
          <w:lang w:val="fr-FR" w:bidi="ar-DZ"/>
        </w:rPr>
        <w:t>إن</w:t>
      </w:r>
      <w:r w:rsidRPr="005D3B39">
        <w:rPr>
          <w:rFonts w:ascii="Traditional Arabic" w:hAnsi="Traditional Arabic" w:cs="Traditional Arabic"/>
          <w:color w:val="000000"/>
          <w:sz w:val="36"/>
          <w:szCs w:val="36"/>
          <w:rtl/>
          <w:lang w:val="fr-FR" w:bidi="ar-DZ"/>
        </w:rPr>
        <w:t xml:space="preserve"> السحر لعب دور كبير في توحيد الصفوف وبالتالي</w:t>
      </w:r>
      <w:r w:rsidRPr="005D3B39">
        <w:rPr>
          <w:rStyle w:val="a8"/>
          <w:rFonts w:ascii="Traditional Arabic" w:eastAsia="Calibri" w:hAnsi="Traditional Arabic" w:cs="Traditional Arabic"/>
          <w:color w:val="000000"/>
          <w:sz w:val="36"/>
          <w:szCs w:val="36"/>
          <w:rtl/>
          <w:lang w:val="fr-FR" w:bidi="ar-DZ"/>
        </w:rPr>
        <w:footnoteReference w:id="106"/>
      </w:r>
      <w:r>
        <w:rPr>
          <w:rFonts w:ascii="Traditional Arabic" w:hAnsi="Traditional Arabic" w:cs="Traditional Arabic" w:hint="cs"/>
          <w:color w:val="000000"/>
          <w:sz w:val="36"/>
          <w:szCs w:val="36"/>
          <w:rtl/>
          <w:lang w:val="fr-FR" w:bidi="ar-DZ"/>
        </w:rPr>
        <w:t>.</w:t>
      </w:r>
      <w:r w:rsidRPr="005D3B39">
        <w:rPr>
          <w:rFonts w:ascii="Traditional Arabic" w:hAnsi="Traditional Arabic" w:cs="Traditional Arabic"/>
          <w:color w:val="000000"/>
          <w:sz w:val="36"/>
          <w:szCs w:val="36"/>
          <w:rtl/>
          <w:lang w:val="fr-FR" w:bidi="ar-DZ"/>
        </w:rPr>
        <w:t xml:space="preserve">نجح الزعماء في التخطيط للثورة بشكل محكم لدرجة انه لا يمكن القول بأنها </w:t>
      </w:r>
      <w:r w:rsidRPr="005D3B39">
        <w:rPr>
          <w:rFonts w:ascii="Traditional Arabic" w:hAnsi="Traditional Arabic" w:cs="Traditional Arabic" w:hint="cs"/>
          <w:color w:val="000000"/>
          <w:sz w:val="36"/>
          <w:szCs w:val="36"/>
          <w:rtl/>
          <w:lang w:val="fr-FR" w:bidi="ar-DZ"/>
        </w:rPr>
        <w:t>جاءت</w:t>
      </w:r>
      <w:r w:rsidRPr="005D3B39">
        <w:rPr>
          <w:rFonts w:ascii="Traditional Arabic" w:hAnsi="Traditional Arabic" w:cs="Traditional Arabic"/>
          <w:color w:val="000000"/>
          <w:sz w:val="36"/>
          <w:szCs w:val="36"/>
          <w:rtl/>
          <w:lang w:val="fr-FR" w:bidi="ar-DZ"/>
        </w:rPr>
        <w:t xml:space="preserve"> نتيجة عشؤائية </w:t>
      </w:r>
      <w:r w:rsidRPr="005D3B39">
        <w:rPr>
          <w:rFonts w:ascii="Traditional Arabic" w:hAnsi="Traditional Arabic" w:cs="Traditional Arabic" w:hint="cs"/>
          <w:color w:val="000000"/>
          <w:sz w:val="36"/>
          <w:szCs w:val="36"/>
          <w:rtl/>
          <w:lang w:val="fr-FR" w:bidi="ar-DZ"/>
        </w:rPr>
        <w:t>وفجائية</w:t>
      </w:r>
      <w:r w:rsidRPr="005D3B39">
        <w:rPr>
          <w:rFonts w:ascii="Traditional Arabic" w:hAnsi="Traditional Arabic" w:cs="Traditional Arabic"/>
          <w:color w:val="000000"/>
          <w:sz w:val="36"/>
          <w:szCs w:val="36"/>
          <w:rtl/>
          <w:lang w:val="fr-FR" w:bidi="ar-DZ"/>
        </w:rPr>
        <w:t>.</w:t>
      </w:r>
      <w:r w:rsidRPr="005D3B39">
        <w:rPr>
          <w:rStyle w:val="a8"/>
          <w:rFonts w:ascii="Traditional Arabic" w:eastAsia="Calibri" w:hAnsi="Traditional Arabic" w:cs="Traditional Arabic"/>
          <w:color w:val="000000"/>
          <w:sz w:val="36"/>
          <w:szCs w:val="36"/>
          <w:rtl/>
          <w:lang w:val="fr-FR" w:bidi="ar-DZ"/>
        </w:rPr>
        <w:footnoteReference w:id="107"/>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lastRenderedPageBreak/>
        <w:t>شهد عام 1905دورة الكفاح الوطني ضد نظام الحكم الألماني</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على أرض تنجانيقا ,ففي العقدين السابقين لعام 1905لم تمر سنة دون حدوث مصادمات عسكرية ضد الألمان وكانت محلية ضعيفة أما عام 1905فقد سجل الانفجار الثوري في الجزء الجنوبي ضد الوجود الألماني ،ففي سنة 13جويلية 1905بدات الثورة في منطقة ماتمبي </w:t>
      </w:r>
      <w:r w:rsidRPr="00D02CCB">
        <w:rPr>
          <w:rFonts w:ascii="Traditional Arabic" w:hAnsi="Traditional Arabic" w:cs="Traditional Arabic"/>
          <w:color w:val="000000"/>
          <w:sz w:val="36"/>
          <w:szCs w:val="36"/>
          <w:lang w:val="fr-FR" w:bidi="ar-DZ"/>
        </w:rPr>
        <w:t>Matumbi)</w:t>
      </w:r>
      <w:r w:rsidRPr="00D02CCB">
        <w:rPr>
          <w:rFonts w:ascii="Traditional Arabic" w:hAnsi="Traditional Arabic" w:cs="Traditional Arabic"/>
          <w:color w:val="000000"/>
          <w:sz w:val="36"/>
          <w:szCs w:val="36"/>
          <w:rtl/>
          <w:lang w:val="fr-FR" w:bidi="ar-DZ"/>
        </w:rPr>
        <w:t xml:space="preserve">)ومن هذه النواة انتشرت أعمال العنف شمالا وجنوبا ،ولما بدأت الثورة أعلن </w:t>
      </w:r>
      <w:r w:rsidRPr="00D02CCB">
        <w:rPr>
          <w:rFonts w:ascii="Traditional Arabic" w:hAnsi="Traditional Arabic" w:cs="Traditional Arabic" w:hint="cs"/>
          <w:color w:val="000000"/>
          <w:sz w:val="36"/>
          <w:szCs w:val="36"/>
          <w:rtl/>
          <w:lang w:val="fr-FR" w:bidi="ar-DZ"/>
        </w:rPr>
        <w:t>الأهالي</w:t>
      </w:r>
      <w:r w:rsidRPr="00D02CCB">
        <w:rPr>
          <w:rFonts w:ascii="Traditional Arabic" w:hAnsi="Traditional Arabic" w:cs="Traditional Arabic"/>
          <w:color w:val="000000"/>
          <w:sz w:val="36"/>
          <w:szCs w:val="36"/>
          <w:rtl/>
          <w:lang w:val="fr-FR" w:bidi="ar-DZ"/>
        </w:rPr>
        <w:t xml:space="preserve"> الحرب باقتلاع جذور القطن ودقوا الطبول لدعوة جيرانهم لانضمام إليهم وحاصروا منزل الحاكم الموالي للألمان لكنه هرب قبل إن يصل إليه أيدي الثوار .</w:t>
      </w:r>
    </w:p>
    <w:p w:rsidR="005C1B69" w:rsidRPr="00D02CCB" w:rsidRDefault="005C1B69" w:rsidP="005C1B69">
      <w:pPr>
        <w:ind w:firstLine="565"/>
        <w:jc w:val="both"/>
        <w:rPr>
          <w:rFonts w:ascii="Traditional Arabic" w:hAnsi="Traditional Arabic" w:cs="Traditional Arabic"/>
          <w:color w:val="000000"/>
          <w:sz w:val="36"/>
          <w:szCs w:val="36"/>
          <w:lang w:val="fr-FR" w:bidi="ar-DZ"/>
        </w:rPr>
      </w:pPr>
      <w:r w:rsidRPr="00D02CCB">
        <w:rPr>
          <w:rFonts w:ascii="Traditional Arabic" w:hAnsi="Traditional Arabic" w:cs="Traditional Arabic"/>
          <w:color w:val="000000"/>
          <w:sz w:val="36"/>
          <w:szCs w:val="36"/>
          <w:rtl/>
          <w:lang w:val="fr-FR" w:bidi="ar-DZ"/>
        </w:rPr>
        <w:t xml:space="preserve">و في 30يوليه قامت كل عشيرة بمهاجمة مركز السلطة الألمانية المجاورة لها ولما طاردوا الحكام الأجانب واتجه إلى المدن الساحلية بعد أن اقتلعوا عيدان القطن من المزارع التابعة للمز اعيين </w:t>
      </w:r>
      <w:r w:rsidRPr="00D02CCB">
        <w:rPr>
          <w:rFonts w:ascii="Traditional Arabic" w:hAnsi="Traditional Arabic" w:cs="Traditional Arabic" w:hint="cs"/>
          <w:color w:val="000000"/>
          <w:sz w:val="36"/>
          <w:szCs w:val="36"/>
          <w:rtl/>
          <w:lang w:val="fr-FR" w:bidi="ar-DZ"/>
        </w:rPr>
        <w:t>الألمان</w:t>
      </w:r>
      <w:r w:rsidRPr="00D02CCB">
        <w:rPr>
          <w:rStyle w:val="a8"/>
          <w:rFonts w:ascii="Traditional Arabic" w:eastAsia="Calibri" w:hAnsi="Traditional Arabic" w:cs="Traditional Arabic" w:hint="cs"/>
          <w:color w:val="000000"/>
          <w:sz w:val="36"/>
          <w:szCs w:val="36"/>
          <w:rtl/>
          <w:lang w:val="fr-FR" w:bidi="ar-DZ"/>
        </w:rPr>
        <w:t>.</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ولما انتشرت أخبار الثورة تحركت عدة قبائل وأعلنت التبعية وهاجمت المراكز التجارية وبرز بين قادة الثورة أحد الوطنيين في تنجانيقا يدعى عبد الله مابندا </w:t>
      </w:r>
      <w:r w:rsidRPr="00D02CCB">
        <w:rPr>
          <w:rFonts w:ascii="Traditional Arabic" w:hAnsi="Traditional Arabic" w:cs="Traditional Arabic"/>
          <w:color w:val="000000"/>
          <w:sz w:val="36"/>
          <w:szCs w:val="36"/>
          <w:lang w:val="fr-FR" w:bidi="ar-DZ"/>
        </w:rPr>
        <w:t>Abdullal</w:t>
      </w:r>
      <w:r>
        <w:rPr>
          <w:rFonts w:ascii="Traditional Arabic" w:hAnsi="Traditional Arabic" w:cs="Traditional Arabic"/>
          <w:color w:val="000000"/>
          <w:sz w:val="36"/>
          <w:szCs w:val="36"/>
          <w:lang w:val="fr-FR" w:bidi="ar-DZ"/>
        </w:rPr>
        <w:t xml:space="preserve">  Maband</w:t>
      </w:r>
      <w:r w:rsidRPr="00D02CCB">
        <w:rPr>
          <w:rFonts w:ascii="Traditional Arabic" w:hAnsi="Traditional Arabic" w:cs="Traditional Arabic"/>
          <w:color w:val="000000"/>
          <w:sz w:val="36"/>
          <w:szCs w:val="36"/>
          <w:lang w:val="fr-FR" w:bidi="ar-DZ"/>
        </w:rPr>
        <w:t>)</w:t>
      </w:r>
      <w:r w:rsidRPr="00D02CCB">
        <w:rPr>
          <w:rFonts w:ascii="Traditional Arabic" w:hAnsi="Traditional Arabic" w:cs="Traditional Arabic"/>
          <w:color w:val="000000"/>
          <w:sz w:val="36"/>
          <w:szCs w:val="36"/>
          <w:rtl/>
          <w:lang w:val="fr-FR" w:bidi="ar-DZ"/>
        </w:rPr>
        <w:t>)وقد حصل على ألماجي وأثناء عودته التقى بثلاثة جنود ألمان الدين كلفوا بعمليات البحث عن الثوار لكنه نجح في قتلهم وبعد ذلك أخد ينظم قواته وبدأ بمهاجمة مركز الألمان والقوات الألمانية على الساحل وأجبرهم على الانسحاب إلى الداخل وانتشرت أخبار الحرب ناحية الشمال عبر نهر روفيجي إلى المناطق المحيطة بدار السلام ،كما أمتد جنوبا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وفي شهر أغسطس ظهر قائدان آخران من جماعات الموارا وهما القائدان سليمان ممبا </w:t>
      </w:r>
      <w:r w:rsidRPr="00D02CCB">
        <w:rPr>
          <w:rFonts w:ascii="Traditional Arabic" w:hAnsi="Traditional Arabic" w:cs="Traditional Arabic"/>
          <w:color w:val="000000"/>
          <w:sz w:val="36"/>
          <w:szCs w:val="36"/>
          <w:lang w:val="fr-FR" w:bidi="ar-DZ"/>
        </w:rPr>
        <w:t>Seleman  Memba</w:t>
      </w:r>
      <w:r>
        <w:rPr>
          <w:rFonts w:ascii="Traditional Arabic" w:hAnsi="Traditional Arabic" w:cs="Traditional Arabic"/>
          <w:color w:val="000000"/>
          <w:sz w:val="36"/>
          <w:szCs w:val="36"/>
          <w:lang w:val="fr-FR" w:bidi="ar-DZ"/>
        </w:rPr>
        <w:t>)</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وجومبي جبريل </w:t>
      </w:r>
      <w:r w:rsidRPr="00D02CCB">
        <w:rPr>
          <w:rFonts w:ascii="Traditional Arabic" w:hAnsi="Traditional Arabic" w:cs="Traditional Arabic"/>
          <w:color w:val="000000"/>
          <w:sz w:val="36"/>
          <w:szCs w:val="36"/>
          <w:lang w:val="fr-FR" w:bidi="ar-DZ"/>
        </w:rPr>
        <w:t>Jumbia Grabriel)</w:t>
      </w:r>
      <w:r w:rsidRPr="00D02CCB">
        <w:rPr>
          <w:rFonts w:ascii="Traditional Arabic" w:hAnsi="Traditional Arabic" w:cs="Traditional Arabic"/>
          <w:color w:val="000000"/>
          <w:sz w:val="36"/>
          <w:szCs w:val="36"/>
          <w:rtl/>
          <w:lang w:val="fr-FR" w:bidi="ar-DZ"/>
        </w:rPr>
        <w:t xml:space="preserve">)وقد أمتد نشاطهم إلى مراكز الإرساليات في الوادي أجبروا بعض الجماعات هناك على الانضمام إليهم ووصل القائد سليمان إلى مقر الإرسالية الألمانية في 27اغسطس ولما وجدها مهجورة حطم المكان وأجبر الحراس على الإدلاء على مخبأ رجال الإرساليات الدين كانوا قد فروا إلى مالندي </w:t>
      </w:r>
      <w:r w:rsidRPr="00D02CCB">
        <w:rPr>
          <w:rFonts w:ascii="Traditional Arabic" w:hAnsi="Traditional Arabic" w:cs="Traditional Arabic"/>
          <w:color w:val="000000"/>
          <w:sz w:val="36"/>
          <w:szCs w:val="36"/>
          <w:lang w:val="fr-FR" w:bidi="ar-DZ"/>
        </w:rPr>
        <w:t>Malende)</w:t>
      </w:r>
      <w:r w:rsidRPr="00D02CCB">
        <w:rPr>
          <w:rFonts w:ascii="Traditional Arabic" w:hAnsi="Traditional Arabic" w:cs="Traditional Arabic"/>
          <w:color w:val="000000"/>
          <w:sz w:val="36"/>
          <w:szCs w:val="36"/>
          <w:rtl/>
          <w:lang w:val="fr-FR" w:bidi="ar-DZ"/>
        </w:rPr>
        <w:t>) ولما وصلت أخبار تدمير الثوار لمقر الإرسالية إلى الحاكم الألماني في 31أغسطس 1905،أرسل إلى الحكومة الألمانية بطلب بعض التعزيزات  .</w:t>
      </w:r>
    </w:p>
    <w:p w:rsidR="005C1B69" w:rsidRDefault="005C1B69" w:rsidP="005C1B69">
      <w:pPr>
        <w:ind w:firstLine="565"/>
        <w:jc w:val="both"/>
        <w:rPr>
          <w:rFonts w:ascii="Traditional Arabic" w:hAnsi="Traditional Arabic" w:cs="Traditional Arabic" w:hint="cs"/>
          <w:color w:val="000000"/>
          <w:sz w:val="36"/>
          <w:szCs w:val="36"/>
          <w:rtl/>
          <w:lang w:val="fr-FR" w:bidi="ar-DZ"/>
        </w:rPr>
      </w:pPr>
      <w:r w:rsidRPr="00D02CCB">
        <w:rPr>
          <w:rFonts w:ascii="Traditional Arabic" w:hAnsi="Traditional Arabic" w:cs="Traditional Arabic"/>
          <w:color w:val="000000"/>
          <w:sz w:val="36"/>
          <w:szCs w:val="36"/>
          <w:rtl/>
          <w:lang w:val="fr-FR" w:bidi="ar-DZ"/>
        </w:rPr>
        <w:lastRenderedPageBreak/>
        <w:t>وفي 5سبتمبر تلقى الحاكم غوتران أخبار مثيرة حيث أن الثوار قد استولوا على عدة مدن وامتدت الثورة لإلى المرتفعات الجنوبية وتوسع القتال جنوب وغرب ووصل إلى حافة الجبل</w:t>
      </w:r>
      <w:r w:rsidRPr="00D02CCB">
        <w:rPr>
          <w:rStyle w:val="a8"/>
          <w:rFonts w:ascii="Traditional Arabic" w:eastAsia="Calibri" w:hAnsi="Traditional Arabic" w:cs="Traditional Arabic"/>
          <w:color w:val="000000"/>
          <w:sz w:val="36"/>
          <w:szCs w:val="36"/>
          <w:rtl/>
          <w:lang w:val="fr-FR" w:bidi="ar-DZ"/>
        </w:rPr>
        <w:footnoteReference w:id="108"/>
      </w:r>
      <w:r w:rsidRPr="00D02CCB">
        <w:rPr>
          <w:rFonts w:ascii="Traditional Arabic" w:hAnsi="Traditional Arabic" w:cs="Traditional Arabic"/>
          <w:color w:val="000000"/>
          <w:sz w:val="36"/>
          <w:szCs w:val="36"/>
          <w:rtl/>
          <w:lang w:val="fr-FR" w:bidi="ar-DZ"/>
        </w:rPr>
        <w:t xml:space="preserve"> وبالموزارة مع هذه الانتصارات التي ما </w:t>
      </w:r>
      <w:r w:rsidRPr="00D02CCB">
        <w:rPr>
          <w:rFonts w:ascii="Traditional Arabic" w:hAnsi="Traditional Arabic" w:cs="Traditional Arabic" w:hint="cs"/>
          <w:color w:val="000000"/>
          <w:sz w:val="36"/>
          <w:szCs w:val="36"/>
          <w:rtl/>
          <w:lang w:val="fr-FR" w:bidi="ar-DZ"/>
        </w:rPr>
        <w:t>فتئ</w:t>
      </w:r>
      <w:r w:rsidRPr="00D02CCB">
        <w:rPr>
          <w:rFonts w:ascii="Traditional Arabic" w:hAnsi="Traditional Arabic" w:cs="Traditional Arabic"/>
          <w:color w:val="000000"/>
          <w:sz w:val="36"/>
          <w:szCs w:val="36"/>
          <w:rtl/>
          <w:lang w:val="fr-FR" w:bidi="ar-DZ"/>
        </w:rPr>
        <w:t xml:space="preserve"> الثوار يحققونها تمكن الألمان من القضاء على كل إشكال المعارضة والمقاومة في كل ما يعرف  بشرق إفريقيا الألمانية إلا أن محافظتي رواندا وبوروندي قد شهدتا انتفاضة ندنغتسي برواندا 1912والتي كانت مماثلة للثورة الماجي أين لعبت المعتقدات الدينية والوثنية دورا بارزا في قيامها بحيث ثار أهالي الشمال (توتسي وهوتو)ضد الألمان وأنضم إليهم زعماء القبائل أمثال روكارا زعيم قبيلة موليرا إضافة إلى زعماء بيزبيا  ونغوروبو.</w:t>
      </w:r>
      <w:r>
        <w:rPr>
          <w:rFonts w:ascii="Traditional Arabic" w:hAnsi="Traditional Arabic" w:cs="Traditional Arabic" w:hint="cs"/>
          <w:color w:val="000000"/>
          <w:sz w:val="36"/>
          <w:szCs w:val="36"/>
          <w:rtl/>
          <w:lang w:val="fr-FR" w:bidi="ar-DZ"/>
        </w:rPr>
        <w:t xml:space="preserve">و </w:t>
      </w:r>
      <w:r w:rsidRPr="00D02CCB">
        <w:rPr>
          <w:rFonts w:ascii="Traditional Arabic" w:hAnsi="Traditional Arabic" w:cs="Traditional Arabic"/>
          <w:color w:val="000000"/>
          <w:sz w:val="36"/>
          <w:szCs w:val="36"/>
          <w:rtl/>
          <w:lang w:val="fr-FR" w:bidi="ar-DZ"/>
        </w:rPr>
        <w:t>كان على اّلألمان استعمال كل الوسائل لوضع حد لهذا النشاط الثوري 1912.</w:t>
      </w:r>
      <w:r>
        <w:rPr>
          <w:rStyle w:val="a8"/>
          <w:rFonts w:ascii="Traditional Arabic" w:eastAsia="Calibri" w:hAnsi="Traditional Arabic" w:cs="Traditional Arabic"/>
          <w:color w:val="000000"/>
          <w:sz w:val="36"/>
          <w:szCs w:val="36"/>
          <w:rtl/>
          <w:lang w:val="fr-FR" w:bidi="ar-DZ"/>
        </w:rPr>
        <w:footnoteReference w:id="109"/>
      </w:r>
    </w:p>
    <w:p w:rsidR="005C1B69" w:rsidRPr="00D02CCB" w:rsidRDefault="005C1B69" w:rsidP="005C1B69">
      <w:pPr>
        <w:ind w:firstLine="565"/>
        <w:jc w:val="both"/>
        <w:rPr>
          <w:rFonts w:ascii="Traditional Arabic" w:hAnsi="Traditional Arabic" w:cs="Traditional Arabic" w:hint="cs"/>
          <w:color w:val="000000"/>
          <w:sz w:val="36"/>
          <w:szCs w:val="36"/>
          <w:rtl/>
          <w:lang w:val="fr-FR" w:bidi="ar-DZ"/>
        </w:rPr>
      </w:pPr>
    </w:p>
    <w:p w:rsidR="005C1B69" w:rsidRPr="00D02CCB" w:rsidRDefault="005C1B69" w:rsidP="005C1B69">
      <w:pPr>
        <w:jc w:val="both"/>
        <w:rPr>
          <w:rFonts w:ascii="Traditional Arabic" w:hAnsi="Traditional Arabic" w:cs="Traditional Arabic"/>
          <w:b/>
          <w:bCs/>
          <w:color w:val="000000"/>
          <w:sz w:val="36"/>
          <w:szCs w:val="36"/>
          <w:rtl/>
          <w:lang w:val="fr-FR" w:bidi="ar-DZ"/>
        </w:rPr>
      </w:pPr>
      <w:r>
        <w:rPr>
          <w:rFonts w:ascii="Traditional Arabic" w:hAnsi="Traditional Arabic" w:cs="Traditional Arabic"/>
          <w:b/>
          <w:bCs/>
          <w:color w:val="000000"/>
          <w:sz w:val="36"/>
          <w:szCs w:val="36"/>
          <w:lang w:val="fr-FR" w:bidi="ar-DZ"/>
        </w:rPr>
        <w:t>-2</w:t>
      </w:r>
      <w:r w:rsidRPr="00D02CCB">
        <w:rPr>
          <w:rFonts w:ascii="Traditional Arabic" w:hAnsi="Traditional Arabic" w:cs="Traditional Arabic"/>
          <w:b/>
          <w:bCs/>
          <w:color w:val="000000"/>
          <w:sz w:val="36"/>
          <w:szCs w:val="36"/>
          <w:rtl/>
          <w:lang w:val="fr-FR" w:bidi="ar-DZ"/>
        </w:rPr>
        <w:t>ردود فعل الألمان على ثورات شرق إفريقيا:</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وأمام تفاقم الوضع والخطر الكبير الذي ضرب الكيان الامبريالي الألماني في الصميم أرسل الحاكم العام فون غوتران تقريرا مفصلا إلى برلين يوضح من خلاله مدى خطورة الوضع ويحث الحكومة الألمانية على النجدة وإرسال المساعدات والتعزيزات العسكرية اللازمة إلى المستعمرة،وعليه وبناء على تعليمات القيصر الألمان أرسلت الحكومة الألمانية باخرتين حربيتين وكتيبة تابعة للقوات البحرية الألمانية وعتاد حربيا معتبرا</w:t>
      </w:r>
      <w:r w:rsidRPr="00D02CCB">
        <w:rPr>
          <w:rStyle w:val="a8"/>
          <w:rFonts w:ascii="Traditional Arabic" w:eastAsia="Calibri" w:hAnsi="Traditional Arabic" w:cs="Traditional Arabic"/>
          <w:color w:val="000000"/>
          <w:sz w:val="36"/>
          <w:szCs w:val="36"/>
          <w:rtl/>
          <w:lang w:val="fr-FR" w:bidi="ar-DZ"/>
        </w:rPr>
        <w:footnoteReference w:id="110"/>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وعندما وصلت التعزيزات في أكتوبر 1905أستطاع الحاكم أن يقضي على الثورة تدريجيا حيث تحركت ثلاث حملات إلى الداخل.</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وكانت الأسلحة الأوروبية الحديثة واستخدام النظم الحربية التي لم يألفها الثوار عاملا فعالا في تشتيت جهود الوطنيين وأرغمهم على الاستسلام</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ولم تكن هناك اشتباكات عسكرية بين القوافل الألمانية وجموع الثائرين ذلك لان الألمان اعتمدوا أساسا على سياسية تدمير المحاصيل مما ترتب عليه انتشار الدمار والخراب وكان هذا دافعا قويا كافيا أجبر الثائرين على إلقاء ما لديهم من سلاح والاستسلام في النهاية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lastRenderedPageBreak/>
        <w:t xml:space="preserve">لقد قامت خطة الألمان على أساس إحداث المجاعة في كل المناطق الثائرة لان الثوار كانوا يعتمدون على الموالين لهم من السكان المحليين في تقديم ما يحتاجون إليه من غذاء وطعام ,كما نجح الألمان في محاصرة الثوار في اتجاه بحيرة نياسا التي كانت تغلق الطريق نحو الاتجاه غربا,وفي سنة </w:t>
      </w:r>
      <w:r>
        <w:rPr>
          <w:rFonts w:ascii="Traditional Arabic" w:hAnsi="Traditional Arabic" w:cs="Traditional Arabic"/>
          <w:color w:val="000000"/>
          <w:sz w:val="36"/>
          <w:szCs w:val="36"/>
          <w:rtl/>
          <w:lang w:val="fr-FR" w:bidi="ar-DZ"/>
        </w:rPr>
        <w:t>12أبريل</w:t>
      </w:r>
      <w:r w:rsidRPr="00D02CCB">
        <w:rPr>
          <w:rFonts w:ascii="Traditional Arabic" w:hAnsi="Traditional Arabic" w:cs="Traditional Arabic"/>
          <w:color w:val="000000"/>
          <w:sz w:val="36"/>
          <w:szCs w:val="36"/>
          <w:rtl/>
          <w:lang w:val="fr-FR" w:bidi="ar-DZ"/>
        </w:rPr>
        <w:t xml:space="preserve">1906أصدر القائد الألماني يوحنا </w:t>
      </w:r>
      <w:r w:rsidRPr="00D02CCB">
        <w:rPr>
          <w:rFonts w:ascii="Traditional Arabic" w:hAnsi="Traditional Arabic" w:cs="Traditional Arabic"/>
          <w:color w:val="000000"/>
          <w:sz w:val="36"/>
          <w:szCs w:val="36"/>
          <w:lang w:val="fr-FR" w:bidi="ar-DZ"/>
        </w:rPr>
        <w:t>Yohannes)</w:t>
      </w:r>
      <w:r w:rsidRPr="00D02CCB">
        <w:rPr>
          <w:rFonts w:ascii="Traditional Arabic" w:hAnsi="Traditional Arabic" w:cs="Traditional Arabic"/>
          <w:color w:val="000000"/>
          <w:sz w:val="36"/>
          <w:szCs w:val="36"/>
          <w:rtl/>
          <w:lang w:val="fr-FR" w:bidi="ar-DZ"/>
        </w:rPr>
        <w:t xml:space="preserve">)أوامره لقوة تتكون من 2,800جندي بالتقدم نحو معاقل الثوار التي كانت تحت قيادة الزعيم مبيلا </w:t>
      </w:r>
      <w:r w:rsidRPr="00D02CCB">
        <w:rPr>
          <w:rFonts w:ascii="Traditional Arabic" w:hAnsi="Traditional Arabic" w:cs="Traditional Arabic"/>
          <w:color w:val="000000"/>
          <w:sz w:val="36"/>
          <w:szCs w:val="36"/>
          <w:lang w:val="fr-FR" w:bidi="ar-DZ"/>
        </w:rPr>
        <w:t>Mbeyela)</w:t>
      </w:r>
      <w:r w:rsidRPr="00D02CCB">
        <w:rPr>
          <w:rFonts w:ascii="Traditional Arabic" w:hAnsi="Traditional Arabic" w:cs="Traditional Arabic"/>
          <w:color w:val="000000"/>
          <w:sz w:val="36"/>
          <w:szCs w:val="36"/>
          <w:rtl/>
          <w:lang w:val="fr-FR" w:bidi="ar-DZ"/>
        </w:rPr>
        <w:t>)</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والذي كان قد صد طابور ألمانيا </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وانتهت المعركة بمصرع هذا الزعيم الإفريقي بعد أن كبد العدو خسائر فادحة وبعد أن قاوم مقامة عنيفة</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لكن المجاعة غطت الأرض وأتت على ألأخضر واليابس وتساقط الناس من شدة الجوع لدرجة أن الإحصائيات أشارت إلى موت العديد من السكان من الجوع</w:t>
      </w:r>
      <w:r>
        <w:rPr>
          <w:rFonts w:ascii="Traditional Arabic" w:hAnsi="Traditional Arabic" w:cs="Traditional Arabic"/>
          <w:color w:val="000000"/>
          <w:sz w:val="36"/>
          <w:szCs w:val="36"/>
          <w:rtl/>
          <w:lang w:val="fr-FR" w:bidi="ar-DZ"/>
        </w:rPr>
        <w:t xml:space="preserve"> فقط ناهيك عن مصرع ما لا يق</w:t>
      </w:r>
      <w:r>
        <w:rPr>
          <w:rFonts w:ascii="Traditional Arabic" w:hAnsi="Traditional Arabic" w:cs="Traditional Arabic" w:hint="cs"/>
          <w:color w:val="000000"/>
          <w:sz w:val="36"/>
          <w:szCs w:val="36"/>
          <w:rtl/>
          <w:lang w:val="fr-FR" w:bidi="ar-DZ"/>
        </w:rPr>
        <w:t>ل عن  300،000</w:t>
      </w:r>
      <w:r w:rsidRPr="00D02CCB">
        <w:rPr>
          <w:rFonts w:ascii="Traditional Arabic" w:hAnsi="Traditional Arabic" w:cs="Traditional Arabic"/>
          <w:color w:val="000000"/>
          <w:sz w:val="36"/>
          <w:szCs w:val="36"/>
          <w:rtl/>
          <w:lang w:val="fr-FR" w:bidi="ar-DZ"/>
        </w:rPr>
        <w:t xml:space="preserve">وطني شاركوا في ثورة ألماجي ماجي </w:t>
      </w:r>
      <w:r w:rsidRPr="00D02CCB">
        <w:rPr>
          <w:rStyle w:val="a8"/>
          <w:rFonts w:ascii="Traditional Arabic" w:eastAsia="Calibri" w:hAnsi="Traditional Arabic" w:cs="Traditional Arabic"/>
          <w:color w:val="000000"/>
          <w:sz w:val="36"/>
          <w:szCs w:val="36"/>
          <w:rtl/>
          <w:lang w:val="fr-FR" w:bidi="ar-DZ"/>
        </w:rPr>
        <w:footnoteReference w:id="111"/>
      </w:r>
      <w:r w:rsidRPr="00D02CCB">
        <w:rPr>
          <w:rFonts w:ascii="Traditional Arabic" w:hAnsi="Traditional Arabic" w:cs="Traditional Arabic"/>
          <w:color w:val="000000"/>
          <w:sz w:val="36"/>
          <w:szCs w:val="36"/>
          <w:rtl/>
          <w:lang w:val="fr-FR" w:bidi="ar-DZ"/>
        </w:rPr>
        <w:t xml:space="preserve">   </w:t>
      </w:r>
    </w:p>
    <w:p w:rsidR="005C1B69"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فالقضاء على الثورة والقبض على الزعماء الذين قادوا جموع الثائرين وإحداث المجاعة بين هذه القوى من أسباب ضعف روح المقاومة عند شعب تنجانيقا،وفشل إي محاولة من جانب الوطنيين لتنظيم الحركة الشعبية التي تستطيع أن تقاوم الألمان .</w:t>
      </w:r>
    </w:p>
    <w:p w:rsidR="005C1B69" w:rsidRPr="00907860"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 فقد كانت الثورة في حاجة إلى قوى تنظيمية أقوى مما كان يتوقعه الأفارقة الذين تكبدوا خسائر فادحة في الأرواح نتيجة الحرب والمجاعة المدمرة التي أعقبت هذه الحرب.</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وأدت في النهاية إلى مصرع ما يقل عن ربع مليون إفريقي.</w:t>
      </w:r>
      <w:r w:rsidRPr="00D02CCB">
        <w:rPr>
          <w:rStyle w:val="a8"/>
          <w:rFonts w:ascii="Traditional Arabic" w:eastAsia="Calibri" w:hAnsi="Traditional Arabic" w:cs="Traditional Arabic"/>
          <w:color w:val="000000"/>
          <w:sz w:val="36"/>
          <w:szCs w:val="36"/>
          <w:rtl/>
          <w:lang w:val="fr-FR" w:bidi="ar-DZ"/>
        </w:rPr>
        <w:footnoteReference w:id="112"/>
      </w:r>
      <w:r w:rsidRPr="00D02CCB">
        <w:rPr>
          <w:rFonts w:ascii="Traditional Arabic" w:hAnsi="Traditional Arabic" w:cs="Traditional Arabic"/>
          <w:color w:val="000000"/>
          <w:sz w:val="36"/>
          <w:szCs w:val="36"/>
          <w:rtl/>
          <w:lang w:val="fr-FR" w:bidi="ar-DZ"/>
        </w:rPr>
        <w:t xml:space="preserve">                                                  </w:t>
      </w:r>
      <w:r>
        <w:rPr>
          <w:rFonts w:ascii="Traditional Arabic" w:hAnsi="Traditional Arabic" w:cs="Traditional Arabic"/>
          <w:color w:val="000000"/>
          <w:sz w:val="36"/>
          <w:szCs w:val="36"/>
          <w:rtl/>
          <w:lang w:val="fr-FR" w:bidi="ar-DZ"/>
        </w:rPr>
        <w:t xml:space="preserve">              </w:t>
      </w:r>
    </w:p>
    <w:p w:rsidR="005C1B69" w:rsidRPr="000626F2" w:rsidRDefault="005C1B69" w:rsidP="005C1B69">
      <w:pPr>
        <w:ind w:firstLine="565"/>
        <w:jc w:val="both"/>
        <w:rPr>
          <w:rFonts w:ascii="Traditional Arabic" w:hAnsi="Traditional Arabic" w:cs="Traditional Arabic"/>
          <w:b/>
          <w:bCs/>
          <w:color w:val="000000"/>
          <w:sz w:val="40"/>
          <w:szCs w:val="40"/>
          <w:rtl/>
          <w:lang w:val="fr-FR" w:bidi="ar-DZ"/>
        </w:rPr>
      </w:pPr>
      <w:r w:rsidRPr="000626F2">
        <w:rPr>
          <w:rFonts w:ascii="Traditional Arabic" w:hAnsi="Traditional Arabic" w:cs="Traditional Arabic"/>
          <w:b/>
          <w:bCs/>
          <w:color w:val="000000"/>
          <w:sz w:val="40"/>
          <w:szCs w:val="40"/>
          <w:rtl/>
          <w:lang w:val="fr-FR" w:bidi="ar-DZ"/>
        </w:rPr>
        <w:t>المبحث الثاني:انعكاسات التوسع الألماني في شرق إفريقيا.</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أبرز ما خلفه الاستعمار الألماني في شرق إفريقيا بعد أن أتبعوا مختلف السياسيات والأساليب المختلفة لإخضاع المنطقة عدة نتائج في مختلف المجالات السياسية والاقتصادية والاجتماعية والدينية والثقافية.</w:t>
      </w:r>
    </w:p>
    <w:p w:rsidR="005C1B69" w:rsidRPr="007A273C" w:rsidRDefault="005C1B69" w:rsidP="005C1B69">
      <w:pPr>
        <w:ind w:firstLine="565"/>
        <w:jc w:val="both"/>
        <w:rPr>
          <w:rFonts w:ascii="Traditional Arabic" w:hAnsi="Traditional Arabic" w:cs="Traditional Arabic"/>
          <w:b/>
          <w:bCs/>
          <w:color w:val="000000"/>
          <w:sz w:val="36"/>
          <w:szCs w:val="36"/>
          <w:rtl/>
          <w:lang w:val="fr-FR" w:bidi="ar-DZ"/>
        </w:rPr>
      </w:pPr>
      <w:r w:rsidRPr="007A273C">
        <w:rPr>
          <w:rFonts w:ascii="Traditional Arabic" w:hAnsi="Traditional Arabic" w:cs="Traditional Arabic"/>
          <w:b/>
          <w:bCs/>
          <w:color w:val="000000"/>
          <w:sz w:val="36"/>
          <w:szCs w:val="36"/>
          <w:rtl/>
          <w:lang w:val="fr-FR" w:bidi="ar-DZ"/>
        </w:rPr>
        <w:t>أولا:</w:t>
      </w:r>
      <w:r w:rsidRPr="007A273C">
        <w:rPr>
          <w:rFonts w:ascii="Traditional Arabic" w:hAnsi="Traditional Arabic" w:cs="Traditional Arabic" w:hint="cs"/>
          <w:b/>
          <w:bCs/>
          <w:color w:val="000000"/>
          <w:sz w:val="36"/>
          <w:szCs w:val="36"/>
          <w:rtl/>
          <w:lang w:val="fr-FR" w:bidi="ar-DZ"/>
        </w:rPr>
        <w:t>الانعكاسات</w:t>
      </w:r>
      <w:r w:rsidRPr="007A273C">
        <w:rPr>
          <w:rFonts w:ascii="Traditional Arabic" w:hAnsi="Traditional Arabic" w:cs="Traditional Arabic"/>
          <w:b/>
          <w:bCs/>
          <w:color w:val="000000"/>
          <w:sz w:val="36"/>
          <w:szCs w:val="36"/>
          <w:rtl/>
          <w:lang w:val="fr-FR" w:bidi="ar-DZ"/>
        </w:rPr>
        <w:t xml:space="preserve"> </w:t>
      </w:r>
      <w:r w:rsidRPr="007A273C">
        <w:rPr>
          <w:rFonts w:ascii="Traditional Arabic" w:hAnsi="Traditional Arabic" w:cs="Traditional Arabic" w:hint="cs"/>
          <w:b/>
          <w:bCs/>
          <w:color w:val="000000"/>
          <w:sz w:val="36"/>
          <w:szCs w:val="36"/>
          <w:rtl/>
          <w:lang w:val="fr-FR" w:bidi="ar-DZ"/>
        </w:rPr>
        <w:t>ال</w:t>
      </w:r>
      <w:r w:rsidRPr="007A273C">
        <w:rPr>
          <w:rFonts w:ascii="Traditional Arabic" w:hAnsi="Traditional Arabic" w:cs="Traditional Arabic"/>
          <w:b/>
          <w:bCs/>
          <w:color w:val="000000"/>
          <w:sz w:val="36"/>
          <w:szCs w:val="36"/>
          <w:rtl/>
          <w:lang w:val="fr-FR" w:bidi="ar-DZ"/>
        </w:rPr>
        <w:t>سياسي</w:t>
      </w:r>
      <w:r w:rsidRPr="007A273C">
        <w:rPr>
          <w:rFonts w:ascii="Traditional Arabic" w:hAnsi="Traditional Arabic" w:cs="Traditional Arabic" w:hint="cs"/>
          <w:b/>
          <w:bCs/>
          <w:color w:val="000000"/>
          <w:sz w:val="36"/>
          <w:szCs w:val="36"/>
          <w:rtl/>
          <w:lang w:val="fr-FR" w:bidi="ar-DZ"/>
        </w:rPr>
        <w:t>ة</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Pr>
          <w:rFonts w:ascii="Traditional Arabic" w:hAnsi="Traditional Arabic" w:cs="Traditional Arabic"/>
          <w:color w:val="000000"/>
          <w:sz w:val="36"/>
          <w:szCs w:val="36"/>
          <w:rtl/>
          <w:lang w:val="fr-FR" w:bidi="ar-DZ"/>
        </w:rPr>
        <w:t>أحدثت هذه</w:t>
      </w:r>
      <w:r w:rsidRPr="00D02CCB">
        <w:rPr>
          <w:rFonts w:ascii="Traditional Arabic" w:hAnsi="Traditional Arabic" w:cs="Traditional Arabic"/>
          <w:color w:val="000000"/>
          <w:sz w:val="36"/>
          <w:szCs w:val="36"/>
          <w:rtl/>
          <w:lang w:val="fr-FR" w:bidi="ar-DZ"/>
        </w:rPr>
        <w:t xml:space="preserve"> الحرب المدمرة نوعا من الفوضى وصار الناس في حالة من الهمجية والتوحش،</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يعيش كل إنسان حسب قانونه الخاص،</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وفقدت تنجانيقا أعداد ضخمة من الطبقة الأرستقراطية  واستمرت البلاد فترة من الزمان حتى ظهرت قيادات جديدة بمعنى إن الحرب</w:t>
      </w:r>
      <w:r>
        <w:rPr>
          <w:rFonts w:ascii="Traditional Arabic" w:hAnsi="Traditional Arabic" w:cs="Traditional Arabic" w:hint="cs"/>
          <w:color w:val="000000"/>
          <w:sz w:val="36"/>
          <w:szCs w:val="36"/>
          <w:rtl/>
          <w:lang w:val="fr-FR" w:bidi="ar-DZ"/>
        </w:rPr>
        <w:t xml:space="preserve"> دمرت</w:t>
      </w:r>
      <w:r w:rsidRPr="00D02CCB">
        <w:rPr>
          <w:rFonts w:ascii="Traditional Arabic" w:hAnsi="Traditional Arabic" w:cs="Traditional Arabic"/>
          <w:color w:val="000000"/>
          <w:sz w:val="36"/>
          <w:szCs w:val="36"/>
          <w:rtl/>
          <w:lang w:val="fr-FR" w:bidi="ar-DZ"/>
        </w:rPr>
        <w:t xml:space="preserve"> مجتمعات </w:t>
      </w:r>
      <w:r w:rsidRPr="00D02CCB">
        <w:rPr>
          <w:rFonts w:ascii="Traditional Arabic" w:hAnsi="Traditional Arabic" w:cs="Traditional Arabic"/>
          <w:color w:val="000000"/>
          <w:sz w:val="36"/>
          <w:szCs w:val="36"/>
          <w:rtl/>
          <w:lang w:val="fr-FR" w:bidi="ar-DZ"/>
        </w:rPr>
        <w:lastRenderedPageBreak/>
        <w:t>كاملة وقضت على جيل من القيادات الإفريقية ورغم فشل الثورة ونجاح الألمان في القضاء عليها،فإنها هزت الإمارة الألمانية فلم يكن ممكنا أن يديروا شؤون حسب هواهم وخوفا من احتمال</w:t>
      </w:r>
      <w:r>
        <w:rPr>
          <w:rFonts w:ascii="Traditional Arabic" w:hAnsi="Traditional Arabic" w:cs="Traditional Arabic"/>
          <w:color w:val="000000"/>
          <w:sz w:val="36"/>
          <w:szCs w:val="36"/>
          <w:rtl/>
          <w:lang w:val="fr-FR" w:bidi="ar-DZ"/>
        </w:rPr>
        <w:t xml:space="preserve"> قيا</w:t>
      </w:r>
      <w:r>
        <w:rPr>
          <w:rFonts w:ascii="Traditional Arabic" w:hAnsi="Traditional Arabic" w:cs="Traditional Arabic" w:hint="cs"/>
          <w:color w:val="000000"/>
          <w:sz w:val="36"/>
          <w:szCs w:val="36"/>
          <w:rtl/>
          <w:lang w:val="fr-FR" w:bidi="ar-DZ"/>
        </w:rPr>
        <w:t xml:space="preserve">م </w:t>
      </w:r>
      <w:r w:rsidRPr="00D02CCB">
        <w:rPr>
          <w:rFonts w:ascii="Traditional Arabic" w:hAnsi="Traditional Arabic" w:cs="Traditional Arabic"/>
          <w:color w:val="000000"/>
          <w:sz w:val="36"/>
          <w:szCs w:val="36"/>
          <w:rtl/>
          <w:lang w:val="fr-FR" w:bidi="ar-DZ"/>
        </w:rPr>
        <w:t xml:space="preserve">ثورات أخرى في المستقبل ،وخوفا من تورط الحكومة ألألمانية في تحمل مسؤوليات مبنية على نتائج سوء الإدارة </w:t>
      </w:r>
      <w:r>
        <w:rPr>
          <w:rFonts w:ascii="Traditional Arabic" w:hAnsi="Traditional Arabic" w:cs="Traditional Arabic" w:hint="cs"/>
          <w:color w:val="000000"/>
          <w:sz w:val="36"/>
          <w:szCs w:val="36"/>
          <w:rtl/>
          <w:lang w:val="fr-FR" w:bidi="ar-DZ"/>
        </w:rPr>
        <w:t>.</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فقد عينت الحكومة  الألمانية لجنة التقصي إلى حقائق ومعرفة أسباب تدمر الاهالي ومعاقبة كل من استغل سلطانه ضد الوطنيين وكان ذلك الإصلاحات التي طرأت على الجه</w:t>
      </w:r>
      <w:r>
        <w:rPr>
          <w:rFonts w:ascii="Traditional Arabic" w:hAnsi="Traditional Arabic" w:cs="Traditional Arabic" w:hint="cs"/>
          <w:color w:val="000000"/>
          <w:sz w:val="36"/>
          <w:szCs w:val="36"/>
          <w:rtl/>
          <w:lang w:val="fr-FR" w:bidi="ar-DZ"/>
        </w:rPr>
        <w:t>از</w:t>
      </w:r>
      <w:r w:rsidRPr="00D02CCB">
        <w:rPr>
          <w:rFonts w:ascii="Traditional Arabic" w:hAnsi="Traditional Arabic" w:cs="Traditional Arabic"/>
          <w:color w:val="000000"/>
          <w:sz w:val="36"/>
          <w:szCs w:val="36"/>
          <w:rtl/>
          <w:lang w:val="fr-FR" w:bidi="ar-DZ"/>
        </w:rPr>
        <w:t xml:space="preserve"> الادراي</w:t>
      </w:r>
      <w:r>
        <w:rPr>
          <w:rFonts w:ascii="Traditional Arabic" w:hAnsi="Traditional Arabic" w:cs="Traditional Arabic" w:hint="cs"/>
          <w:color w:val="000000"/>
          <w:sz w:val="36"/>
          <w:szCs w:val="36"/>
          <w:rtl/>
          <w:lang w:val="fr-FR" w:bidi="ar-DZ"/>
        </w:rPr>
        <w:t>.</w:t>
      </w:r>
      <w:r w:rsidRPr="00D02CCB">
        <w:rPr>
          <w:rStyle w:val="a8"/>
          <w:rFonts w:ascii="Traditional Arabic" w:eastAsia="Calibri" w:hAnsi="Traditional Arabic" w:cs="Traditional Arabic"/>
          <w:color w:val="000000"/>
          <w:sz w:val="36"/>
          <w:szCs w:val="36"/>
          <w:rtl/>
          <w:lang w:val="fr-FR" w:bidi="ar-DZ"/>
        </w:rPr>
        <w:footnoteReference w:id="113"/>
      </w:r>
    </w:p>
    <w:p w:rsidR="005C1B69" w:rsidRPr="00B45733" w:rsidRDefault="005C1B69" w:rsidP="005C1B69">
      <w:pPr>
        <w:tabs>
          <w:tab w:val="left" w:pos="565"/>
        </w:tabs>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و نصت على أن يكون عقد العمل مكتوبا, ونظمت العلاقة بين العمال وأصحاب العمل، وحظي العمال الأفارقة بنصيب من العدالة.</w:t>
      </w:r>
    </w:p>
    <w:p w:rsidR="005C1B69" w:rsidRPr="007A273C" w:rsidRDefault="005C1B69" w:rsidP="005C1B69">
      <w:pPr>
        <w:tabs>
          <w:tab w:val="left" w:pos="6348"/>
        </w:tabs>
        <w:ind w:firstLine="565"/>
        <w:jc w:val="both"/>
        <w:rPr>
          <w:rFonts w:ascii="Traditional Arabic" w:hAnsi="Traditional Arabic" w:cs="Traditional Arabic"/>
          <w:b/>
          <w:bCs/>
          <w:color w:val="000000"/>
          <w:sz w:val="36"/>
          <w:szCs w:val="36"/>
          <w:rtl/>
          <w:lang w:val="fr-FR" w:bidi="ar-DZ"/>
        </w:rPr>
      </w:pPr>
      <w:r w:rsidRPr="007A273C">
        <w:rPr>
          <w:rFonts w:ascii="Traditional Arabic" w:hAnsi="Traditional Arabic" w:cs="Traditional Arabic"/>
          <w:b/>
          <w:bCs/>
          <w:color w:val="000000"/>
          <w:sz w:val="36"/>
          <w:szCs w:val="36"/>
          <w:rtl/>
          <w:lang w:val="fr-FR" w:bidi="ar-DZ"/>
        </w:rPr>
        <w:t>ثانيا:</w:t>
      </w:r>
      <w:r w:rsidRPr="007A273C">
        <w:rPr>
          <w:rFonts w:ascii="Traditional Arabic" w:hAnsi="Traditional Arabic" w:cs="Traditional Arabic" w:hint="cs"/>
          <w:b/>
          <w:bCs/>
          <w:color w:val="000000"/>
          <w:sz w:val="36"/>
          <w:szCs w:val="36"/>
          <w:rtl/>
          <w:lang w:val="fr-FR" w:bidi="ar-DZ"/>
        </w:rPr>
        <w:t xml:space="preserve"> </w:t>
      </w:r>
      <w:r w:rsidRPr="007A273C">
        <w:rPr>
          <w:rFonts w:ascii="Traditional Arabic" w:hAnsi="Traditional Arabic" w:cs="Traditional Arabic"/>
          <w:b/>
          <w:bCs/>
          <w:color w:val="000000"/>
          <w:sz w:val="36"/>
          <w:szCs w:val="36"/>
          <w:rtl/>
          <w:lang w:val="fr-FR" w:bidi="ar-DZ"/>
        </w:rPr>
        <w:t>الا</w:t>
      </w:r>
      <w:r w:rsidRPr="007A273C">
        <w:rPr>
          <w:rFonts w:ascii="Traditional Arabic" w:hAnsi="Traditional Arabic" w:cs="Traditional Arabic" w:hint="cs"/>
          <w:b/>
          <w:bCs/>
          <w:color w:val="000000"/>
          <w:sz w:val="36"/>
          <w:szCs w:val="36"/>
          <w:rtl/>
          <w:lang w:val="fr-FR" w:bidi="ar-DZ"/>
        </w:rPr>
        <w:t>نعكاسات ا</w:t>
      </w:r>
      <w:r w:rsidRPr="007A273C">
        <w:rPr>
          <w:rFonts w:ascii="Traditional Arabic" w:hAnsi="Traditional Arabic" w:cs="Traditional Arabic"/>
          <w:b/>
          <w:bCs/>
          <w:color w:val="000000"/>
          <w:sz w:val="36"/>
          <w:szCs w:val="36"/>
          <w:rtl/>
          <w:lang w:val="fr-FR" w:bidi="ar-DZ"/>
        </w:rPr>
        <w:t>لاقتصادية والاجتماعية:</w:t>
      </w:r>
      <w:r w:rsidRPr="007A273C">
        <w:rPr>
          <w:rFonts w:ascii="Traditional Arabic" w:hAnsi="Traditional Arabic" w:cs="Traditional Arabic"/>
          <w:b/>
          <w:bCs/>
          <w:color w:val="000000"/>
          <w:sz w:val="36"/>
          <w:szCs w:val="36"/>
          <w:rtl/>
          <w:lang w:val="fr-FR" w:bidi="ar-DZ"/>
        </w:rPr>
        <w:tab/>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ترتب على هذه الثورة الإفريقية تغير في طبيعة المنطقة فلم نعد نرى الأشجار الضخمة،وعم الجدب والقحط وانتشرت المجاعة </w:t>
      </w:r>
      <w:r w:rsidRPr="00D02CCB">
        <w:rPr>
          <w:rStyle w:val="a8"/>
          <w:rFonts w:ascii="Traditional Arabic" w:eastAsia="Calibri" w:hAnsi="Traditional Arabic" w:cs="Traditional Arabic"/>
          <w:color w:val="000000"/>
          <w:sz w:val="36"/>
          <w:szCs w:val="36"/>
          <w:rtl/>
          <w:lang w:val="fr-FR" w:bidi="ar-DZ"/>
        </w:rPr>
        <w:footnoteReference w:id="114"/>
      </w:r>
      <w:r>
        <w:rPr>
          <w:rFonts w:ascii="Traditional Arabic" w:hAnsi="Traditional Arabic" w:cs="Traditional Arabic" w:hint="cs"/>
          <w:color w:val="000000"/>
          <w:sz w:val="36"/>
          <w:szCs w:val="36"/>
          <w:rtl/>
          <w:lang w:val="fr-FR" w:bidi="ar-DZ"/>
        </w:rPr>
        <w:t>.</w:t>
      </w:r>
      <w:r w:rsidRPr="00D02CCB">
        <w:rPr>
          <w:rFonts w:ascii="Traditional Arabic" w:hAnsi="Traditional Arabic" w:cs="Traditional Arabic"/>
          <w:color w:val="000000"/>
          <w:sz w:val="36"/>
          <w:szCs w:val="36"/>
          <w:rtl/>
          <w:lang w:val="fr-FR" w:bidi="ar-DZ"/>
        </w:rPr>
        <w:t>فالقرى دمرت وأحرقت والمزارع أزيلت ثمارها مما قادها إلى المجاعة والزعماء أعدموا  وحسب الإحصائيات الرسمية وهي دائما متحفظة  فقد قدر من ماتوا نتيجة هذه الحملة الاستعمارية نحو مائة وعشرين ألفا من الأنفس وعليه فنستطيع أن نقرر أن الألمان إلى سنة 1907وانخفض عدد السكان بشكل أثار دهشة المبشرين الدين جابوا المنطقة قبل الثورة وأحسوا بالفارق الشديد والخلخلة الكبرى في أعداد السكان حيث مات البعض من المجاعة والبرد والمرض،كما أن الحيوانات المفترسة قد التهمت أناسا  كثيرون  كانوا يهيمون على وجوههم بحثا عن الغذاء والمأوى ،</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وأتت الحرب على الأخضر واليابس وتركت المنطقة في حالة من الخراب والدمار وخسرت تنجانيقا معركة في حربها الطويلة </w:t>
      </w:r>
      <w:r w:rsidRPr="00D02CCB">
        <w:rPr>
          <w:rStyle w:val="a8"/>
          <w:rFonts w:ascii="Traditional Arabic" w:eastAsia="Calibri" w:hAnsi="Traditional Arabic" w:cs="Traditional Arabic"/>
          <w:color w:val="000000"/>
          <w:sz w:val="36"/>
          <w:szCs w:val="36"/>
          <w:rtl/>
          <w:lang w:val="fr-FR" w:bidi="ar-DZ"/>
        </w:rPr>
        <w:footnoteReference w:id="115"/>
      </w:r>
      <w:r w:rsidRPr="00D02CCB">
        <w:rPr>
          <w:rFonts w:ascii="Traditional Arabic" w:hAnsi="Traditional Arabic" w:cs="Traditional Arabic"/>
          <w:color w:val="000000"/>
          <w:sz w:val="36"/>
          <w:szCs w:val="36"/>
          <w:rtl/>
          <w:lang w:val="fr-FR" w:bidi="ar-DZ"/>
        </w:rPr>
        <w:t>مع ظروف الحياة المعيشية الصعبة وبعد القضاء على  الثورة بدأ اهتمام بالبنوك الألمانية والشركات التجارية بتحويل المستعمرة إلى سوق واسعة لصناعتها،</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هذا بالإضافة إلى اعتبارها موردا تعتمد عليه في الحصول على المواد الخام وجعلها وسيلة لحل مشكلة ميزان المدفوعات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lastRenderedPageBreak/>
        <w:t>وعلى هذا أقدمت الحكومة الألمانية مساعدات وإعانات لكل من الإدارة الاستعمارية والشركات الألمانية هو خاصة (شركة شرق إفريقيا الألمانية )</w:t>
      </w:r>
      <w:r>
        <w:rPr>
          <w:rFonts w:ascii="Traditional Arabic" w:hAnsi="Traditional Arabic" w:cs="Traditional Arabic" w:hint="cs"/>
          <w:color w:val="000000"/>
          <w:sz w:val="36"/>
          <w:szCs w:val="36"/>
          <w:rtl/>
          <w:lang w:val="fr-FR" w:bidi="ar-DZ"/>
        </w:rPr>
        <w:t xml:space="preserve"> ، </w:t>
      </w:r>
      <w:r w:rsidRPr="00D02CCB">
        <w:rPr>
          <w:rFonts w:ascii="Traditional Arabic" w:hAnsi="Traditional Arabic" w:cs="Traditional Arabic"/>
          <w:color w:val="000000"/>
          <w:sz w:val="36"/>
          <w:szCs w:val="36"/>
          <w:rtl/>
          <w:lang w:val="fr-FR" w:bidi="ar-DZ"/>
        </w:rPr>
        <w:t>ووصلت هذه الإعانات إلى حوالي مليون فرنك سنويا.</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وبعد القضاء على ثورة ألماجي ماجي عينت الحكومة الألمانية حاكما جديدا يدعى البارون فون روشببرج </w:t>
      </w:r>
      <w:r w:rsidRPr="00D02CCB">
        <w:rPr>
          <w:rFonts w:ascii="Traditional Arabic" w:hAnsi="Traditional Arabic" w:cs="Traditional Arabic"/>
          <w:color w:val="000000"/>
          <w:sz w:val="36"/>
          <w:szCs w:val="36"/>
          <w:lang w:val="fr-FR" w:bidi="ar-DZ"/>
        </w:rPr>
        <w:t>(Baron von rechenberg)</w:t>
      </w:r>
      <w:r w:rsidRPr="00D02CCB">
        <w:rPr>
          <w:rFonts w:ascii="Traditional Arabic" w:hAnsi="Traditional Arabic" w:cs="Traditional Arabic"/>
          <w:color w:val="000000"/>
          <w:sz w:val="36"/>
          <w:szCs w:val="36"/>
          <w:rtl/>
          <w:lang w:val="fr-FR" w:bidi="ar-DZ"/>
        </w:rPr>
        <w:t xml:space="preserve"> ،كما كلفت أحد رجال البنوك البارزين بإعادة تنظيم الشركات الألمانية في تنجانيقا وقد قام الاثنان في عام 1907بجولة في ربوع المستعمرة الألمانية يرافقوهما عشرة من رجال الأعمال وأبرز رجال الصناعة </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وواجه الحاكم الجديد عداوة قوية من المستوطنين الألمان لأنه رفض الاستجابة لكل مطالبهم,وبدأت سياسية اقتصادية تهدف لجعل المستعمرة مكتفية ذاتيا من الناحية الاقتصادية.</w:t>
      </w:r>
    </w:p>
    <w:p w:rsidR="005C1B69" w:rsidRPr="007A273C" w:rsidRDefault="005C1B69" w:rsidP="005C1B69">
      <w:pPr>
        <w:ind w:firstLine="565"/>
        <w:jc w:val="both"/>
        <w:rPr>
          <w:rFonts w:ascii="Traditional Arabic" w:hAnsi="Traditional Arabic" w:cs="Traditional Arabic"/>
          <w:b/>
          <w:bCs/>
          <w:color w:val="000000"/>
          <w:sz w:val="36"/>
          <w:szCs w:val="36"/>
          <w:rtl/>
          <w:lang w:val="fr-FR" w:bidi="ar-DZ"/>
        </w:rPr>
      </w:pPr>
      <w:r w:rsidRPr="007A273C">
        <w:rPr>
          <w:rFonts w:ascii="Traditional Arabic" w:hAnsi="Traditional Arabic" w:cs="Traditional Arabic"/>
          <w:b/>
          <w:bCs/>
          <w:color w:val="000000"/>
          <w:sz w:val="36"/>
          <w:szCs w:val="36"/>
          <w:rtl/>
          <w:lang w:val="fr-FR" w:bidi="ar-DZ"/>
        </w:rPr>
        <w:t>ثالثا:</w:t>
      </w:r>
      <w:r w:rsidRPr="007A273C">
        <w:rPr>
          <w:rFonts w:ascii="Traditional Arabic" w:hAnsi="Traditional Arabic" w:cs="Traditional Arabic" w:hint="cs"/>
          <w:b/>
          <w:bCs/>
          <w:color w:val="000000"/>
          <w:sz w:val="36"/>
          <w:szCs w:val="36"/>
          <w:rtl/>
          <w:lang w:val="fr-FR" w:bidi="ar-DZ"/>
        </w:rPr>
        <w:t xml:space="preserve"> الانعكاسات</w:t>
      </w:r>
      <w:r w:rsidRPr="007A273C">
        <w:rPr>
          <w:rFonts w:ascii="Traditional Arabic" w:hAnsi="Traditional Arabic" w:cs="Traditional Arabic"/>
          <w:b/>
          <w:bCs/>
          <w:color w:val="000000"/>
          <w:sz w:val="36"/>
          <w:szCs w:val="36"/>
          <w:rtl/>
          <w:lang w:val="fr-FR" w:bidi="ar-DZ"/>
        </w:rPr>
        <w:t xml:space="preserve"> الدينية والثقافية</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لقد فقد كثير من الأفارقة الثقة في المعتقدات الوطنية التي كانت سائدة وكان فشل ألماجي في مقاومة الألمان سببا في تحول عدد كبير من الزعماء إلى الدين  الإسلامي والديانة المسيحية وقد لاحظ أليفي إن الفترة ما بعد ثورة ألماجي</w:t>
      </w:r>
      <w:r>
        <w:rPr>
          <w:rFonts w:ascii="Traditional Arabic" w:hAnsi="Traditional Arabic" w:cs="Traditional Arabic"/>
          <w:color w:val="000000"/>
          <w:sz w:val="36"/>
          <w:szCs w:val="36"/>
          <w:rtl/>
          <w:lang w:val="fr-FR" w:bidi="ar-DZ"/>
        </w:rPr>
        <w:t xml:space="preserve"> كانت فترة توسع في </w:t>
      </w:r>
      <w:r>
        <w:rPr>
          <w:rFonts w:ascii="Traditional Arabic" w:hAnsi="Traditional Arabic" w:cs="Traditional Arabic" w:hint="cs"/>
          <w:color w:val="000000"/>
          <w:sz w:val="36"/>
          <w:szCs w:val="36"/>
          <w:rtl/>
          <w:lang w:val="fr-FR" w:bidi="ar-DZ"/>
        </w:rPr>
        <w:t>التبش</w:t>
      </w:r>
      <w:r w:rsidRPr="00D02CCB">
        <w:rPr>
          <w:rFonts w:ascii="Traditional Arabic" w:hAnsi="Traditional Arabic" w:cs="Traditional Arabic" w:hint="cs"/>
          <w:color w:val="000000"/>
          <w:sz w:val="36"/>
          <w:szCs w:val="36"/>
          <w:rtl/>
          <w:lang w:val="fr-FR" w:bidi="ar-DZ"/>
        </w:rPr>
        <w:t>ير</w:t>
      </w:r>
      <w:r w:rsidRPr="00D02CCB">
        <w:rPr>
          <w:rFonts w:ascii="Traditional Arabic" w:hAnsi="Traditional Arabic" w:cs="Traditional Arabic"/>
          <w:color w:val="000000"/>
          <w:sz w:val="36"/>
          <w:szCs w:val="36"/>
          <w:rtl/>
          <w:lang w:val="fr-FR" w:bidi="ar-DZ"/>
        </w:rPr>
        <w:t xml:space="preserve"> المسيحي في تنجانيقا</w:t>
      </w:r>
      <w:r>
        <w:rPr>
          <w:rStyle w:val="a8"/>
          <w:rFonts w:ascii="Traditional Arabic" w:eastAsia="Calibri" w:hAnsi="Traditional Arabic" w:cs="Traditional Arabic"/>
          <w:color w:val="000000"/>
          <w:sz w:val="36"/>
          <w:szCs w:val="36"/>
          <w:rtl/>
          <w:lang w:val="fr-FR" w:bidi="ar-DZ"/>
        </w:rPr>
        <w:footnoteReference w:id="116"/>
      </w:r>
      <w:r w:rsidRPr="00D02CCB">
        <w:rPr>
          <w:rFonts w:ascii="Traditional Arabic" w:hAnsi="Traditional Arabic" w:cs="Traditional Arabic"/>
          <w:color w:val="000000"/>
          <w:sz w:val="36"/>
          <w:szCs w:val="36"/>
          <w:rtl/>
          <w:lang w:val="fr-FR" w:bidi="ar-DZ"/>
        </w:rPr>
        <w:t xml:space="preserve"> وينطبق هدا بشكل واضح في المناطق الجنوبية التي دمرتها الحرائق ح</w:t>
      </w:r>
      <w:r>
        <w:rPr>
          <w:rFonts w:ascii="Traditional Arabic" w:hAnsi="Traditional Arabic" w:cs="Traditional Arabic" w:hint="cs"/>
          <w:color w:val="000000"/>
          <w:sz w:val="36"/>
          <w:szCs w:val="36"/>
          <w:rtl/>
          <w:lang w:val="fr-FR" w:bidi="ar-DZ"/>
        </w:rPr>
        <w:t>يث ب</w:t>
      </w:r>
      <w:r w:rsidRPr="00D02CCB">
        <w:rPr>
          <w:rFonts w:ascii="Traditional Arabic" w:hAnsi="Traditional Arabic" w:cs="Traditional Arabic"/>
          <w:color w:val="000000"/>
          <w:sz w:val="36"/>
          <w:szCs w:val="36"/>
          <w:rtl/>
          <w:lang w:val="fr-FR" w:bidi="ar-DZ"/>
        </w:rPr>
        <w:t xml:space="preserve">دا عدد كبير من الناس يعتمد على البعثات ويحدثنا رونالد </w:t>
      </w:r>
      <w:r w:rsidRPr="00D02CCB">
        <w:rPr>
          <w:rFonts w:ascii="Traditional Arabic" w:hAnsi="Traditional Arabic" w:cs="Traditional Arabic" w:hint="cs"/>
          <w:color w:val="000000"/>
          <w:sz w:val="36"/>
          <w:szCs w:val="36"/>
          <w:rtl/>
          <w:lang w:val="fr-FR" w:bidi="ar-DZ"/>
        </w:rPr>
        <w:t>وليفر</w:t>
      </w:r>
      <w:r>
        <w:rPr>
          <w:rFonts w:ascii="Traditional Arabic" w:hAnsi="Traditional Arabic" w:cs="Traditional Arabic" w:hint="cs"/>
          <w:color w:val="000000"/>
          <w:sz w:val="36"/>
          <w:szCs w:val="36"/>
          <w:rtl/>
          <w:lang w:val="fr-FR" w:bidi="ar-DZ"/>
        </w:rPr>
        <w:t>:</w:t>
      </w:r>
      <w:r>
        <w:rPr>
          <w:rFonts w:ascii="Traditional Arabic" w:hAnsi="Traditional Arabic" w:cs="Traditional Arabic"/>
          <w:color w:val="000000"/>
          <w:sz w:val="36"/>
          <w:szCs w:val="36"/>
          <w:rtl/>
          <w:lang w:val="fr-FR" w:bidi="ar-DZ"/>
        </w:rPr>
        <w:t xml:space="preserve"> عن الزيادة السريعة </w:t>
      </w:r>
      <w:r>
        <w:rPr>
          <w:rFonts w:ascii="Traditional Arabic" w:hAnsi="Traditional Arabic" w:cs="Traditional Arabic" w:hint="cs"/>
          <w:color w:val="000000"/>
          <w:sz w:val="36"/>
          <w:szCs w:val="36"/>
          <w:rtl/>
          <w:lang w:val="fr-FR" w:bidi="ar-DZ"/>
        </w:rPr>
        <w:t>ف</w:t>
      </w:r>
      <w:r w:rsidRPr="00D02CCB">
        <w:rPr>
          <w:rFonts w:ascii="Traditional Arabic" w:hAnsi="Traditional Arabic" w:cs="Traditional Arabic"/>
          <w:color w:val="000000"/>
          <w:sz w:val="36"/>
          <w:szCs w:val="36"/>
          <w:rtl/>
          <w:lang w:val="fr-FR" w:bidi="ar-DZ"/>
        </w:rPr>
        <w:t>ي إعداد الدين بدأو</w:t>
      </w:r>
      <w:r>
        <w:rPr>
          <w:rFonts w:ascii="Traditional Arabic" w:hAnsi="Traditional Arabic" w:cs="Traditional Arabic" w:hint="cs"/>
          <w:color w:val="000000"/>
          <w:sz w:val="36"/>
          <w:szCs w:val="36"/>
          <w:rtl/>
          <w:lang w:val="fr-FR" w:bidi="ar-DZ"/>
        </w:rPr>
        <w:t>ا</w:t>
      </w:r>
      <w:r w:rsidRPr="00D02CCB">
        <w:rPr>
          <w:rFonts w:ascii="Traditional Arabic" w:hAnsi="Traditional Arabic" w:cs="Traditional Arabic"/>
          <w:color w:val="000000"/>
          <w:sz w:val="36"/>
          <w:szCs w:val="36"/>
          <w:rtl/>
          <w:lang w:val="fr-FR" w:bidi="ar-DZ"/>
        </w:rPr>
        <w:t xml:space="preserve"> يقبلون على التعليم المسيحي بعد فشل الثورة فقد أزداد الإقبال على المدرسين الأوروبيين ورجال الإرساليات الدين ساعدوا على التبشير المسيحي بين هذه الجماعات .</w:t>
      </w:r>
    </w:p>
    <w:p w:rsidR="005C1B69" w:rsidRPr="00D02CCB" w:rsidRDefault="005C1B69" w:rsidP="005C1B69">
      <w:pPr>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وفي منطقة ماهنج (</w:t>
      </w:r>
      <w:r w:rsidRPr="00D02CCB">
        <w:rPr>
          <w:rFonts w:ascii="Traditional Arabic" w:hAnsi="Traditional Arabic" w:cs="Traditional Arabic"/>
          <w:color w:val="000000"/>
          <w:sz w:val="36"/>
          <w:szCs w:val="36"/>
          <w:lang w:val="fr-FR" w:bidi="ar-DZ"/>
        </w:rPr>
        <w:t>Mahenge</w:t>
      </w:r>
      <w:r w:rsidRPr="00D02CCB">
        <w:rPr>
          <w:rFonts w:ascii="Traditional Arabic" w:hAnsi="Traditional Arabic" w:cs="Traditional Arabic"/>
          <w:color w:val="000000"/>
          <w:sz w:val="36"/>
          <w:szCs w:val="36"/>
          <w:rtl/>
          <w:lang w:val="fr-FR" w:bidi="ar-DZ"/>
        </w:rPr>
        <w:t xml:space="preserve"> )حدث تحول نحو الدين الإسلامي خصوصا بين رجال الدين حاربوا الألمان،</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وأزداد عدد الدين انتظموا في المدارس الإسلامية وبدا الرؤساء المحليون يبنون المدارس في القرى لتعليم الطلاب كما حدث في منطقة </w:t>
      </w:r>
      <w:r w:rsidRPr="00D02CCB">
        <w:rPr>
          <w:rFonts w:ascii="Traditional Arabic" w:hAnsi="Traditional Arabic" w:cs="Traditional Arabic" w:hint="cs"/>
          <w:color w:val="000000"/>
          <w:sz w:val="36"/>
          <w:szCs w:val="36"/>
          <w:rtl/>
          <w:lang w:val="fr-FR" w:bidi="ar-DZ"/>
        </w:rPr>
        <w:t>تبورا</w:t>
      </w:r>
      <w:r w:rsidRPr="00D02CC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color w:val="000000"/>
          <w:sz w:val="36"/>
          <w:szCs w:val="36"/>
          <w:lang w:val="fr-FR" w:bidi="ar-DZ"/>
        </w:rPr>
        <w:t>Tabora)</w:t>
      </w:r>
      <w:r w:rsidRPr="00D02CCB">
        <w:rPr>
          <w:rFonts w:ascii="Traditional Arabic" w:hAnsi="Traditional Arabic" w:cs="Traditional Arabic"/>
          <w:color w:val="000000"/>
          <w:sz w:val="36"/>
          <w:szCs w:val="36"/>
          <w:rtl/>
          <w:lang w:val="fr-FR" w:bidi="ar-DZ"/>
        </w:rPr>
        <w:t>).</w:t>
      </w:r>
    </w:p>
    <w:p w:rsidR="005C1B69" w:rsidRDefault="005C1B69" w:rsidP="005C1B69">
      <w:pPr>
        <w:ind w:firstLine="565"/>
        <w:jc w:val="both"/>
        <w:rPr>
          <w:rFonts w:ascii="Traditional Arabic" w:hAnsi="Traditional Arabic" w:cs="Traditional Arabic"/>
          <w:b/>
          <w:bCs/>
          <w:color w:val="000000"/>
          <w:sz w:val="36"/>
          <w:szCs w:val="36"/>
          <w:rtl/>
          <w:lang w:val="fr-FR" w:bidi="ar-DZ"/>
        </w:rPr>
      </w:pPr>
      <w:r w:rsidRPr="00D02CCB">
        <w:rPr>
          <w:rFonts w:ascii="Traditional Arabic" w:hAnsi="Traditional Arabic" w:cs="Traditional Arabic"/>
          <w:color w:val="000000"/>
          <w:sz w:val="36"/>
          <w:szCs w:val="36"/>
          <w:rtl/>
          <w:lang w:val="fr-FR" w:bidi="ar-DZ"/>
        </w:rPr>
        <w:t>ولقد بدأت السياسية الاستعمارية الألمانية تركز على التدريب المهني وواضح ذلك أيضا في السياسية التعليمية التي طبقتها ألمانيا</w:t>
      </w:r>
      <w:r>
        <w:rPr>
          <w:rFonts w:ascii="Traditional Arabic" w:hAnsi="Traditional Arabic" w:cs="Traditional Arabic" w:hint="cs"/>
          <w:color w:val="000000"/>
          <w:sz w:val="36"/>
          <w:szCs w:val="36"/>
          <w:rtl/>
          <w:lang w:val="fr-FR" w:bidi="ar-DZ"/>
        </w:rPr>
        <w:t>،</w:t>
      </w:r>
      <w:r w:rsidRPr="00D02CCB">
        <w:rPr>
          <w:rFonts w:ascii="Traditional Arabic" w:hAnsi="Traditional Arabic" w:cs="Traditional Arabic"/>
          <w:color w:val="000000"/>
          <w:sz w:val="36"/>
          <w:szCs w:val="36"/>
          <w:rtl/>
          <w:lang w:val="fr-FR" w:bidi="ar-DZ"/>
        </w:rPr>
        <w:t xml:space="preserve"> واعتبرت أن المدارس التي تمولها الحكومة الألمانية هي مهد الثقافة الألمانية في إفريقيا،</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وقد وضحت هذه السياسية في تقرير مارتن</w:t>
      </w:r>
      <w:r w:rsidRPr="00D02CCB">
        <w:rPr>
          <w:rFonts w:ascii="Traditional Arabic" w:hAnsi="Traditional Arabic" w:cs="Traditional Arabic"/>
          <w:color w:val="000000"/>
          <w:sz w:val="36"/>
          <w:szCs w:val="36"/>
          <w:lang w:val="fr-FR" w:bidi="ar-DZ"/>
        </w:rPr>
        <w:t>Martin)</w:t>
      </w:r>
      <w:r w:rsidRPr="00D02CCB">
        <w:rPr>
          <w:rFonts w:ascii="Traditional Arabic" w:hAnsi="Traditional Arabic" w:cs="Traditional Arabic"/>
          <w:color w:val="000000"/>
          <w:sz w:val="36"/>
          <w:szCs w:val="36"/>
          <w:rtl/>
          <w:lang w:val="fr-FR" w:bidi="ar-DZ"/>
        </w:rPr>
        <w:t xml:space="preserve">)الذي أوضح أن التلاميذ الذين يتخرجون المدارس التي تمولها الإدارة الاستعمارية الألمانية بعد ثورة ألماجي ماجي </w:t>
      </w:r>
      <w:r w:rsidRPr="00D02CCB">
        <w:rPr>
          <w:rFonts w:ascii="Traditional Arabic" w:hAnsi="Traditional Arabic" w:cs="Traditional Arabic"/>
          <w:color w:val="000000"/>
          <w:sz w:val="36"/>
          <w:szCs w:val="36"/>
          <w:rtl/>
          <w:lang w:val="fr-FR" w:bidi="ar-DZ"/>
        </w:rPr>
        <w:lastRenderedPageBreak/>
        <w:t>تعيين زعماء للمجموعات القبلية من المثقفين الأفارقة ذلك لان الثورة قضت على الأسر الحاكمة وعلى نظم الإدارة الوطنية لذلك أضطر الألمان إلى الاستعانة بالرجال الذين تعلموا ودرسوا في</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مدراس الإرساليات أو في المدارس الحكومية بل إنهم عينوا بعض المدرسين في وظيفة الحكام المحلين</w:t>
      </w:r>
      <w:r w:rsidRPr="00D02CCB">
        <w:rPr>
          <w:rStyle w:val="a8"/>
          <w:rFonts w:ascii="Traditional Arabic" w:eastAsia="Calibri" w:hAnsi="Traditional Arabic" w:cs="Traditional Arabic"/>
          <w:color w:val="000000"/>
          <w:sz w:val="36"/>
          <w:szCs w:val="36"/>
          <w:rtl/>
          <w:lang w:val="fr-FR" w:bidi="ar-DZ"/>
        </w:rPr>
        <w:footnoteReference w:id="117"/>
      </w:r>
    </w:p>
    <w:p w:rsidR="005C1B69" w:rsidRDefault="005C1B69" w:rsidP="005C1B69">
      <w:pPr>
        <w:jc w:val="both"/>
        <w:rPr>
          <w:rFonts w:ascii="Traditional Arabic" w:hAnsi="Traditional Arabic" w:cs="Traditional Arabic" w:hint="cs"/>
          <w:color w:val="000000"/>
          <w:sz w:val="36"/>
          <w:szCs w:val="36"/>
          <w:rtl/>
          <w:lang w:val="fr-FR" w:bidi="ar-DZ"/>
        </w:rPr>
      </w:pPr>
      <w:r w:rsidRPr="005D3B39">
        <w:rPr>
          <w:rFonts w:ascii="Traditional Arabic" w:hAnsi="Traditional Arabic" w:cs="Traditional Arabic"/>
          <w:color w:val="000000"/>
          <w:sz w:val="36"/>
          <w:szCs w:val="36"/>
          <w:rtl/>
          <w:lang w:val="fr-FR" w:bidi="ar-DZ"/>
        </w:rPr>
        <w:t xml:space="preserve">واهتمام </w:t>
      </w:r>
      <w:r w:rsidRPr="005D3B39">
        <w:rPr>
          <w:rFonts w:ascii="Traditional Arabic" w:hAnsi="Traditional Arabic" w:cs="Traditional Arabic" w:hint="cs"/>
          <w:color w:val="000000"/>
          <w:sz w:val="36"/>
          <w:szCs w:val="36"/>
          <w:rtl/>
          <w:lang w:val="fr-FR" w:bidi="ar-DZ"/>
        </w:rPr>
        <w:t>الألمان</w:t>
      </w:r>
      <w:r w:rsidRPr="005D3B39">
        <w:rPr>
          <w:rFonts w:ascii="Traditional Arabic" w:hAnsi="Traditional Arabic" w:cs="Traditional Arabic"/>
          <w:color w:val="000000"/>
          <w:sz w:val="36"/>
          <w:szCs w:val="36"/>
          <w:rtl/>
          <w:lang w:val="fr-FR" w:bidi="ar-DZ"/>
        </w:rPr>
        <w:t xml:space="preserve"> بقطاع التعليم والتبشير يبرره احتياجهم </w:t>
      </w:r>
      <w:r w:rsidRPr="005D3B39">
        <w:rPr>
          <w:rFonts w:ascii="Traditional Arabic" w:hAnsi="Traditional Arabic" w:cs="Traditional Arabic" w:hint="cs"/>
          <w:color w:val="000000"/>
          <w:sz w:val="36"/>
          <w:szCs w:val="36"/>
          <w:rtl/>
          <w:lang w:val="fr-FR" w:bidi="ar-DZ"/>
        </w:rPr>
        <w:t>لإداريين</w:t>
      </w:r>
      <w:r w:rsidRPr="005D3B39">
        <w:rPr>
          <w:rFonts w:ascii="Traditional Arabic" w:hAnsi="Traditional Arabic" w:cs="Traditional Arabic"/>
          <w:color w:val="000000"/>
          <w:sz w:val="36"/>
          <w:szCs w:val="36"/>
          <w:rtl/>
          <w:lang w:val="fr-FR" w:bidi="ar-DZ"/>
        </w:rPr>
        <w:t xml:space="preserve"> يساعدونهم في </w:t>
      </w:r>
      <w:r w:rsidRPr="005D3B39">
        <w:rPr>
          <w:rFonts w:ascii="Traditional Arabic" w:hAnsi="Traditional Arabic" w:cs="Traditional Arabic" w:hint="cs"/>
          <w:color w:val="000000"/>
          <w:sz w:val="36"/>
          <w:szCs w:val="36"/>
          <w:rtl/>
          <w:lang w:val="fr-FR" w:bidi="ar-DZ"/>
        </w:rPr>
        <w:t>إدارة</w:t>
      </w:r>
      <w:r w:rsidRPr="005D3B39">
        <w:rPr>
          <w:rFonts w:ascii="Traditional Arabic" w:hAnsi="Traditional Arabic" w:cs="Traditional Arabic"/>
          <w:color w:val="000000"/>
          <w:sz w:val="36"/>
          <w:szCs w:val="36"/>
          <w:rtl/>
          <w:lang w:val="fr-FR" w:bidi="ar-DZ"/>
        </w:rPr>
        <w:t xml:space="preserve"> المستعمرة شرط </w:t>
      </w:r>
      <w:r w:rsidRPr="005D3B39">
        <w:rPr>
          <w:rFonts w:ascii="Traditional Arabic" w:hAnsi="Traditional Arabic" w:cs="Traditional Arabic" w:hint="cs"/>
          <w:color w:val="000000"/>
          <w:sz w:val="36"/>
          <w:szCs w:val="36"/>
          <w:rtl/>
          <w:lang w:val="fr-FR" w:bidi="ar-DZ"/>
        </w:rPr>
        <w:t>ألا</w:t>
      </w:r>
      <w:r w:rsidRPr="005D3B39">
        <w:rPr>
          <w:rFonts w:ascii="Traditional Arabic" w:hAnsi="Traditional Arabic" w:cs="Traditional Arabic"/>
          <w:color w:val="000000"/>
          <w:sz w:val="36"/>
          <w:szCs w:val="36"/>
          <w:rtl/>
          <w:lang w:val="fr-FR" w:bidi="ar-DZ"/>
        </w:rPr>
        <w:t xml:space="preserve"> يتجاوز المرحلة الثانوية وعليه كان الهدف  من وراء تعيينهم في مناصب </w:t>
      </w:r>
      <w:r w:rsidRPr="005D3B39">
        <w:rPr>
          <w:rFonts w:ascii="Traditional Arabic" w:hAnsi="Traditional Arabic" w:cs="Traditional Arabic" w:hint="cs"/>
          <w:color w:val="000000"/>
          <w:sz w:val="36"/>
          <w:szCs w:val="36"/>
          <w:rtl/>
          <w:lang w:val="fr-FR" w:bidi="ar-DZ"/>
        </w:rPr>
        <w:t>إدارية</w:t>
      </w:r>
      <w:r w:rsidRPr="005D3B39">
        <w:rPr>
          <w:rFonts w:ascii="Traditional Arabic" w:hAnsi="Traditional Arabic" w:cs="Traditional Arabic"/>
          <w:color w:val="000000"/>
          <w:sz w:val="36"/>
          <w:szCs w:val="36"/>
          <w:rtl/>
          <w:lang w:val="fr-FR" w:bidi="ar-DZ"/>
        </w:rPr>
        <w:t xml:space="preserve"> ثانوية كمساعدة حكام </w:t>
      </w:r>
      <w:r w:rsidRPr="005D3B39">
        <w:rPr>
          <w:rFonts w:ascii="Traditional Arabic" w:hAnsi="Traditional Arabic" w:cs="Traditional Arabic" w:hint="cs"/>
          <w:color w:val="000000"/>
          <w:sz w:val="36"/>
          <w:szCs w:val="36"/>
          <w:rtl/>
          <w:lang w:val="fr-FR" w:bidi="ar-DZ"/>
        </w:rPr>
        <w:t>الأقاليم</w:t>
      </w:r>
      <w:r w:rsidRPr="005D3B39">
        <w:rPr>
          <w:rFonts w:ascii="Traditional Arabic" w:hAnsi="Traditional Arabic" w:cs="Traditional Arabic"/>
          <w:color w:val="000000"/>
          <w:sz w:val="36"/>
          <w:szCs w:val="36"/>
          <w:rtl/>
          <w:lang w:val="fr-FR" w:bidi="ar-DZ"/>
        </w:rPr>
        <w:t xml:space="preserve"> في </w:t>
      </w:r>
      <w:r w:rsidRPr="005D3B39">
        <w:rPr>
          <w:rFonts w:ascii="Traditional Arabic" w:hAnsi="Traditional Arabic" w:cs="Traditional Arabic" w:hint="cs"/>
          <w:color w:val="000000"/>
          <w:sz w:val="36"/>
          <w:szCs w:val="36"/>
          <w:rtl/>
          <w:lang w:val="fr-FR" w:bidi="ar-DZ"/>
        </w:rPr>
        <w:t>أداء</w:t>
      </w:r>
      <w:r>
        <w:rPr>
          <w:rFonts w:ascii="Traditional Arabic" w:hAnsi="Traditional Arabic" w:cs="Traditional Arabic"/>
          <w:color w:val="000000"/>
          <w:sz w:val="36"/>
          <w:szCs w:val="36"/>
          <w:rtl/>
          <w:lang w:val="fr-FR" w:bidi="ar-DZ"/>
        </w:rPr>
        <w:t xml:space="preserve"> مهامهم و</w:t>
      </w:r>
      <w:r w:rsidRPr="005D3B39">
        <w:rPr>
          <w:rFonts w:ascii="Traditional Arabic" w:hAnsi="Traditional Arabic" w:cs="Traditional Arabic"/>
          <w:color w:val="000000"/>
          <w:sz w:val="36"/>
          <w:szCs w:val="36"/>
          <w:rtl/>
          <w:lang w:val="fr-FR" w:bidi="ar-DZ"/>
        </w:rPr>
        <w:t xml:space="preserve">من جهة  أخرى </w:t>
      </w:r>
      <w:r w:rsidRPr="005D3B39">
        <w:rPr>
          <w:rFonts w:ascii="Traditional Arabic" w:hAnsi="Traditional Arabic" w:cs="Traditional Arabic" w:hint="cs"/>
          <w:color w:val="000000"/>
          <w:sz w:val="36"/>
          <w:szCs w:val="36"/>
          <w:rtl/>
          <w:lang w:val="fr-FR" w:bidi="ar-DZ"/>
        </w:rPr>
        <w:t>إلى</w:t>
      </w:r>
      <w:r w:rsidRPr="005D3B39">
        <w:rPr>
          <w:rFonts w:ascii="Traditional Arabic" w:hAnsi="Traditional Arabic" w:cs="Traditional Arabic"/>
          <w:color w:val="000000"/>
          <w:sz w:val="36"/>
          <w:szCs w:val="36"/>
          <w:rtl/>
          <w:lang w:val="fr-FR" w:bidi="ar-DZ"/>
        </w:rPr>
        <w:t xml:space="preserve"> </w:t>
      </w:r>
      <w:r w:rsidRPr="005D3B39">
        <w:rPr>
          <w:rFonts w:ascii="Traditional Arabic" w:hAnsi="Traditional Arabic" w:cs="Traditional Arabic" w:hint="cs"/>
          <w:color w:val="000000"/>
          <w:sz w:val="36"/>
          <w:szCs w:val="36"/>
          <w:rtl/>
          <w:lang w:val="fr-FR" w:bidi="ar-DZ"/>
        </w:rPr>
        <w:t>إن</w:t>
      </w:r>
      <w:r w:rsidRPr="005D3B39">
        <w:rPr>
          <w:rFonts w:ascii="Traditional Arabic" w:hAnsi="Traditional Arabic" w:cs="Traditional Arabic"/>
          <w:color w:val="000000"/>
          <w:sz w:val="36"/>
          <w:szCs w:val="36"/>
          <w:rtl/>
          <w:lang w:val="fr-FR" w:bidi="ar-DZ"/>
        </w:rPr>
        <w:t xml:space="preserve"> هدف البعثات التبشيرية المسيحية في فتح </w:t>
      </w:r>
      <w:r w:rsidRPr="005D3B39">
        <w:rPr>
          <w:rFonts w:ascii="Traditional Arabic" w:hAnsi="Traditional Arabic" w:cs="Traditional Arabic" w:hint="cs"/>
          <w:color w:val="000000"/>
          <w:sz w:val="36"/>
          <w:szCs w:val="36"/>
          <w:rtl/>
          <w:lang w:val="fr-FR" w:bidi="ar-DZ"/>
        </w:rPr>
        <w:t>المدارس</w:t>
      </w:r>
      <w:r w:rsidRPr="005D3B39">
        <w:rPr>
          <w:rFonts w:ascii="Traditional Arabic" w:hAnsi="Traditional Arabic" w:cs="Traditional Arabic"/>
          <w:color w:val="000000"/>
          <w:sz w:val="36"/>
          <w:szCs w:val="36"/>
          <w:rtl/>
          <w:lang w:val="fr-FR" w:bidi="ar-DZ"/>
        </w:rPr>
        <w:t xml:space="preserve"> بالمستعمرة تبرره محاولاتها نشر المسيحية ووضع حد لانتشار الثقافة </w:t>
      </w:r>
      <w:r w:rsidRPr="005D3B39">
        <w:rPr>
          <w:rFonts w:ascii="Traditional Arabic" w:hAnsi="Traditional Arabic" w:cs="Traditional Arabic" w:hint="cs"/>
          <w:color w:val="000000"/>
          <w:sz w:val="36"/>
          <w:szCs w:val="36"/>
          <w:rtl/>
          <w:lang w:val="fr-FR" w:bidi="ar-DZ"/>
        </w:rPr>
        <w:t>السواحيلية</w:t>
      </w:r>
      <w:r w:rsidRPr="005D3B39">
        <w:rPr>
          <w:rFonts w:ascii="Traditional Arabic" w:hAnsi="Traditional Arabic" w:cs="Traditional Arabic"/>
          <w:color w:val="000000"/>
          <w:sz w:val="36"/>
          <w:szCs w:val="36"/>
          <w:rtl/>
          <w:lang w:val="fr-FR" w:bidi="ar-DZ"/>
        </w:rPr>
        <w:t xml:space="preserve"> والدين </w:t>
      </w:r>
      <w:r w:rsidRPr="005D3B39">
        <w:rPr>
          <w:rFonts w:ascii="Traditional Arabic" w:hAnsi="Traditional Arabic" w:cs="Traditional Arabic" w:hint="cs"/>
          <w:color w:val="000000"/>
          <w:sz w:val="36"/>
          <w:szCs w:val="36"/>
          <w:rtl/>
          <w:lang w:val="fr-FR" w:bidi="ar-DZ"/>
        </w:rPr>
        <w:t>الإسلامي</w:t>
      </w:r>
      <w:r w:rsidRPr="005D3B39">
        <w:rPr>
          <w:rFonts w:ascii="Traditional Arabic" w:hAnsi="Traditional Arabic" w:cs="Traditional Arabic"/>
          <w:color w:val="000000"/>
          <w:sz w:val="36"/>
          <w:szCs w:val="36"/>
          <w:rtl/>
          <w:lang w:val="fr-FR" w:bidi="ar-DZ"/>
        </w:rPr>
        <w:t xml:space="preserve"> الذي أنتشر بفضل سلاطين عمان والتجار العرب .</w:t>
      </w:r>
      <w:r w:rsidRPr="005D3B39">
        <w:rPr>
          <w:rStyle w:val="a8"/>
          <w:rFonts w:ascii="Traditional Arabic" w:eastAsia="Calibri" w:hAnsi="Traditional Arabic" w:cs="Traditional Arabic"/>
          <w:color w:val="000000"/>
          <w:sz w:val="36"/>
          <w:szCs w:val="36"/>
          <w:rtl/>
          <w:lang w:val="fr-FR" w:bidi="ar-DZ"/>
        </w:rPr>
        <w:footnoteReference w:id="118"/>
      </w:r>
    </w:p>
    <w:p w:rsidR="005C1B69" w:rsidRPr="006A6339" w:rsidRDefault="005C1B69" w:rsidP="005C1B69">
      <w:pPr>
        <w:jc w:val="both"/>
        <w:rPr>
          <w:rFonts w:ascii="Traditional Arabic" w:hAnsi="Traditional Arabic" w:cs="Traditional Arabic"/>
          <w:color w:val="000000"/>
          <w:sz w:val="40"/>
          <w:szCs w:val="40"/>
          <w:rtl/>
          <w:lang w:val="fr-FR" w:bidi="ar-DZ"/>
        </w:rPr>
      </w:pPr>
      <w:r w:rsidRPr="006A6339">
        <w:rPr>
          <w:rFonts w:ascii="Traditional Arabic" w:hAnsi="Traditional Arabic" w:cs="Traditional Arabic"/>
          <w:b/>
          <w:bCs/>
          <w:color w:val="000000"/>
          <w:sz w:val="40"/>
          <w:szCs w:val="40"/>
          <w:rtl/>
          <w:lang w:val="fr-FR" w:bidi="ar-DZ"/>
        </w:rPr>
        <w:t>المبحث  الثالث:نهاية ألاستعمار الألماني في شرق إفريقيا.</w:t>
      </w:r>
    </w:p>
    <w:p w:rsidR="005C1B69" w:rsidRPr="00D02CCB" w:rsidRDefault="005C1B69" w:rsidP="005C1B69">
      <w:pPr>
        <w:tabs>
          <w:tab w:val="left" w:pos="2690"/>
        </w:tabs>
        <w:ind w:firstLine="565"/>
        <w:jc w:val="both"/>
        <w:rPr>
          <w:rFonts w:ascii="Traditional Arabic" w:hAnsi="Traditional Arabic" w:cs="Traditional Arabic"/>
          <w:color w:val="000000"/>
          <w:sz w:val="36"/>
          <w:szCs w:val="36"/>
          <w:rtl/>
          <w:lang w:val="fr-FR" w:bidi="ar-DZ"/>
        </w:rPr>
      </w:pPr>
      <w:r w:rsidRPr="00D02CCB">
        <w:rPr>
          <w:rFonts w:ascii="Traditional Arabic" w:hAnsi="Traditional Arabic" w:cs="Traditional Arabic"/>
          <w:color w:val="000000"/>
          <w:sz w:val="36"/>
          <w:szCs w:val="36"/>
          <w:rtl/>
          <w:lang w:val="fr-FR" w:bidi="ar-DZ"/>
        </w:rPr>
        <w:t xml:space="preserve"> عند حلول سنة</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1919حتى تفسخت ممتلكات ألمانيا نتيجة هزيمتها في الحرب العالمية الأولى وعقد معاهدة فرساي بفرنسا</w:t>
      </w:r>
      <w:r w:rsidRPr="00D02CCB">
        <w:rPr>
          <w:rStyle w:val="a8"/>
          <w:rFonts w:ascii="Traditional Arabic" w:eastAsia="Calibri" w:hAnsi="Traditional Arabic" w:cs="Traditional Arabic"/>
          <w:color w:val="000000"/>
          <w:sz w:val="36"/>
          <w:szCs w:val="36"/>
          <w:rtl/>
          <w:lang w:val="fr-FR" w:bidi="ar-DZ"/>
        </w:rPr>
        <w:footnoteReference w:id="119"/>
      </w:r>
      <w:r>
        <w:rPr>
          <w:rFonts w:ascii="Traditional Arabic" w:hAnsi="Traditional Arabic" w:cs="Traditional Arabic" w:hint="cs"/>
          <w:color w:val="000000"/>
          <w:sz w:val="36"/>
          <w:szCs w:val="36"/>
          <w:rtl/>
          <w:lang w:val="fr-FR" w:bidi="ar-DZ"/>
        </w:rPr>
        <w:t>التي وضعتها الحلفاء دون مفاوضات مع الحكومة الألمانية وكانت هذه المعاهدة ضربة قاضية للشعب الألماني</w:t>
      </w:r>
      <w:r>
        <w:rPr>
          <w:rStyle w:val="a8"/>
          <w:rFonts w:ascii="Traditional Arabic" w:eastAsia="Calibri" w:hAnsi="Traditional Arabic" w:cs="Traditional Arabic"/>
          <w:color w:val="000000"/>
          <w:sz w:val="36"/>
          <w:szCs w:val="36"/>
          <w:rtl/>
          <w:lang w:val="fr-FR" w:bidi="ar-DZ"/>
        </w:rPr>
        <w:footnoteReference w:id="120"/>
      </w:r>
      <w:r>
        <w:rPr>
          <w:rFonts w:ascii="Traditional Arabic" w:hAnsi="Traditional Arabic" w:cs="Traditional Arabic" w:hint="cs"/>
          <w:color w:val="000000"/>
          <w:sz w:val="36"/>
          <w:szCs w:val="36"/>
          <w:rtl/>
          <w:lang w:val="fr-FR" w:bidi="ar-DZ"/>
        </w:rPr>
        <w:t>.</w:t>
      </w:r>
      <w:r>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وضمن هذه المعاهدات انتزاع المستعمرات الألمانية ووضعها تحت الانتداب ووصاية الدول المنتصرة ففي 28</w:t>
      </w:r>
      <w:r>
        <w:rPr>
          <w:rFonts w:ascii="Traditional Arabic" w:hAnsi="Traditional Arabic" w:cs="Traditional Arabic" w:hint="cs"/>
          <w:color w:val="000000"/>
          <w:sz w:val="36"/>
          <w:szCs w:val="36"/>
          <w:rtl/>
          <w:lang w:val="fr-FR" w:bidi="ar-DZ"/>
        </w:rPr>
        <w:t xml:space="preserve"> </w:t>
      </w:r>
      <w:r>
        <w:rPr>
          <w:rFonts w:ascii="Traditional Arabic" w:hAnsi="Traditional Arabic" w:cs="Traditional Arabic"/>
          <w:color w:val="000000"/>
          <w:sz w:val="36"/>
          <w:szCs w:val="36"/>
          <w:rtl/>
          <w:lang w:val="fr-FR" w:bidi="ar-DZ"/>
        </w:rPr>
        <w:t>يونيو</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1919</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وقعت ألمانيا إلى إقرار منها بأنها تخلت على كل دعوة لها في مستعمراتها فيما وراء البحار للدول الرئيسية المتحالفة التي كسبت الحرب.</w:t>
      </w:r>
      <w:r w:rsidRPr="00D02CCB">
        <w:rPr>
          <w:rStyle w:val="a8"/>
          <w:rFonts w:ascii="Traditional Arabic" w:eastAsia="Calibri" w:hAnsi="Traditional Arabic" w:cs="Traditional Arabic"/>
          <w:color w:val="000000"/>
          <w:sz w:val="36"/>
          <w:szCs w:val="36"/>
          <w:rtl/>
          <w:lang w:val="fr-FR" w:bidi="ar-DZ"/>
        </w:rPr>
        <w:footnoteReference w:id="121"/>
      </w:r>
    </w:p>
    <w:p w:rsidR="005C1B69" w:rsidRDefault="005C1B69" w:rsidP="005C1B69">
      <w:pPr>
        <w:tabs>
          <w:tab w:val="left" w:pos="2690"/>
        </w:tabs>
        <w:ind w:firstLine="565"/>
        <w:jc w:val="both"/>
        <w:rPr>
          <w:rFonts w:ascii="Traditional Arabic" w:hAnsi="Traditional Arabic" w:cs="Traditional Arabic" w:hint="cs"/>
          <w:color w:val="000000"/>
          <w:sz w:val="36"/>
          <w:szCs w:val="36"/>
          <w:rtl/>
          <w:lang w:val="fr-FR" w:bidi="ar-DZ"/>
        </w:rPr>
      </w:pPr>
      <w:r w:rsidRPr="00D02CCB">
        <w:rPr>
          <w:rFonts w:ascii="Traditional Arabic" w:hAnsi="Traditional Arabic" w:cs="Traditional Arabic"/>
          <w:color w:val="000000"/>
          <w:sz w:val="36"/>
          <w:szCs w:val="36"/>
          <w:rtl/>
          <w:lang w:val="fr-FR" w:bidi="ar-DZ"/>
        </w:rPr>
        <w:t>واستولت عصبة الأمم على هذه المستعمرات وعهدت للدول المنتصرة في ظل ما يسمى (بنظام الانتداب)</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وهو يعني أن تقوم الدول المنتدبة بإدارة الإقليم وأن تعمل على رفع مستوى سكانه وأن تقدم تقارير سنوية (لجنة الانتداب)توضح فيه مدى ما حققته الإدارة في الإقليم من تقدم خلال العام المنصرم،</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وبمقتضى هذا النظام وضعت إفريقيا الشرقية الألمانية </w:t>
      </w:r>
      <w:r>
        <w:rPr>
          <w:rFonts w:ascii="Traditional Arabic" w:hAnsi="Traditional Arabic" w:cs="Traditional Arabic" w:hint="cs"/>
          <w:color w:val="000000"/>
          <w:sz w:val="36"/>
          <w:szCs w:val="36"/>
          <w:rtl/>
          <w:lang w:val="fr-FR" w:bidi="ar-DZ"/>
        </w:rPr>
        <w:t xml:space="preserve">تحت اسم </w:t>
      </w:r>
      <w:r w:rsidRPr="00D02CCB">
        <w:rPr>
          <w:rFonts w:ascii="Traditional Arabic" w:hAnsi="Traditional Arabic" w:cs="Traditional Arabic"/>
          <w:color w:val="000000"/>
          <w:sz w:val="36"/>
          <w:szCs w:val="36"/>
          <w:rtl/>
          <w:lang w:val="fr-FR" w:bidi="ar-DZ"/>
        </w:rPr>
        <w:t>(تنجانيقا)</w:t>
      </w:r>
      <w:r>
        <w:rPr>
          <w:rFonts w:ascii="Traditional Arabic" w:hAnsi="Traditional Arabic" w:cs="Traditional Arabic" w:hint="cs"/>
          <w:color w:val="000000"/>
          <w:sz w:val="36"/>
          <w:szCs w:val="36"/>
          <w:rtl/>
          <w:lang w:val="fr-FR" w:bidi="ar-DZ"/>
        </w:rPr>
        <w:t xml:space="preserve"> وعلى إثر ذلك قامت السلطات البريطانية بتصفية الوجود الألماني واستولت على مزارعهم كما تخلصت من الموظفين الذين عملوا في خدمة الاستعمار الألماني واستبدلتهم بموظفين </w:t>
      </w:r>
      <w:r>
        <w:rPr>
          <w:rFonts w:ascii="Traditional Arabic" w:hAnsi="Traditional Arabic" w:cs="Traditional Arabic" w:hint="cs"/>
          <w:color w:val="000000"/>
          <w:sz w:val="36"/>
          <w:szCs w:val="36"/>
          <w:rtl/>
          <w:lang w:val="fr-FR" w:bidi="ar-DZ"/>
        </w:rPr>
        <w:lastRenderedPageBreak/>
        <w:t>من الهنود وأسندت إليهم الوظائف الكتابية في الأجهزة الحكومية  والبنوك والشركات التجارية البريطانية</w:t>
      </w:r>
      <w:r>
        <w:rPr>
          <w:rStyle w:val="a8"/>
          <w:rFonts w:ascii="Traditional Arabic" w:eastAsia="Calibri" w:hAnsi="Traditional Arabic" w:cs="Traditional Arabic"/>
          <w:color w:val="000000"/>
          <w:sz w:val="36"/>
          <w:szCs w:val="36"/>
          <w:rtl/>
          <w:lang w:val="fr-FR" w:bidi="ar-DZ"/>
        </w:rPr>
        <w:footnoteReference w:id="122"/>
      </w:r>
      <w:r>
        <w:rPr>
          <w:rFonts w:ascii="Traditional Arabic" w:hAnsi="Traditional Arabic" w:cs="Traditional Arabic" w:hint="cs"/>
          <w:color w:val="000000"/>
          <w:sz w:val="36"/>
          <w:szCs w:val="36"/>
          <w:rtl/>
          <w:lang w:val="fr-FR" w:bidi="ar-DZ"/>
        </w:rPr>
        <w:t xml:space="preserve"> ، وبمجرد انهزام ألمانيا في الحرب العالمية الأولى1914م_1918م سلخت كل من رواندا  وبوروندي عن تنجانيقا ومنحتا </w:t>
      </w:r>
      <w:r w:rsidRPr="00D02CCB">
        <w:rPr>
          <w:rFonts w:ascii="Traditional Arabic" w:hAnsi="Traditional Arabic" w:cs="Traditional Arabic"/>
          <w:color w:val="000000"/>
          <w:sz w:val="36"/>
          <w:szCs w:val="36"/>
          <w:rtl/>
          <w:lang w:val="fr-FR" w:bidi="ar-DZ"/>
        </w:rPr>
        <w:t>لبلجيك</w:t>
      </w:r>
      <w:r>
        <w:rPr>
          <w:rFonts w:ascii="Traditional Arabic" w:hAnsi="Traditional Arabic" w:cs="Traditional Arabic" w:hint="cs"/>
          <w:color w:val="000000"/>
          <w:sz w:val="36"/>
          <w:szCs w:val="36"/>
          <w:rtl/>
          <w:lang w:val="fr-FR" w:bidi="ar-DZ"/>
        </w:rPr>
        <w:t>ا في إطار الانتداب كمكافأة لها على تحالفها مع بريطانيا ضد الألمان</w:t>
      </w:r>
      <w:r>
        <w:rPr>
          <w:rStyle w:val="a8"/>
          <w:rFonts w:ascii="Traditional Arabic" w:eastAsia="Calibri" w:hAnsi="Traditional Arabic" w:cs="Traditional Arabic"/>
          <w:color w:val="000000"/>
          <w:sz w:val="36"/>
          <w:szCs w:val="36"/>
          <w:rtl/>
          <w:lang w:val="fr-FR" w:bidi="ar-DZ"/>
        </w:rPr>
        <w:footnoteReference w:id="123"/>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بالاتفاق مع عصبة الأمم</w:t>
      </w:r>
      <w:r>
        <w:rPr>
          <w:rFonts w:ascii="Traditional Arabic" w:hAnsi="Traditional Arabic" w:cs="Traditional Arabic"/>
          <w:color w:val="000000"/>
          <w:sz w:val="36"/>
          <w:szCs w:val="36"/>
          <w:rtl/>
          <w:lang w:val="fr-FR" w:bidi="ar-DZ"/>
        </w:rPr>
        <w:t xml:space="preserve"> المتحدة في عام</w:t>
      </w:r>
      <w:r w:rsidRPr="00D02CCB">
        <w:rPr>
          <w:rFonts w:ascii="Traditional Arabic" w:hAnsi="Traditional Arabic" w:cs="Traditional Arabic"/>
          <w:color w:val="000000"/>
          <w:sz w:val="36"/>
          <w:szCs w:val="36"/>
          <w:rtl/>
          <w:lang w:val="fr-FR" w:bidi="ar-DZ"/>
        </w:rPr>
        <w:t>1919</w:t>
      </w:r>
      <w:r>
        <w:rPr>
          <w:rFonts w:ascii="Traditional Arabic" w:hAnsi="Traditional Arabic" w:cs="Traditional Arabic" w:hint="cs"/>
          <w:color w:val="000000"/>
          <w:sz w:val="36"/>
          <w:szCs w:val="36"/>
          <w:rtl/>
          <w:lang w:val="fr-FR" w:bidi="ar-DZ"/>
        </w:rPr>
        <w:t>م</w:t>
      </w:r>
      <w:r w:rsidRPr="00D02CCB">
        <w:rPr>
          <w:rFonts w:ascii="Traditional Arabic" w:hAnsi="Traditional Arabic" w:cs="Traditional Arabic"/>
          <w:color w:val="000000"/>
          <w:sz w:val="36"/>
          <w:szCs w:val="36"/>
          <w:rtl/>
          <w:lang w:val="fr-FR" w:bidi="ar-DZ"/>
        </w:rPr>
        <w:t>،</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وفي عام 1946</w:t>
      </w:r>
      <w:r>
        <w:rPr>
          <w:rFonts w:ascii="Traditional Arabic" w:hAnsi="Traditional Arabic" w:cs="Traditional Arabic" w:hint="cs"/>
          <w:color w:val="000000"/>
          <w:sz w:val="36"/>
          <w:szCs w:val="36"/>
          <w:rtl/>
          <w:lang w:val="fr-FR" w:bidi="ar-DZ"/>
        </w:rPr>
        <w:t xml:space="preserve">م </w:t>
      </w:r>
      <w:r w:rsidRPr="00D02CCB">
        <w:rPr>
          <w:rFonts w:ascii="Traditional Arabic" w:hAnsi="Traditional Arabic" w:cs="Traditional Arabic"/>
          <w:color w:val="000000"/>
          <w:sz w:val="36"/>
          <w:szCs w:val="36"/>
          <w:rtl/>
          <w:lang w:val="fr-FR" w:bidi="ar-DZ"/>
        </w:rPr>
        <w:t>صار الانتداب وصاية في هيئة الأمم المتحدة وبعد ذلك في عام 1902</w:t>
      </w:r>
      <w:r>
        <w:rPr>
          <w:rFonts w:ascii="Traditional Arabic" w:hAnsi="Traditional Arabic" w:cs="Traditional Arabic" w:hint="cs"/>
          <w:color w:val="000000"/>
          <w:sz w:val="36"/>
          <w:szCs w:val="36"/>
          <w:rtl/>
          <w:lang w:val="fr-FR" w:bidi="ar-DZ"/>
        </w:rPr>
        <w:t xml:space="preserve">م </w:t>
      </w:r>
      <w:r w:rsidRPr="00D02CCB">
        <w:rPr>
          <w:rFonts w:ascii="Traditional Arabic" w:hAnsi="Traditional Arabic" w:cs="Traditional Arabic"/>
          <w:color w:val="000000"/>
          <w:sz w:val="36"/>
          <w:szCs w:val="36"/>
          <w:rtl/>
          <w:lang w:val="fr-FR" w:bidi="ar-DZ"/>
        </w:rPr>
        <w:t>حصلت الدولتين على الاستقلال</w:t>
      </w:r>
      <w:r>
        <w:rPr>
          <w:rStyle w:val="a8"/>
          <w:rFonts w:ascii="Traditional Arabic" w:eastAsia="Calibri" w:hAnsi="Traditional Arabic" w:cs="Traditional Arabic"/>
          <w:color w:val="000000"/>
          <w:sz w:val="36"/>
          <w:szCs w:val="36"/>
          <w:rtl/>
          <w:lang w:val="fr-FR" w:bidi="ar-DZ"/>
        </w:rPr>
        <w:footnoteReference w:id="124"/>
      </w:r>
      <w:r w:rsidRPr="00D02CCB">
        <w:rPr>
          <w:rFonts w:ascii="Traditional Arabic" w:hAnsi="Traditional Arabic" w:cs="Traditional Arabic"/>
          <w:color w:val="000000"/>
          <w:sz w:val="36"/>
          <w:szCs w:val="36"/>
          <w:rtl/>
          <w:lang w:val="fr-FR" w:bidi="ar-DZ"/>
        </w:rPr>
        <w:t xml:space="preserve"> والشيء نفسه بالنسبة لتنجانيقا،</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فقد حصلت على </w:t>
      </w:r>
      <w:r w:rsidRPr="00D02CCB">
        <w:rPr>
          <w:rFonts w:ascii="Traditional Arabic" w:hAnsi="Traditional Arabic" w:cs="Traditional Arabic" w:hint="cs"/>
          <w:color w:val="000000"/>
          <w:sz w:val="36"/>
          <w:szCs w:val="36"/>
          <w:rtl/>
          <w:lang w:val="fr-FR" w:bidi="ar-DZ"/>
        </w:rPr>
        <w:t>استقلالها</w:t>
      </w:r>
      <w:r w:rsidRPr="00D02CC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hint="cs"/>
          <w:color w:val="000000"/>
          <w:sz w:val="36"/>
          <w:szCs w:val="36"/>
          <w:rtl/>
          <w:lang w:val="fr-FR" w:bidi="ar-DZ"/>
        </w:rPr>
        <w:t>الداني</w:t>
      </w:r>
      <w:r w:rsidRPr="00D02CCB">
        <w:rPr>
          <w:rFonts w:ascii="Traditional Arabic" w:hAnsi="Traditional Arabic" w:cs="Traditional Arabic"/>
          <w:color w:val="000000"/>
          <w:sz w:val="36"/>
          <w:szCs w:val="36"/>
          <w:rtl/>
          <w:lang w:val="fr-FR" w:bidi="ar-DZ"/>
        </w:rPr>
        <w:t xml:space="preserve"> في </w:t>
      </w:r>
      <w:r w:rsidRPr="00D02CCB">
        <w:rPr>
          <w:rFonts w:ascii="Traditional Arabic" w:hAnsi="Traditional Arabic" w:cs="Traditional Arabic" w:hint="cs"/>
          <w:color w:val="000000"/>
          <w:sz w:val="36"/>
          <w:szCs w:val="36"/>
          <w:rtl/>
          <w:lang w:val="fr-FR" w:bidi="ar-DZ"/>
        </w:rPr>
        <w:t>أيلول</w:t>
      </w:r>
      <w:r w:rsidRPr="00D02CCB">
        <w:rPr>
          <w:rFonts w:ascii="Traditional Arabic" w:hAnsi="Traditional Arabic" w:cs="Traditional Arabic"/>
          <w:color w:val="000000"/>
          <w:sz w:val="36"/>
          <w:szCs w:val="36"/>
          <w:rtl/>
          <w:lang w:val="fr-FR" w:bidi="ar-DZ"/>
        </w:rPr>
        <w:t xml:space="preserve"> _سبتمبر</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1960وعلى </w:t>
      </w:r>
      <w:r w:rsidRPr="00D02CCB">
        <w:rPr>
          <w:rFonts w:ascii="Traditional Arabic" w:hAnsi="Traditional Arabic" w:cs="Traditional Arabic" w:hint="cs"/>
          <w:color w:val="000000"/>
          <w:sz w:val="36"/>
          <w:szCs w:val="36"/>
          <w:rtl/>
          <w:lang w:val="fr-FR" w:bidi="ar-DZ"/>
        </w:rPr>
        <w:t>استقلالها</w:t>
      </w:r>
      <w:r w:rsidRPr="00D02CCB">
        <w:rPr>
          <w:rFonts w:ascii="Traditional Arabic" w:hAnsi="Traditional Arabic" w:cs="Traditional Arabic"/>
          <w:color w:val="000000"/>
          <w:sz w:val="36"/>
          <w:szCs w:val="36"/>
          <w:rtl/>
          <w:lang w:val="fr-FR" w:bidi="ar-DZ"/>
        </w:rPr>
        <w:t xml:space="preserve"> الكامل في 9ديسمبر 1961ثم </w:t>
      </w:r>
      <w:r w:rsidRPr="00D02CCB">
        <w:rPr>
          <w:rFonts w:ascii="Traditional Arabic" w:hAnsi="Traditional Arabic" w:cs="Traditional Arabic" w:hint="cs"/>
          <w:color w:val="000000"/>
          <w:sz w:val="36"/>
          <w:szCs w:val="36"/>
          <w:rtl/>
          <w:lang w:val="fr-FR" w:bidi="ar-DZ"/>
        </w:rPr>
        <w:t>انضمت</w:t>
      </w:r>
      <w:r w:rsidRPr="00D02CCB">
        <w:rPr>
          <w:rFonts w:ascii="Traditional Arabic" w:hAnsi="Traditional Arabic" w:cs="Traditional Arabic"/>
          <w:color w:val="000000"/>
          <w:sz w:val="36"/>
          <w:szCs w:val="36"/>
          <w:rtl/>
          <w:lang w:val="fr-FR" w:bidi="ar-DZ"/>
        </w:rPr>
        <w:t xml:space="preserve"> إليها زنجبار في دولة موحدة في 27نيسان_ابريل 1964بعد </w:t>
      </w:r>
      <w:r w:rsidRPr="00D02CCB">
        <w:rPr>
          <w:rFonts w:ascii="Traditional Arabic" w:hAnsi="Traditional Arabic" w:cs="Traditional Arabic" w:hint="cs"/>
          <w:color w:val="000000"/>
          <w:sz w:val="36"/>
          <w:szCs w:val="36"/>
          <w:rtl/>
          <w:lang w:val="fr-FR" w:bidi="ar-DZ"/>
        </w:rPr>
        <w:t>اندلاع</w:t>
      </w:r>
      <w:r>
        <w:rPr>
          <w:rFonts w:ascii="Traditional Arabic" w:hAnsi="Traditional Arabic" w:cs="Traditional Arabic" w:hint="cs"/>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 ثورة شعبية دموية فيها قضت على حكم سلطانها،وقد</w:t>
      </w:r>
      <w:r w:rsidRPr="009A4B5B">
        <w:rPr>
          <w:rFonts w:ascii="Traditional Arabic" w:hAnsi="Traditional Arabic" w:cs="Traditional Arabic"/>
          <w:color w:val="000000"/>
          <w:sz w:val="36"/>
          <w:szCs w:val="36"/>
          <w:rtl/>
          <w:lang w:val="fr-FR" w:bidi="ar-DZ"/>
        </w:rPr>
        <w:t xml:space="preserve"> </w:t>
      </w:r>
      <w:r w:rsidRPr="00D02CCB">
        <w:rPr>
          <w:rFonts w:ascii="Traditional Arabic" w:hAnsi="Traditional Arabic" w:cs="Traditional Arabic"/>
          <w:color w:val="000000"/>
          <w:sz w:val="36"/>
          <w:szCs w:val="36"/>
          <w:rtl/>
          <w:lang w:val="fr-FR" w:bidi="ar-DZ"/>
        </w:rPr>
        <w:t xml:space="preserve">أعلنت الوحدة بين زنجبار وتنجانيقا في 29ايلول سبتمبر1964وأتخدت الدولة الاتحادية الجديدة </w:t>
      </w:r>
      <w:r w:rsidRPr="00D02CCB">
        <w:rPr>
          <w:rFonts w:ascii="Traditional Arabic" w:hAnsi="Traditional Arabic" w:cs="Traditional Arabic" w:hint="cs"/>
          <w:color w:val="000000"/>
          <w:sz w:val="36"/>
          <w:szCs w:val="36"/>
          <w:rtl/>
          <w:lang w:val="fr-FR" w:bidi="ar-DZ"/>
        </w:rPr>
        <w:t>أسم</w:t>
      </w:r>
      <w:r>
        <w:rPr>
          <w:rFonts w:ascii="Traditional Arabic" w:hAnsi="Traditional Arabic" w:cs="Traditional Arabic"/>
          <w:color w:val="000000"/>
          <w:sz w:val="36"/>
          <w:szCs w:val="36"/>
          <w:rtl/>
          <w:lang w:val="fr-FR" w:bidi="ar-DZ"/>
        </w:rPr>
        <w:t xml:space="preserve"> جمهورية تنز</w:t>
      </w:r>
      <w:r>
        <w:rPr>
          <w:rFonts w:ascii="Traditional Arabic" w:hAnsi="Traditional Arabic" w:cs="Traditional Arabic" w:hint="cs"/>
          <w:color w:val="000000"/>
          <w:sz w:val="36"/>
          <w:szCs w:val="36"/>
          <w:rtl/>
          <w:lang w:val="fr-FR" w:bidi="ar-DZ"/>
        </w:rPr>
        <w:t>ا</w:t>
      </w:r>
      <w:r w:rsidRPr="00D02CCB">
        <w:rPr>
          <w:rFonts w:ascii="Traditional Arabic" w:hAnsi="Traditional Arabic" w:cs="Traditional Arabic"/>
          <w:color w:val="000000"/>
          <w:sz w:val="36"/>
          <w:szCs w:val="36"/>
          <w:rtl/>
          <w:lang w:val="fr-FR" w:bidi="ar-DZ"/>
        </w:rPr>
        <w:t>نيا المتحدة وأنتخب جوليوس رئيس لها</w:t>
      </w:r>
      <w:r>
        <w:rPr>
          <w:rStyle w:val="a8"/>
          <w:rFonts w:ascii="Traditional Arabic" w:eastAsia="Calibri" w:hAnsi="Traditional Arabic" w:cs="Traditional Arabic"/>
          <w:color w:val="000000"/>
          <w:sz w:val="36"/>
          <w:szCs w:val="36"/>
          <w:rtl/>
          <w:lang w:val="fr-FR" w:bidi="ar-DZ"/>
        </w:rPr>
        <w:footnoteReference w:id="125"/>
      </w:r>
    </w:p>
    <w:p w:rsidR="005C1B69" w:rsidRDefault="005C1B69" w:rsidP="005C1B69">
      <w:pPr>
        <w:tabs>
          <w:tab w:val="left" w:pos="2690"/>
        </w:tabs>
        <w:ind w:firstLine="565"/>
        <w:jc w:val="both"/>
        <w:rPr>
          <w:rFonts w:ascii="Traditional Arabic" w:hAnsi="Traditional Arabic" w:cs="Traditional Arabic" w:hint="cs"/>
          <w:color w:val="000000"/>
          <w:sz w:val="36"/>
          <w:szCs w:val="36"/>
          <w:rtl/>
          <w:lang w:val="fr-FR" w:bidi="ar-DZ"/>
        </w:rPr>
      </w:pPr>
    </w:p>
    <w:p w:rsidR="005C1B69" w:rsidRDefault="005C1B69" w:rsidP="005C1B69">
      <w:pPr>
        <w:tabs>
          <w:tab w:val="left" w:pos="2690"/>
        </w:tabs>
        <w:ind w:firstLine="565"/>
        <w:jc w:val="both"/>
        <w:rPr>
          <w:rFonts w:ascii="Traditional Arabic" w:hAnsi="Traditional Arabic" w:cs="Traditional Arabic" w:hint="cs"/>
          <w:color w:val="000000"/>
          <w:sz w:val="36"/>
          <w:szCs w:val="36"/>
          <w:rtl/>
          <w:lang w:val="fr-FR" w:bidi="ar-DZ"/>
        </w:rPr>
      </w:pPr>
    </w:p>
    <w:p w:rsidR="005C1B69" w:rsidRDefault="005C1B69" w:rsidP="005C1B69">
      <w:pPr>
        <w:tabs>
          <w:tab w:val="left" w:pos="2690"/>
        </w:tabs>
        <w:ind w:firstLine="565"/>
        <w:jc w:val="both"/>
        <w:rPr>
          <w:rFonts w:ascii="Traditional Arabic" w:hAnsi="Traditional Arabic" w:cs="Traditional Arabic" w:hint="cs"/>
          <w:color w:val="000000"/>
          <w:sz w:val="36"/>
          <w:szCs w:val="36"/>
          <w:rtl/>
          <w:lang w:val="fr-FR" w:bidi="ar-DZ"/>
        </w:rPr>
      </w:pPr>
    </w:p>
    <w:p w:rsidR="005C1B69" w:rsidRDefault="005C1B69" w:rsidP="005C1B69">
      <w:pPr>
        <w:tabs>
          <w:tab w:val="left" w:pos="2690"/>
        </w:tabs>
        <w:ind w:firstLine="565"/>
        <w:jc w:val="both"/>
        <w:rPr>
          <w:rFonts w:ascii="Traditional Arabic" w:hAnsi="Traditional Arabic" w:cs="Traditional Arabic" w:hint="cs"/>
          <w:color w:val="000000"/>
          <w:sz w:val="36"/>
          <w:szCs w:val="36"/>
          <w:rtl/>
          <w:lang w:val="fr-FR" w:bidi="ar-DZ"/>
        </w:rPr>
      </w:pPr>
    </w:p>
    <w:p w:rsidR="005C1B69" w:rsidRDefault="005C1B69" w:rsidP="005C1B69">
      <w:pPr>
        <w:tabs>
          <w:tab w:val="left" w:pos="2690"/>
        </w:tabs>
        <w:ind w:firstLine="565"/>
        <w:jc w:val="both"/>
        <w:rPr>
          <w:rFonts w:ascii="Traditional Arabic" w:hAnsi="Traditional Arabic" w:cs="Traditional Arabic" w:hint="cs"/>
          <w:color w:val="000000"/>
          <w:sz w:val="36"/>
          <w:szCs w:val="36"/>
          <w:rtl/>
          <w:lang w:val="fr-FR" w:bidi="ar-DZ"/>
        </w:rPr>
      </w:pPr>
    </w:p>
    <w:p w:rsidR="005C1B69" w:rsidRDefault="005C1B69" w:rsidP="005C1B69">
      <w:pPr>
        <w:tabs>
          <w:tab w:val="left" w:pos="2690"/>
        </w:tabs>
        <w:ind w:firstLine="565"/>
        <w:jc w:val="both"/>
        <w:rPr>
          <w:rFonts w:ascii="Traditional Arabic" w:hAnsi="Traditional Arabic" w:cs="Traditional Arabic" w:hint="cs"/>
          <w:color w:val="000000"/>
          <w:sz w:val="36"/>
          <w:szCs w:val="36"/>
          <w:rtl/>
          <w:lang w:val="fr-FR" w:bidi="ar-DZ"/>
        </w:rPr>
      </w:pPr>
    </w:p>
    <w:p w:rsidR="005C1B69" w:rsidRDefault="005C1B69" w:rsidP="005C1B69">
      <w:pPr>
        <w:tabs>
          <w:tab w:val="left" w:pos="2690"/>
        </w:tabs>
        <w:ind w:firstLine="565"/>
        <w:jc w:val="both"/>
        <w:rPr>
          <w:rFonts w:ascii="Traditional Arabic" w:hAnsi="Traditional Arabic" w:cs="Traditional Arabic" w:hint="cs"/>
          <w:color w:val="000000"/>
          <w:sz w:val="36"/>
          <w:szCs w:val="36"/>
          <w:rtl/>
          <w:lang w:val="fr-FR" w:bidi="ar-DZ"/>
        </w:rPr>
      </w:pPr>
    </w:p>
    <w:p w:rsidR="005C1B69" w:rsidRDefault="005C1B69" w:rsidP="005C1B69">
      <w:pPr>
        <w:tabs>
          <w:tab w:val="left" w:pos="2690"/>
        </w:tabs>
        <w:ind w:firstLine="565"/>
        <w:jc w:val="both"/>
        <w:rPr>
          <w:rFonts w:ascii="Traditional Arabic" w:hAnsi="Traditional Arabic" w:cs="Traditional Arabic"/>
          <w:color w:val="000000"/>
          <w:sz w:val="36"/>
          <w:szCs w:val="36"/>
          <w:rtl/>
          <w:lang w:val="fr-FR" w:bidi="ar-DZ"/>
        </w:rPr>
      </w:pPr>
      <w:r>
        <w:rPr>
          <w:rFonts w:ascii="Traditional Arabic" w:hAnsi="Traditional Arabic" w:cs="Traditional Arabic"/>
          <w:color w:val="000000"/>
          <w:sz w:val="36"/>
          <w:szCs w:val="36"/>
          <w:lang w:val="fr-FR" w:bidi="ar-DZ"/>
        </w:rPr>
        <w:t xml:space="preserve">  </w:t>
      </w:r>
      <w:r>
        <w:rPr>
          <w:rFonts w:ascii="Traditional Arabic" w:hAnsi="Traditional Arabic" w:cs="Traditional Arabic" w:hint="cs"/>
          <w:color w:val="000000"/>
          <w:sz w:val="36"/>
          <w:szCs w:val="36"/>
          <w:rtl/>
          <w:lang w:val="fr-FR" w:bidi="ar-DZ"/>
        </w:rPr>
        <w:t xml:space="preserve">وخلاصة لهذا لم يجد الألمان في شرق إفريقيا ترحيب من طرف الأفارقة فقد قاوموهم سواء من طرف الأفارقة أو العرب تمثلت أولا في الرفض ثم تطورت إلى ثورات عارمة وأبرزها:أبوشيري بن صالح الواهيمي 1894_1908وأستمر الخال حتى قامت أكثر حركة وأتساعا وخطرا هي ثورة الماجي الماجي 1905_1907الذي ثار ضد مجموعة من العوامل وأهمها زراعة القطن الذي فشل </w:t>
      </w:r>
      <w:r>
        <w:rPr>
          <w:rFonts w:ascii="Traditional Arabic" w:hAnsi="Traditional Arabic" w:cs="Traditional Arabic" w:hint="cs"/>
          <w:color w:val="000000"/>
          <w:sz w:val="36"/>
          <w:szCs w:val="36"/>
          <w:rtl/>
          <w:lang w:val="fr-FR" w:bidi="ar-DZ"/>
        </w:rPr>
        <w:lastRenderedPageBreak/>
        <w:t>إنتاجه في الشمال وتم انتصاره في الجنوب والتي هددت بشكل مباشر في سياسية الألمان في شرق إفريقيا، لكن بالرغم من قوتها وانتشارها في النهاية ألقى القبض على زعمائها .</w:t>
      </w:r>
    </w:p>
    <w:p w:rsidR="0076469A" w:rsidRDefault="005C1B69" w:rsidP="005C1B69">
      <w:pPr>
        <w:tabs>
          <w:tab w:val="left" w:pos="2690"/>
        </w:tabs>
        <w:ind w:firstLine="565"/>
        <w:jc w:val="both"/>
        <w:rPr>
          <w:rFonts w:ascii="Traditional Arabic" w:hAnsi="Traditional Arabic" w:cs="Traditional Arabic"/>
          <w:color w:val="000000"/>
          <w:sz w:val="36"/>
          <w:szCs w:val="36"/>
          <w:rtl/>
          <w:lang w:val="fr-FR" w:bidi="ar-DZ"/>
        </w:rPr>
        <w:sectPr w:rsidR="0076469A" w:rsidSect="005C1B69">
          <w:headerReference w:type="default" r:id="rId30"/>
          <w:footerReference w:type="default" r:id="rId31"/>
          <w:footnotePr>
            <w:numRestart w:val="eachPage"/>
          </w:footnotePr>
          <w:pgSz w:w="11906" w:h="16838"/>
          <w:pgMar w:top="1418" w:right="1701" w:bottom="1134" w:left="1418" w:header="709" w:footer="709" w:gutter="0"/>
          <w:pgNumType w:start="39"/>
          <w:cols w:space="708"/>
          <w:bidi/>
          <w:rtlGutter/>
          <w:docGrid w:linePitch="360"/>
        </w:sectPr>
      </w:pPr>
      <w:r>
        <w:rPr>
          <w:rFonts w:ascii="Traditional Arabic" w:hAnsi="Traditional Arabic" w:cs="Traditional Arabic" w:hint="cs"/>
          <w:color w:val="000000"/>
          <w:sz w:val="36"/>
          <w:szCs w:val="36"/>
          <w:rtl/>
          <w:lang w:val="fr-FR" w:bidi="ar-DZ"/>
        </w:rPr>
        <w:t>وانعكست هذه السياسية الألمانية على إفريقيا بمجموعة من النتائج من فتن ومجاعة وكثرة الإمراض وربط الاقتصاد الألماني بأفريقيا من خلال الشركات الاستثمارية إضافة إلى انتشار التعليم المسيحي والديانة ،</w:t>
      </w:r>
      <w:r>
        <w:rPr>
          <w:rFonts w:ascii="Traditional Arabic" w:hAnsi="Traditional Arabic" w:cs="Traditional Arabic"/>
          <w:color w:val="000000"/>
          <w:sz w:val="36"/>
          <w:szCs w:val="36"/>
          <w:lang w:val="fr-FR" w:bidi="ar-DZ"/>
        </w:rPr>
        <w:t xml:space="preserve"> </w:t>
      </w:r>
      <w:r>
        <w:rPr>
          <w:rFonts w:ascii="Traditional Arabic" w:hAnsi="Traditional Arabic" w:cs="Traditional Arabic" w:hint="cs"/>
          <w:color w:val="000000"/>
          <w:sz w:val="36"/>
          <w:szCs w:val="36"/>
          <w:rtl/>
          <w:lang w:val="fr-FR" w:bidi="ar-DZ"/>
        </w:rPr>
        <w:t>وبالرغم من مما حققته من تكوينها إمبراطورية سنة 1870حتى وضعت الحرب العالمية أوزارها وخسرت كل ما بنته في تلك السنوات.</w:t>
      </w:r>
    </w:p>
    <w:p w:rsidR="0076469A" w:rsidRDefault="0076469A" w:rsidP="005C1B69">
      <w:pPr>
        <w:tabs>
          <w:tab w:val="left" w:pos="2690"/>
        </w:tabs>
        <w:ind w:firstLine="565"/>
        <w:jc w:val="both"/>
        <w:rPr>
          <w:rFonts w:ascii="Traditional Arabic" w:hAnsi="Traditional Arabic" w:cs="Traditional Arabic" w:hint="cs"/>
          <w:color w:val="000000"/>
          <w:sz w:val="36"/>
          <w:szCs w:val="36"/>
          <w:rtl/>
          <w:lang w:val="fr-FR" w:bidi="ar-DZ"/>
        </w:rPr>
      </w:pPr>
    </w:p>
    <w:p w:rsidR="0076469A" w:rsidRDefault="0076469A" w:rsidP="005C1B69">
      <w:pPr>
        <w:tabs>
          <w:tab w:val="left" w:pos="2690"/>
        </w:tabs>
        <w:ind w:firstLine="565"/>
        <w:jc w:val="both"/>
        <w:rPr>
          <w:rFonts w:ascii="Traditional Arabic" w:hAnsi="Traditional Arabic" w:cs="Traditional Arabic" w:hint="cs"/>
          <w:color w:val="000000"/>
          <w:sz w:val="36"/>
          <w:szCs w:val="36"/>
          <w:rtl/>
          <w:lang w:val="fr-FR" w:bidi="ar-DZ"/>
        </w:rPr>
      </w:pPr>
    </w:p>
    <w:p w:rsidR="0076469A" w:rsidRDefault="0076469A" w:rsidP="005C1B69">
      <w:pPr>
        <w:tabs>
          <w:tab w:val="left" w:pos="2690"/>
        </w:tabs>
        <w:ind w:firstLine="565"/>
        <w:jc w:val="both"/>
        <w:rPr>
          <w:rFonts w:ascii="Traditional Arabic" w:hAnsi="Traditional Arabic" w:cs="Traditional Arabic" w:hint="cs"/>
          <w:color w:val="000000"/>
          <w:sz w:val="36"/>
          <w:szCs w:val="36"/>
          <w:rtl/>
          <w:lang w:val="fr-FR" w:bidi="ar-DZ"/>
        </w:rPr>
      </w:pPr>
    </w:p>
    <w:p w:rsidR="0076469A" w:rsidRDefault="0076469A" w:rsidP="005C1B69">
      <w:pPr>
        <w:tabs>
          <w:tab w:val="left" w:pos="2690"/>
        </w:tabs>
        <w:ind w:firstLine="565"/>
        <w:jc w:val="both"/>
        <w:rPr>
          <w:rFonts w:ascii="Traditional Arabic" w:hAnsi="Traditional Arabic" w:cs="Traditional Arabic" w:hint="cs"/>
          <w:color w:val="000000"/>
          <w:sz w:val="36"/>
          <w:szCs w:val="36"/>
          <w:rtl/>
          <w:lang w:val="fr-FR" w:bidi="ar-DZ"/>
        </w:rPr>
      </w:pPr>
    </w:p>
    <w:p w:rsidR="0076469A" w:rsidRDefault="0076469A" w:rsidP="005C1B69">
      <w:pPr>
        <w:tabs>
          <w:tab w:val="left" w:pos="2690"/>
        </w:tabs>
        <w:ind w:firstLine="565"/>
        <w:jc w:val="both"/>
        <w:rPr>
          <w:rFonts w:ascii="Traditional Arabic" w:hAnsi="Traditional Arabic" w:cs="Traditional Arabic" w:hint="cs"/>
          <w:color w:val="000000"/>
          <w:sz w:val="36"/>
          <w:szCs w:val="36"/>
          <w:rtl/>
          <w:lang w:val="fr-FR" w:bidi="ar-DZ"/>
        </w:rPr>
      </w:pPr>
    </w:p>
    <w:p w:rsidR="0076469A" w:rsidRPr="0076469A" w:rsidRDefault="0076469A" w:rsidP="005C1B69">
      <w:pPr>
        <w:tabs>
          <w:tab w:val="left" w:pos="2690"/>
        </w:tabs>
        <w:ind w:firstLine="565"/>
        <w:jc w:val="both"/>
        <w:rPr>
          <w:rFonts w:ascii="Traditional Arabic" w:hAnsi="Traditional Arabic" w:cs="Traditional Arabic"/>
          <w:b/>
          <w:bCs/>
          <w:color w:val="000000"/>
          <w:sz w:val="340"/>
          <w:szCs w:val="340"/>
          <w:rtl/>
          <w:lang w:val="fr-FR" w:bidi="ar-DZ"/>
        </w:rPr>
        <w:sectPr w:rsidR="0076469A" w:rsidRPr="0076469A" w:rsidSect="005C1B69">
          <w:headerReference w:type="default" r:id="rId32"/>
          <w:footerReference w:type="default" r:id="rId33"/>
          <w:footnotePr>
            <w:numRestart w:val="eachPage"/>
          </w:footnotePr>
          <w:pgSz w:w="11906" w:h="16838"/>
          <w:pgMar w:top="1418" w:right="1701" w:bottom="1134" w:left="1418" w:header="709" w:footer="709" w:gutter="0"/>
          <w:pgNumType w:start="39"/>
          <w:cols w:space="708"/>
          <w:bidi/>
          <w:rtlGutter/>
          <w:docGrid w:linePitch="360"/>
        </w:sectPr>
      </w:pPr>
      <w:r w:rsidRPr="0076469A">
        <w:rPr>
          <w:rFonts w:ascii="Traditional Arabic" w:hAnsi="Traditional Arabic" w:cs="Traditional Arabic" w:hint="cs"/>
          <w:b/>
          <w:bCs/>
          <w:color w:val="000000"/>
          <w:sz w:val="340"/>
          <w:szCs w:val="340"/>
          <w:rtl/>
          <w:lang w:val="fr-FR" w:bidi="ar-DZ"/>
        </w:rPr>
        <w:t>خاتمة</w:t>
      </w:r>
    </w:p>
    <w:p w:rsidR="00A66560" w:rsidRDefault="00A66560" w:rsidP="00A66560">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بعد دراستنا لهذا الموضوع، ورصدنا لكل ما يتعلق بالتوسع الاستعماري الألماني في شرق إفريقيا في الفترة الممتدة من 1880م_1919م توصلنا إلى ما يلي:</w:t>
      </w:r>
    </w:p>
    <w:p w:rsidR="00A66560" w:rsidRDefault="00A66560" w:rsidP="00A66560">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تميز شرق إفريقيا بموقع إستراتيجي مهم،  و تنوع المناخ، والمحاصيل الزراعية، ولا تقتصر أهميتها في موقعها ومناخها بل تتعدى ذلك الى الموارد الطبيعية والاقتصادية ، مما جعلها تلفت انتباه الدول الأوروبية من القرن 15م_19م بداية بالبرتغال الذي ظهر في شرق إفريقيا بعد التواجد العربي بحيث كان للعرب و الأفارقة اتصال وثيق بحكم الموقع الجغرافي  الذي ساعدهم على القيام بهذه الاتصالات والتي كان لها أثر كبير في ازدهار الحضارة والثقافة العربية ونشر الإسلام ، وتأسيسهم لممالك  عدة أهمها: كلوة، ممباسا، زنجبار...الخ، ومن خلال هذه العلاقة الجيدة بينهم (العرب و الأفارقة) وخاصة عمان تمكنوا من طرد البرتغال.</w:t>
      </w:r>
    </w:p>
    <w:p w:rsidR="00A66560" w:rsidRDefault="00A66560" w:rsidP="00A66560">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أن منتصف من القرن التاسع عشر قد شهد النفوذ الألماني،  بعد استكمال ألمانيا لوحدتها القومية في سنة 1870م، وتحقيقها لوحدتها متأخرة إلا أنها في الأخير استعمرت  إفريقيا وسطها وجنوبها وشرقها ، وبعد الصراع المرير بين الدول الأوروبية العظمى على قارة إفريقيا خاصة( بريطانيا، فرنسا، ألمانيا ) ، دعا المستشار الألماني بسمارك إلى عقد مؤتمر برلين 1884م-1885م من أجل تقسيم القارة الإفريقية بين الدول الأوروبية بالتساوي بعد ما كان معارض لفكرة الاستعمار.</w:t>
      </w:r>
    </w:p>
    <w:p w:rsidR="00A66560" w:rsidRDefault="00A66560" w:rsidP="00A66560">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لقد كان لمؤتمر برلين دورا كبيرا في امتداد النفوذ الألماني لإقليم شرق إفريقيا خاصة تنجانيقا(تنزانيا حاليا)، رواندا وبوروندي حيث  افرز هذا المؤتمر أن  الذي عقد من طرف ممثلين أربعة عشر دولة تقسيم القارة الإفريقية بين الدول الأوروبية ، وقد عالج العديد من القضايا تمثلت في بعض القرارات الخاصة بحرية التجارة في حوض الكونغو، والعمل على إلغاء تجارة الرقيق و محاربتها.</w:t>
      </w:r>
    </w:p>
    <w:p w:rsidR="00A66560" w:rsidRDefault="00A66560" w:rsidP="00A66560">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انتهجت الإمبراطورية الألمانية في منطقة شرق إفريقيا  عدة أساليب، و سياسات مختلفة من خلال عقد اتفاقيات ، و معاهدات مع زعماء القبائل الأفارقة وتأسيسها لشركات مختلفة،  منها شركة شرق إفريقيا الألمانية، و شركة الجمعية الألمانية للاستعمار من طرف كارل بيتر و بعض المغامرين الألمان ،ونجح الألمان في استمالة شيوخ القبائل بأساليبهم المختلفة  باعتقادهم ( الشيوخ )أن المعاهدات ، الشركات لصالحهم ، إضافة إلى هذه الأساليب طبقت ألمانيا سياستي(الأرض المحروقة ،سياسة فرق تسد)، بحيث كانت تهدف الإمبراطورية الألمانية إلى الاحتفاظ بمستعمراتها(تنجانيقا بما فيها مقاطعة رواندا وبوروندي...الخ، وتحطيم القوى الإمبريالية المنافسة لها خصوصا بريطانيا، كذلك </w:t>
      </w:r>
      <w:r>
        <w:rPr>
          <w:rFonts w:ascii="Traditional Arabic" w:hAnsi="Traditional Arabic" w:cs="Traditional Arabic" w:hint="cs"/>
          <w:sz w:val="36"/>
          <w:szCs w:val="36"/>
          <w:rtl/>
          <w:lang w:bidi="ar-DZ"/>
        </w:rPr>
        <w:lastRenderedPageBreak/>
        <w:t xml:space="preserve">تكوين جيش من الأهالي الأفارقة تسند إليه مهمة التكفل بإخضاع المناطق المتبقية من القارة الإفريقية. </w:t>
      </w:r>
    </w:p>
    <w:p w:rsidR="00A66560" w:rsidRDefault="00A66560" w:rsidP="00A66560">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عمل الاستعمار الألماني كل الطرق للتوسع في شرق إفريقيا إلا أن الأفارقة قد واجهوا الإمبريالية الألمانية من خلال انتفاضات وثورات وطنية كثورة أبي شيري ، الواهيمي وبواناهيري. وقيام ثورة اخرى أكثر اتساعا تمثلت في ثورة الماجي 1905م_1907م التي حققت إنتصارات كبيرة في مختلف المجالات بحيث كانت هذه الثورات المتلاحقة سبب في خسارة الشركة، فلم تجد حلا إلا تنازل عن امتيازاتها وأملاكها للحكومة.</w:t>
      </w:r>
    </w:p>
    <w:p w:rsidR="00A66560" w:rsidRDefault="00A66560" w:rsidP="00A66560">
      <w:pPr>
        <w:ind w:firstLine="708"/>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أفرزت الحرب العالمية الأولى(1914_1918) انهزام ألمانيا وتم حرمانها من مستعمراتها، بحيث استولت عصبة الأمم على المستعمرات وعهدت بإدارتها للدول المنتصرة في إطار ما يسمى بالانتداب وبمقتضاه وقعت تنجانيقا تحت الانتداب البريطاني والمنطقتين رواندا بوروندي تحت الانتداب البلجيكي وهكذا  جردت  ألمانيا من مستعمراتها وهذا ما أدى  إلى سقوط الإمبراطورية الألمانية .</w:t>
      </w:r>
    </w:p>
    <w:p w:rsidR="00C01C86" w:rsidRDefault="00A66560" w:rsidP="00C01C86">
      <w:pPr>
        <w:rPr>
          <w:rFonts w:ascii="Traditional Arabic" w:hAnsi="Traditional Arabic" w:cs="Traditional Arabic"/>
          <w:sz w:val="36"/>
          <w:szCs w:val="36"/>
          <w:lang w:bidi="ar-DZ"/>
        </w:rPr>
        <w:sectPr w:rsidR="00C01C86" w:rsidSect="00D21A8A">
          <w:headerReference w:type="default" r:id="rId34"/>
          <w:footerReference w:type="default" r:id="rId35"/>
          <w:footnotePr>
            <w:numRestart w:val="eachPage"/>
          </w:footnotePr>
          <w:pgSz w:w="11906" w:h="16838"/>
          <w:pgMar w:top="1418" w:right="1701" w:bottom="1418" w:left="1134" w:header="709" w:footer="709" w:gutter="0"/>
          <w:pgNumType w:start="61"/>
          <w:cols w:space="708"/>
          <w:docGrid w:linePitch="360"/>
        </w:sectPr>
      </w:pPr>
      <w:r>
        <w:rPr>
          <w:rFonts w:ascii="Traditional Arabic" w:hAnsi="Traditional Arabic" w:cs="Traditional Arabic" w:hint="cs"/>
          <w:sz w:val="36"/>
          <w:szCs w:val="36"/>
          <w:rtl/>
          <w:lang w:bidi="ar-DZ"/>
        </w:rPr>
        <w:t xml:space="preserve"> </w:t>
      </w:r>
    </w:p>
    <w:p w:rsidR="00C01C86" w:rsidRDefault="00C01C86" w:rsidP="00C01C86">
      <w:pPr>
        <w:rPr>
          <w:rFonts w:ascii="Traditional Arabic" w:hAnsi="Traditional Arabic" w:cs="Traditional Arabic" w:hint="cs"/>
          <w:sz w:val="36"/>
          <w:szCs w:val="36"/>
          <w:rtl/>
          <w:lang w:bidi="ar-DZ"/>
        </w:rPr>
      </w:pPr>
    </w:p>
    <w:p w:rsidR="00C01C86" w:rsidRDefault="00C01C86" w:rsidP="00C01C86">
      <w:pPr>
        <w:rPr>
          <w:rFonts w:ascii="Traditional Arabic" w:hAnsi="Traditional Arabic" w:cs="Traditional Arabic" w:hint="cs"/>
          <w:sz w:val="36"/>
          <w:szCs w:val="36"/>
          <w:rtl/>
          <w:lang w:bidi="ar-DZ"/>
        </w:rPr>
      </w:pPr>
    </w:p>
    <w:p w:rsidR="00C01C86" w:rsidRDefault="00C01C86" w:rsidP="00C01C86">
      <w:pPr>
        <w:rPr>
          <w:rFonts w:ascii="Traditional Arabic" w:hAnsi="Traditional Arabic" w:cs="Traditional Arabic" w:hint="cs"/>
          <w:sz w:val="36"/>
          <w:szCs w:val="36"/>
          <w:rtl/>
          <w:lang w:bidi="ar-DZ"/>
        </w:rPr>
      </w:pPr>
    </w:p>
    <w:p w:rsidR="00C01C86" w:rsidRDefault="00C01C86" w:rsidP="00C01C86">
      <w:pPr>
        <w:rPr>
          <w:rFonts w:ascii="Traditional Arabic" w:hAnsi="Traditional Arabic" w:cs="Traditional Arabic" w:hint="cs"/>
          <w:sz w:val="36"/>
          <w:szCs w:val="36"/>
          <w:rtl/>
          <w:lang w:bidi="ar-DZ"/>
        </w:rPr>
      </w:pPr>
    </w:p>
    <w:p w:rsidR="00C01C86" w:rsidRDefault="00C01C86" w:rsidP="00C01C86">
      <w:pPr>
        <w:rPr>
          <w:rFonts w:ascii="Traditional Arabic" w:hAnsi="Traditional Arabic" w:cs="Traditional Arabic" w:hint="cs"/>
          <w:sz w:val="36"/>
          <w:szCs w:val="36"/>
          <w:rtl/>
          <w:lang w:bidi="ar-DZ"/>
        </w:rPr>
      </w:pPr>
    </w:p>
    <w:p w:rsidR="00C01C86" w:rsidRPr="00C01C86" w:rsidRDefault="00C01C86" w:rsidP="00C01C86">
      <w:pPr>
        <w:jc w:val="center"/>
        <w:rPr>
          <w:rFonts w:ascii="Traditional Arabic" w:hAnsi="Traditional Arabic" w:cs="Traditional Arabic"/>
          <w:b/>
          <w:bCs/>
          <w:sz w:val="200"/>
          <w:szCs w:val="200"/>
          <w:rtl/>
          <w:lang w:bidi="ar-DZ"/>
        </w:rPr>
        <w:sectPr w:rsidR="00C01C86" w:rsidRPr="00C01C86" w:rsidSect="00D21A8A">
          <w:headerReference w:type="default" r:id="rId36"/>
          <w:footerReference w:type="default" r:id="rId37"/>
          <w:footnotePr>
            <w:numRestart w:val="eachPage"/>
          </w:footnotePr>
          <w:pgSz w:w="11906" w:h="16838"/>
          <w:pgMar w:top="1418" w:right="1701" w:bottom="1418" w:left="1134" w:header="709" w:footer="709" w:gutter="0"/>
          <w:pgNumType w:start="61"/>
          <w:cols w:space="708"/>
          <w:docGrid w:linePitch="360"/>
        </w:sectPr>
      </w:pPr>
      <w:r w:rsidRPr="00C01C86">
        <w:rPr>
          <w:rFonts w:ascii="Traditional Arabic" w:hAnsi="Traditional Arabic" w:cs="Traditional Arabic" w:hint="cs"/>
          <w:b/>
          <w:bCs/>
          <w:sz w:val="200"/>
          <w:szCs w:val="200"/>
          <w:rtl/>
          <w:lang w:bidi="ar-DZ"/>
        </w:rPr>
        <w:t>ملاحق البحث</w:t>
      </w:r>
    </w:p>
    <w:p w:rsidR="009D78C4" w:rsidRDefault="00154409" w:rsidP="009D78C4">
      <w:r>
        <w:rPr>
          <w:noProof/>
        </w:rPr>
        <w:lastRenderedPageBreak/>
        <w:drawing>
          <wp:anchor distT="0" distB="0" distL="114300" distR="114300" simplePos="0" relativeHeight="251663360" behindDoc="0" locked="0" layoutInCell="1" allowOverlap="1">
            <wp:simplePos x="0" y="0"/>
            <wp:positionH relativeFrom="column">
              <wp:posOffset>-438150</wp:posOffset>
            </wp:positionH>
            <wp:positionV relativeFrom="paragraph">
              <wp:posOffset>1002665</wp:posOffset>
            </wp:positionV>
            <wp:extent cx="6000750" cy="5705475"/>
            <wp:effectExtent l="19050" t="0" r="0" b="0"/>
            <wp:wrapNone/>
            <wp:docPr id="86" name="Image 0" descr="CCI17052014_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CI17052014_000011.JPG"/>
                    <pic:cNvPicPr>
                      <a:picLocks noChangeAspect="1" noChangeArrowheads="1"/>
                    </pic:cNvPicPr>
                  </pic:nvPicPr>
                  <pic:blipFill>
                    <a:blip r:embed="rId38" cstate="print"/>
                    <a:srcRect/>
                    <a:stretch>
                      <a:fillRect/>
                    </a:stretch>
                  </pic:blipFill>
                  <pic:spPr bwMode="auto">
                    <a:xfrm>
                      <a:off x="0" y="0"/>
                      <a:ext cx="6000750" cy="5705475"/>
                    </a:xfrm>
                    <a:prstGeom prst="rect">
                      <a:avLst/>
                    </a:prstGeom>
                    <a:noFill/>
                  </pic:spPr>
                </pic:pic>
              </a:graphicData>
            </a:graphic>
          </wp:anchor>
        </w:drawing>
      </w:r>
      <w:r w:rsidR="009D78C4">
        <w:rPr>
          <w:lang w:val="fr-FR"/>
        </w:rPr>
        <w:pict>
          <v:shapetype id="_x0000_t202" coordsize="21600,21600" o:spt="202" path="m,l,21600r21600,l21600,xe">
            <v:stroke joinstyle="miter"/>
            <v:path gradientshapeok="t" o:connecttype="rect"/>
          </v:shapetype>
          <v:shape id="_x0000_s1112" type="#_x0000_t202" style="position:absolute;left:0;text-align:left;margin-left:138pt;margin-top:6pt;width:273.75pt;height:40.5pt;z-index:251665408;mso-position-horizontal-relative:text;mso-position-vertical-relative:text">
            <v:textbox>
              <w:txbxContent>
                <w:p w:rsidR="00D21A8A" w:rsidRDefault="00D21A8A" w:rsidP="009D78C4">
                  <w:pPr>
                    <w:rPr>
                      <w:rFonts w:cs="Simplified Arabic"/>
                      <w:sz w:val="32"/>
                      <w:szCs w:val="32"/>
                      <w:lang w:bidi="ar-DZ"/>
                    </w:rPr>
                  </w:pPr>
                  <w:r>
                    <w:rPr>
                      <w:rFonts w:cs="Simplified Arabic"/>
                      <w:sz w:val="32"/>
                      <w:szCs w:val="32"/>
                      <w:rtl/>
                      <w:lang w:bidi="ar-DZ"/>
                    </w:rPr>
                    <w:t>الملاحق رقم 01: الموقع الجغرافي لتنزانيا لتنزانيلتنزانيا لتنزانيا</w:t>
                  </w:r>
                </w:p>
              </w:txbxContent>
            </v:textbox>
          </v:shape>
        </w:pict>
      </w:r>
    </w:p>
    <w:p w:rsidR="009D78C4" w:rsidRDefault="009D78C4" w:rsidP="009D78C4">
      <w:pPr>
        <w:rPr>
          <w:lang w:bidi="ar-DZ"/>
        </w:rPr>
      </w:pPr>
    </w:p>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 w:rsidR="009D78C4" w:rsidRDefault="009D78C4" w:rsidP="009D78C4">
      <w:pPr>
        <w:bidi w:val="0"/>
        <w:rPr>
          <w:lang w:bidi="ar-DZ"/>
        </w:rPr>
      </w:pPr>
      <w:r>
        <w:rPr>
          <w:lang w:val="fr-FR"/>
        </w:rPr>
        <w:pict>
          <v:shape id="_x0000_s1111" type="#_x0000_t202" style="position:absolute;margin-left:1.05pt;margin-top:247.75pt;width:476.25pt;height:36pt;z-index:251664384">
            <v:textbox>
              <w:txbxContent>
                <w:p w:rsidR="00D21A8A" w:rsidRDefault="00D21A8A" w:rsidP="009D78C4">
                  <w:pPr>
                    <w:jc w:val="center"/>
                    <w:rPr>
                      <w:rFonts w:cs="Simplified Arabic"/>
                      <w:sz w:val="32"/>
                      <w:szCs w:val="32"/>
                      <w:lang w:bidi="ar-DZ"/>
                    </w:rPr>
                  </w:pPr>
                  <w:r>
                    <w:rPr>
                      <w:rFonts w:cs="Simplified Arabic"/>
                      <w:sz w:val="32"/>
                      <w:szCs w:val="32"/>
                      <w:rtl/>
                      <w:lang w:bidi="ar-DZ"/>
                    </w:rPr>
                    <w:t>الهادي قطش أطلس الجزائر والعالم، (دط)، دار الهدى الجزائر، 2009، ص 58</w:t>
                  </w:r>
                </w:p>
              </w:txbxContent>
            </v:textbox>
          </v:shape>
        </w:pict>
      </w:r>
      <w:r>
        <w:rPr>
          <w:rtl/>
        </w:rPr>
        <w:br w:type="page"/>
      </w:r>
    </w:p>
    <w:p w:rsidR="009D78C4" w:rsidRDefault="00154409" w:rsidP="009D78C4">
      <w:pPr>
        <w:ind w:firstLine="708"/>
        <w:sectPr w:rsidR="009D78C4" w:rsidSect="009D78C4">
          <w:headerReference w:type="default" r:id="rId39"/>
          <w:footerReference w:type="default" r:id="rId40"/>
          <w:footnotePr>
            <w:numRestart w:val="eachPage"/>
          </w:footnotePr>
          <w:pgSz w:w="11906" w:h="16838"/>
          <w:pgMar w:top="1418" w:right="1701" w:bottom="1418" w:left="1134" w:header="709" w:footer="709" w:gutter="0"/>
          <w:pgNumType w:start="64"/>
          <w:cols w:space="708"/>
          <w:docGrid w:linePitch="360"/>
        </w:sectPr>
      </w:pPr>
      <w:r>
        <w:rPr>
          <w:noProof/>
        </w:rPr>
        <w:drawing>
          <wp:anchor distT="0" distB="0" distL="114300" distR="114300" simplePos="0" relativeHeight="251666432" behindDoc="0" locked="0" layoutInCell="1" allowOverlap="1">
            <wp:simplePos x="0" y="0"/>
            <wp:positionH relativeFrom="column">
              <wp:posOffset>-819150</wp:posOffset>
            </wp:positionH>
            <wp:positionV relativeFrom="paragraph">
              <wp:posOffset>971550</wp:posOffset>
            </wp:positionV>
            <wp:extent cx="6067425" cy="6657975"/>
            <wp:effectExtent l="19050" t="0" r="9525" b="0"/>
            <wp:wrapNone/>
            <wp:docPr id="89" name="Image 1" descr="CCI17052014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CI17052014_00000.JPG"/>
                    <pic:cNvPicPr>
                      <a:picLocks noChangeAspect="1" noChangeArrowheads="1"/>
                    </pic:cNvPicPr>
                  </pic:nvPicPr>
                  <pic:blipFill>
                    <a:blip r:embed="rId41" cstate="print"/>
                    <a:srcRect/>
                    <a:stretch>
                      <a:fillRect/>
                    </a:stretch>
                  </pic:blipFill>
                  <pic:spPr bwMode="auto">
                    <a:xfrm>
                      <a:off x="0" y="0"/>
                      <a:ext cx="6067425" cy="6657975"/>
                    </a:xfrm>
                    <a:prstGeom prst="rect">
                      <a:avLst/>
                    </a:prstGeom>
                    <a:noFill/>
                  </pic:spPr>
                </pic:pic>
              </a:graphicData>
            </a:graphic>
          </wp:anchor>
        </w:drawing>
      </w:r>
      <w:r w:rsidR="009D78C4">
        <w:rPr>
          <w:lang w:val="fr-FR"/>
        </w:rPr>
        <w:pict>
          <v:shape id="_x0000_s1115" type="#_x0000_t202" style="position:absolute;left:0;text-align:left;margin-left:78pt;margin-top:606pt;width:298.5pt;height:40.5pt;z-index:251668480;mso-position-horizontal-relative:text;mso-position-vertical-relative:text">
            <v:textbox style="mso-next-textbox:#_x0000_s1115">
              <w:txbxContent>
                <w:p w:rsidR="00D21A8A" w:rsidRDefault="00D21A8A" w:rsidP="009D78C4">
                  <w:pPr>
                    <w:rPr>
                      <w:rFonts w:cs="Simplified Arabic"/>
                      <w:sz w:val="36"/>
                      <w:szCs w:val="36"/>
                      <w:lang w:bidi="ar-DZ"/>
                    </w:rPr>
                  </w:pPr>
                  <w:r>
                    <w:rPr>
                      <w:rFonts w:cs="Simplified Arabic"/>
                      <w:sz w:val="36"/>
                      <w:szCs w:val="36"/>
                      <w:rtl/>
                      <w:lang w:bidi="ar-DZ"/>
                    </w:rPr>
                    <w:t>الهادي قطش: مرجع سابق، ص 63</w:t>
                  </w:r>
                </w:p>
              </w:txbxContent>
            </v:textbox>
          </v:shape>
        </w:pict>
      </w:r>
      <w:r w:rsidR="009D78C4">
        <w:rPr>
          <w:lang w:val="fr-FR"/>
        </w:rPr>
        <w:pict>
          <v:shape id="_x0000_s1114" type="#_x0000_t202" style="position:absolute;left:0;text-align:left;margin-left:32.25pt;margin-top:17.25pt;width:372pt;height:40.5pt;z-index:251667456;mso-position-horizontal-relative:text;mso-position-vertical-relative:text">
            <v:textbox style="mso-next-textbox:#_x0000_s1114">
              <w:txbxContent>
                <w:p w:rsidR="00D21A8A" w:rsidRDefault="00D21A8A" w:rsidP="009D78C4">
                  <w:pPr>
                    <w:rPr>
                      <w:rFonts w:cs="Simplified Arabic"/>
                      <w:sz w:val="36"/>
                      <w:szCs w:val="36"/>
                      <w:lang w:bidi="ar-DZ"/>
                    </w:rPr>
                  </w:pPr>
                  <w:r>
                    <w:rPr>
                      <w:rFonts w:cs="Simplified Arabic"/>
                      <w:sz w:val="36"/>
                      <w:szCs w:val="36"/>
                      <w:rtl/>
                      <w:lang w:bidi="ar-DZ"/>
                    </w:rPr>
                    <w:t>الملحق رقم 02: الموقع الجغرافي لرواندا</w:t>
                  </w:r>
                </w:p>
              </w:txbxContent>
            </v:textbox>
          </v:shape>
        </w:pict>
      </w:r>
    </w:p>
    <w:p w:rsidR="00FA06AD" w:rsidRDefault="00FA06AD" w:rsidP="00FA06AD">
      <w:pPr>
        <w:rPr>
          <w:sz w:val="28"/>
          <w:szCs w:val="28"/>
          <w:lang w:val="fr-FR" w:bidi="ar-DZ"/>
        </w:rPr>
      </w:pPr>
      <w:r>
        <w:rPr>
          <w:sz w:val="28"/>
          <w:szCs w:val="28"/>
          <w:rtl/>
          <w:lang w:val="fr-FR" w:bidi="ar-DZ"/>
        </w:rPr>
        <w:lastRenderedPageBreak/>
        <w:t>الملحق رقم 03: خريطة تمثل العرب ونشاطهم في إفريقيا</w:t>
      </w:r>
    </w:p>
    <w:p w:rsidR="00FA06AD" w:rsidRDefault="00154409" w:rsidP="00FA06AD">
      <w:pPr>
        <w:rPr>
          <w:sz w:val="22"/>
          <w:szCs w:val="22"/>
          <w:lang w:val="fr-FR" w:bidi="ar-DZ"/>
        </w:rPr>
      </w:pPr>
      <w:r>
        <w:rPr>
          <w:noProof/>
          <w:sz w:val="22"/>
          <w:szCs w:val="22"/>
        </w:rPr>
        <w:drawing>
          <wp:anchor distT="0" distB="0" distL="114300" distR="114300" simplePos="0" relativeHeight="251670528" behindDoc="1" locked="0" layoutInCell="1" allowOverlap="1">
            <wp:simplePos x="0" y="0"/>
            <wp:positionH relativeFrom="column">
              <wp:posOffset>-581025</wp:posOffset>
            </wp:positionH>
            <wp:positionV relativeFrom="paragraph">
              <wp:posOffset>191770</wp:posOffset>
            </wp:positionV>
            <wp:extent cx="6553200" cy="6629400"/>
            <wp:effectExtent l="19050" t="0" r="0" b="0"/>
            <wp:wrapTight wrapText="bothSides">
              <wp:wrapPolygon edited="0">
                <wp:start x="-63" y="0"/>
                <wp:lineTo x="-63" y="21538"/>
                <wp:lineTo x="21600" y="21538"/>
                <wp:lineTo x="21600" y="0"/>
                <wp:lineTo x="-63" y="0"/>
              </wp:wrapPolygon>
            </wp:wrapTight>
            <wp:docPr id="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2" cstate="print"/>
                    <a:srcRect l="30701" t="27974" r="28485" b="18005"/>
                    <a:stretch>
                      <a:fillRect/>
                    </a:stretch>
                  </pic:blipFill>
                  <pic:spPr bwMode="auto">
                    <a:xfrm>
                      <a:off x="0" y="0"/>
                      <a:ext cx="6553200" cy="6629400"/>
                    </a:xfrm>
                    <a:prstGeom prst="rect">
                      <a:avLst/>
                    </a:prstGeom>
                    <a:noFill/>
                  </pic:spPr>
                </pic:pic>
              </a:graphicData>
            </a:graphic>
          </wp:anchor>
        </w:drawing>
      </w:r>
    </w:p>
    <w:p w:rsidR="00FA06AD" w:rsidRDefault="00FA06AD" w:rsidP="00FA06AD">
      <w:pPr>
        <w:rPr>
          <w:lang w:val="fr-FR" w:bidi="ar-DZ"/>
        </w:rPr>
      </w:pPr>
    </w:p>
    <w:p w:rsidR="00FA06AD" w:rsidRDefault="00FA06AD" w:rsidP="00FA06AD">
      <w:pPr>
        <w:rPr>
          <w:lang w:val="fr-FR" w:bidi="ar-DZ"/>
        </w:rPr>
      </w:pPr>
    </w:p>
    <w:p w:rsidR="00FA06AD" w:rsidRDefault="00FA06AD" w:rsidP="00FA06AD">
      <w:pPr>
        <w:rPr>
          <w:lang w:val="fr-FR"/>
        </w:rPr>
      </w:pPr>
    </w:p>
    <w:p w:rsidR="00FA06AD" w:rsidRDefault="00FA06AD" w:rsidP="00FA06AD">
      <w:pPr>
        <w:rPr>
          <w:rFonts w:ascii="Traditional Arabic" w:hAnsi="Traditional Arabic" w:cs="Traditional Arabic"/>
          <w:sz w:val="32"/>
          <w:szCs w:val="32"/>
          <w:lang w:val="fr-FR"/>
        </w:rPr>
      </w:pPr>
      <w:r>
        <w:rPr>
          <w:rFonts w:ascii="Traditional Arabic" w:hAnsi="Traditional Arabic" w:cs="Traditional Arabic"/>
          <w:sz w:val="32"/>
          <w:szCs w:val="32"/>
          <w:rtl/>
          <w:lang w:val="fr-FR"/>
        </w:rPr>
        <w:t>شوقي عطا الله( الجمل)، عبد الله عبد الرزاق (إبراهيم): تاريخ إفريقيا الحديث والمعاصر،ط2،دار الزهراء، الرياض، 2002،ص 17.</w:t>
      </w:r>
    </w:p>
    <w:p w:rsidR="00AD52A0" w:rsidRDefault="00AD52A0" w:rsidP="009D78C4">
      <w:pPr>
        <w:ind w:firstLine="708"/>
        <w:rPr>
          <w:rtl/>
          <w:lang w:val="fr-FR" w:bidi="ar-DZ"/>
        </w:rPr>
        <w:sectPr w:rsidR="00AD52A0" w:rsidSect="00FA06AD">
          <w:headerReference w:type="default" r:id="rId43"/>
          <w:footerReference w:type="default" r:id="rId44"/>
          <w:footnotePr>
            <w:numRestart w:val="eachPage"/>
          </w:footnotePr>
          <w:pgSz w:w="11906" w:h="16838"/>
          <w:pgMar w:top="1418" w:right="1701" w:bottom="1418" w:left="1134" w:header="709" w:footer="709" w:gutter="0"/>
          <w:pgNumType w:start="66"/>
          <w:cols w:space="708"/>
          <w:docGrid w:linePitch="360"/>
        </w:sectPr>
      </w:pPr>
    </w:p>
    <w:p w:rsidR="00157986" w:rsidRDefault="00157986" w:rsidP="00157986">
      <w:pPr>
        <w:rPr>
          <w:sz w:val="32"/>
          <w:szCs w:val="32"/>
          <w:lang w:bidi="ar-DZ"/>
        </w:rPr>
      </w:pPr>
      <w:r>
        <w:rPr>
          <w:sz w:val="32"/>
          <w:szCs w:val="32"/>
          <w:rtl/>
          <w:lang w:val="fr-FR" w:bidi="ar-DZ"/>
        </w:rPr>
        <w:lastRenderedPageBreak/>
        <w:t>الملحق رقم :4</w:t>
      </w:r>
      <w:r>
        <w:rPr>
          <w:sz w:val="32"/>
          <w:szCs w:val="32"/>
          <w:rtl/>
          <w:lang w:bidi="ar-DZ"/>
        </w:rPr>
        <w:t xml:space="preserve"> خريطة تمثل نشاط ألمانيا في افريقيا </w:t>
      </w:r>
    </w:p>
    <w:p w:rsidR="00157986" w:rsidRDefault="00154409" w:rsidP="00157986">
      <w:pPr>
        <w:rPr>
          <w:sz w:val="22"/>
          <w:szCs w:val="22"/>
          <w:rtl/>
          <w:lang w:bidi="ar-DZ"/>
        </w:rPr>
      </w:pPr>
      <w:r>
        <w:rPr>
          <w:noProof/>
          <w:sz w:val="22"/>
          <w:szCs w:val="22"/>
          <w:rtl/>
        </w:rPr>
        <w:drawing>
          <wp:anchor distT="0" distB="0" distL="114300" distR="114300" simplePos="0" relativeHeight="251672576" behindDoc="0" locked="0" layoutInCell="1" allowOverlap="1">
            <wp:simplePos x="0" y="0"/>
            <wp:positionH relativeFrom="column">
              <wp:posOffset>-371475</wp:posOffset>
            </wp:positionH>
            <wp:positionV relativeFrom="paragraph">
              <wp:posOffset>292735</wp:posOffset>
            </wp:positionV>
            <wp:extent cx="6396990" cy="6677025"/>
            <wp:effectExtent l="19050" t="0" r="3810" b="0"/>
            <wp:wrapNone/>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cstate="print"/>
                    <a:srcRect l="31062" t="27654" r="29388" b="4823"/>
                    <a:stretch>
                      <a:fillRect/>
                    </a:stretch>
                  </pic:blipFill>
                  <pic:spPr bwMode="auto">
                    <a:xfrm>
                      <a:off x="0" y="0"/>
                      <a:ext cx="6396990" cy="6677025"/>
                    </a:xfrm>
                    <a:prstGeom prst="rect">
                      <a:avLst/>
                    </a:prstGeom>
                    <a:noFill/>
                  </pic:spPr>
                </pic:pic>
              </a:graphicData>
            </a:graphic>
          </wp:anchor>
        </w:drawing>
      </w: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rPr>
          <w:lang w:bidi="ar-DZ"/>
        </w:rPr>
      </w:pPr>
    </w:p>
    <w:p w:rsidR="00157986" w:rsidRDefault="00157986" w:rsidP="00157986">
      <w:pPr>
        <w:tabs>
          <w:tab w:val="left" w:pos="1466"/>
        </w:tabs>
        <w:rPr>
          <w:lang w:bidi="ar-DZ"/>
        </w:rPr>
      </w:pPr>
      <w:r>
        <w:rPr>
          <w:rtl/>
          <w:lang w:bidi="ar-DZ"/>
        </w:rPr>
        <w:tab/>
      </w:r>
    </w:p>
    <w:p w:rsidR="00157986" w:rsidRDefault="00157986" w:rsidP="00157986">
      <w:pPr>
        <w:bidi w:val="0"/>
        <w:rPr>
          <w:rtl/>
          <w:lang w:val="fr-FR" w:bidi="ar-DZ"/>
        </w:rPr>
        <w:sectPr w:rsidR="00157986" w:rsidSect="00157986">
          <w:headerReference w:type="default" r:id="rId46"/>
          <w:footerReference w:type="default" r:id="rId47"/>
          <w:footnotePr>
            <w:numRestart w:val="eachPage"/>
          </w:footnotePr>
          <w:pgSz w:w="11906" w:h="16838"/>
          <w:pgMar w:top="1418" w:right="1701" w:bottom="1418" w:left="1134" w:header="709" w:footer="709" w:gutter="0"/>
          <w:pgNumType w:start="67"/>
          <w:cols w:space="708"/>
          <w:docGrid w:linePitch="360"/>
        </w:sectPr>
      </w:pPr>
      <w:r>
        <w:rPr>
          <w:rtl/>
        </w:rPr>
        <w:pict>
          <v:shape id="_x0000_s1118" type="#_x0000_t202" style="position:absolute;margin-left:54.75pt;margin-top:136.35pt;width:357.75pt;height:26.25pt;z-index:251673600" filled="f" stroked="f">
            <v:textbox style="mso-next-textbox:#_x0000_s1118">
              <w:txbxContent>
                <w:p w:rsidR="00D21A8A" w:rsidRDefault="00D21A8A" w:rsidP="00157986">
                  <w:pPr>
                    <w:rPr>
                      <w:sz w:val="32"/>
                      <w:szCs w:val="32"/>
                      <w:lang w:val="fr-FR" w:bidi="ar-DZ"/>
                    </w:rPr>
                  </w:pPr>
                  <w:r>
                    <w:rPr>
                      <w:sz w:val="32"/>
                      <w:szCs w:val="32"/>
                      <w:rtl/>
                      <w:lang w:val="fr-FR" w:bidi="ar-DZ"/>
                    </w:rPr>
                    <w:t>المرجع نفسه، ص231.</w:t>
                  </w:r>
                </w:p>
              </w:txbxContent>
            </v:textbox>
            <w10:wrap anchorx="page"/>
          </v:shape>
        </w:pict>
      </w:r>
      <w:r>
        <w:rPr>
          <w:rtl/>
        </w:rPr>
        <w:pict>
          <v:shape id="_x0000_s1119" type="#_x0000_t202" style="position:absolute;margin-left:1in;margin-top:301.5pt;width:357.75pt;height:51pt;z-index:251674624" filled="f" stroked="f">
            <v:textbox style="mso-next-textbox:#_x0000_s1119">
              <w:txbxContent>
                <w:p w:rsidR="00D21A8A" w:rsidRDefault="00D21A8A" w:rsidP="00157986">
                  <w:pPr>
                    <w:rPr>
                      <w:lang w:val="fr-FR" w:bidi="ar-DZ"/>
                    </w:rPr>
                  </w:pPr>
                </w:p>
              </w:txbxContent>
            </v:textbox>
            <w10:wrap anchorx="page"/>
          </v:shape>
        </w:pict>
      </w: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Default="00157986" w:rsidP="00157986">
      <w:pPr>
        <w:rPr>
          <w:rFonts w:hint="cs"/>
          <w:rtl/>
          <w:lang w:val="fr-FR" w:bidi="ar-DZ"/>
        </w:rPr>
      </w:pPr>
    </w:p>
    <w:p w:rsidR="00157986" w:rsidRPr="00157986" w:rsidRDefault="00157986" w:rsidP="00157986">
      <w:pPr>
        <w:jc w:val="center"/>
        <w:rPr>
          <w:rFonts w:hint="cs"/>
          <w:b/>
          <w:bCs/>
          <w:sz w:val="200"/>
          <w:szCs w:val="200"/>
          <w:rtl/>
          <w:lang w:val="fr-FR" w:bidi="ar-DZ"/>
        </w:rPr>
        <w:sectPr w:rsidR="00157986" w:rsidRPr="00157986" w:rsidSect="00157986">
          <w:headerReference w:type="default" r:id="rId48"/>
          <w:footerReference w:type="default" r:id="rId49"/>
          <w:footnotePr>
            <w:numRestart w:val="eachPage"/>
          </w:footnotePr>
          <w:pgSz w:w="11906" w:h="16838"/>
          <w:pgMar w:top="1418" w:right="1701" w:bottom="1418" w:left="1134" w:header="709" w:footer="709" w:gutter="0"/>
          <w:pgNumType w:start="67"/>
          <w:cols w:space="708"/>
          <w:docGrid w:linePitch="360"/>
        </w:sectPr>
      </w:pPr>
      <w:r w:rsidRPr="00157986">
        <w:rPr>
          <w:rFonts w:hint="cs"/>
          <w:b/>
          <w:bCs/>
          <w:sz w:val="200"/>
          <w:szCs w:val="200"/>
          <w:rtl/>
          <w:lang w:val="fr-FR" w:bidi="ar-DZ"/>
        </w:rPr>
        <w:t>فهارس البحث</w:t>
      </w:r>
    </w:p>
    <w:p w:rsidR="006E6C78" w:rsidRPr="00924E7F" w:rsidRDefault="006E6C78" w:rsidP="006E6C78">
      <w:pPr>
        <w:rPr>
          <w:rFonts w:ascii="Traditional Arabic" w:hAnsi="Traditional Arabic" w:cs="Traditional Arabic"/>
          <w:sz w:val="36"/>
          <w:szCs w:val="36"/>
          <w:rtl/>
          <w:lang w:bidi="ar-DZ"/>
        </w:rPr>
      </w:pP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الأمير إبراهيم ص</w:t>
      </w:r>
      <w:r>
        <w:rPr>
          <w:rFonts w:ascii="Traditional Arabic" w:hAnsi="Traditional Arabic" w:cs="Traditional Arabic" w:hint="cs"/>
          <w:sz w:val="36"/>
          <w:szCs w:val="36"/>
          <w:rtl/>
          <w:lang w:bidi="ar-DZ"/>
        </w:rPr>
        <w:t xml:space="preserve"> 13</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أبي الحسن علي بن عبدا لله الشاذلي ص</w:t>
      </w:r>
      <w:r>
        <w:rPr>
          <w:rFonts w:ascii="Traditional Arabic" w:hAnsi="Traditional Arabic" w:cs="Traditional Arabic" w:hint="cs"/>
          <w:sz w:val="36"/>
          <w:szCs w:val="36"/>
          <w:rtl/>
          <w:lang w:bidi="ar-DZ"/>
        </w:rPr>
        <w:t xml:space="preserve"> 13</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أبوشيري بن سليم ألحرثي ص</w:t>
      </w:r>
      <w:r>
        <w:rPr>
          <w:rFonts w:ascii="Traditional Arabic" w:hAnsi="Traditional Arabic" w:cs="Traditional Arabic" w:hint="cs"/>
          <w:sz w:val="36"/>
          <w:szCs w:val="36"/>
          <w:rtl/>
          <w:lang w:bidi="ar-DZ"/>
        </w:rPr>
        <w:t xml:space="preserve"> 39، 40، 57، 41 </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 xml:space="preserve">أحمد بن السيد علي الرفاعي الحسن ص </w:t>
      </w:r>
      <w:r>
        <w:rPr>
          <w:rFonts w:ascii="Traditional Arabic" w:hAnsi="Traditional Arabic" w:cs="Traditional Arabic" w:hint="cs"/>
          <w:sz w:val="36"/>
          <w:szCs w:val="36"/>
          <w:rtl/>
          <w:lang w:bidi="ar-DZ"/>
        </w:rPr>
        <w:t>13</w:t>
      </w:r>
    </w:p>
    <w:p w:rsidR="006E6C78"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بسمارك ص</w:t>
      </w:r>
      <w:r>
        <w:rPr>
          <w:rFonts w:ascii="Traditional Arabic" w:hAnsi="Traditional Arabic" w:cs="Traditional Arabic" w:hint="cs"/>
          <w:sz w:val="36"/>
          <w:szCs w:val="36"/>
          <w:rtl/>
          <w:lang w:bidi="ar-DZ"/>
        </w:rPr>
        <w:t xml:space="preserve"> 8، 24، 56</w:t>
      </w:r>
    </w:p>
    <w:p w:rsidR="006E6C78" w:rsidRPr="00924E7F"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برقش ص 30 </w:t>
      </w:r>
      <w:r w:rsidRPr="00924E7F">
        <w:rPr>
          <w:rFonts w:ascii="Traditional Arabic" w:hAnsi="Traditional Arabic" w:cs="Traditional Arabic" w:hint="cs"/>
          <w:sz w:val="36"/>
          <w:szCs w:val="36"/>
          <w:rtl/>
          <w:lang w:bidi="ar-DZ"/>
        </w:rPr>
        <w:t xml:space="preserve"> </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بوانا هيري ص</w:t>
      </w:r>
      <w:r>
        <w:rPr>
          <w:rFonts w:ascii="Traditional Arabic" w:hAnsi="Traditional Arabic" w:cs="Traditional Arabic" w:hint="cs"/>
          <w:sz w:val="36"/>
          <w:szCs w:val="36"/>
          <w:rtl/>
          <w:lang w:bidi="ar-DZ"/>
        </w:rPr>
        <w:t xml:space="preserve"> 40،  41</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 xml:space="preserve">جرانفيل ص </w:t>
      </w:r>
      <w:r>
        <w:rPr>
          <w:rFonts w:ascii="Traditional Arabic" w:hAnsi="Traditional Arabic" w:cs="Traditional Arabic" w:hint="cs"/>
          <w:sz w:val="36"/>
          <w:szCs w:val="36"/>
          <w:rtl/>
          <w:lang w:bidi="ar-DZ"/>
        </w:rPr>
        <w:t>30</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 xml:space="preserve">جوليوس فريهر ص </w:t>
      </w:r>
      <w:r>
        <w:rPr>
          <w:rFonts w:ascii="Traditional Arabic" w:hAnsi="Traditional Arabic" w:cs="Traditional Arabic" w:hint="cs"/>
          <w:sz w:val="36"/>
          <w:szCs w:val="36"/>
          <w:rtl/>
          <w:lang w:bidi="ar-DZ"/>
        </w:rPr>
        <w:t>41</w:t>
      </w:r>
    </w:p>
    <w:p w:rsidR="006E6C78"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جوليوس نير يري ص</w:t>
      </w:r>
      <w:r>
        <w:rPr>
          <w:rFonts w:ascii="Traditional Arabic" w:hAnsi="Traditional Arabic" w:cs="Traditional Arabic" w:hint="cs"/>
          <w:sz w:val="36"/>
          <w:szCs w:val="36"/>
          <w:rtl/>
          <w:lang w:bidi="ar-DZ"/>
        </w:rPr>
        <w:t xml:space="preserve"> 54</w:t>
      </w:r>
    </w:p>
    <w:p w:rsidR="006E6C78" w:rsidRPr="00924E7F"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جومبي جبريل ص 47</w:t>
      </w:r>
    </w:p>
    <w:p w:rsidR="006E6C78"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درنبرغ ص</w:t>
      </w:r>
      <w:r>
        <w:rPr>
          <w:rFonts w:ascii="Traditional Arabic" w:hAnsi="Traditional Arabic" w:cs="Traditional Arabic" w:hint="cs"/>
          <w:sz w:val="36"/>
          <w:szCs w:val="36"/>
          <w:rtl/>
          <w:lang w:bidi="ar-DZ"/>
        </w:rPr>
        <w:t xml:space="preserve"> </w:t>
      </w:r>
    </w:p>
    <w:p w:rsidR="006E6C78" w:rsidRPr="00924E7F"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روكار ص 47 </w:t>
      </w:r>
      <w:r w:rsidRPr="00924E7F">
        <w:rPr>
          <w:rFonts w:ascii="Traditional Arabic" w:hAnsi="Traditional Arabic" w:cs="Traditional Arabic" w:hint="cs"/>
          <w:sz w:val="36"/>
          <w:szCs w:val="36"/>
          <w:rtl/>
          <w:lang w:bidi="ar-DZ"/>
        </w:rPr>
        <w:t xml:space="preserve"> </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سليمان ممبا ص</w:t>
      </w:r>
      <w:r>
        <w:rPr>
          <w:rFonts w:ascii="Traditional Arabic" w:hAnsi="Traditional Arabic" w:cs="Traditional Arabic" w:hint="cs"/>
          <w:sz w:val="36"/>
          <w:szCs w:val="36"/>
          <w:rtl/>
          <w:lang w:bidi="ar-DZ"/>
        </w:rPr>
        <w:t xml:space="preserve"> 47</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شارل لوكاس ص</w:t>
      </w:r>
      <w:r>
        <w:rPr>
          <w:rFonts w:ascii="Traditional Arabic" w:hAnsi="Traditional Arabic" w:cs="Traditional Arabic" w:hint="cs"/>
          <w:sz w:val="36"/>
          <w:szCs w:val="36"/>
          <w:rtl/>
          <w:lang w:bidi="ar-DZ"/>
        </w:rPr>
        <w:t>9</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عبد القادر الجيلالي ص</w:t>
      </w:r>
      <w:r>
        <w:rPr>
          <w:rFonts w:ascii="Traditional Arabic" w:hAnsi="Traditional Arabic" w:cs="Traditional Arabic" w:hint="cs"/>
          <w:sz w:val="36"/>
          <w:szCs w:val="36"/>
          <w:rtl/>
          <w:lang w:bidi="ar-DZ"/>
        </w:rPr>
        <w:t xml:space="preserve"> 12 </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عبد الله مابندا ص</w:t>
      </w:r>
      <w:r>
        <w:rPr>
          <w:rFonts w:ascii="Traditional Arabic" w:hAnsi="Traditional Arabic" w:cs="Traditional Arabic" w:hint="cs"/>
          <w:sz w:val="36"/>
          <w:szCs w:val="36"/>
          <w:rtl/>
          <w:lang w:bidi="ar-DZ"/>
        </w:rPr>
        <w:t xml:space="preserve"> 46</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غوتران ص</w:t>
      </w:r>
      <w:r>
        <w:rPr>
          <w:rFonts w:ascii="Traditional Arabic" w:hAnsi="Traditional Arabic" w:cs="Traditional Arabic" w:hint="cs"/>
          <w:sz w:val="36"/>
          <w:szCs w:val="36"/>
          <w:rtl/>
          <w:lang w:bidi="ar-DZ"/>
        </w:rPr>
        <w:t xml:space="preserve"> 35</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فاسكو ذي جاما ص</w:t>
      </w:r>
      <w:r>
        <w:rPr>
          <w:rFonts w:ascii="Traditional Arabic" w:hAnsi="Traditional Arabic" w:cs="Traditional Arabic" w:hint="cs"/>
          <w:sz w:val="36"/>
          <w:szCs w:val="36"/>
          <w:rtl/>
          <w:lang w:bidi="ar-DZ"/>
        </w:rPr>
        <w:t xml:space="preserve"> 13</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فخر الدين بن علي ص</w:t>
      </w:r>
      <w:r>
        <w:rPr>
          <w:rFonts w:ascii="Traditional Arabic" w:hAnsi="Traditional Arabic" w:cs="Traditional Arabic" w:hint="cs"/>
          <w:sz w:val="36"/>
          <w:szCs w:val="36"/>
          <w:rtl/>
          <w:lang w:bidi="ar-DZ"/>
        </w:rPr>
        <w:t xml:space="preserve"> 12</w:t>
      </w:r>
    </w:p>
    <w:p w:rsidR="006E6C78"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فردريك ليست ص</w:t>
      </w:r>
      <w:r>
        <w:rPr>
          <w:rFonts w:ascii="Traditional Arabic" w:hAnsi="Traditional Arabic" w:cs="Traditional Arabic" w:hint="cs"/>
          <w:sz w:val="36"/>
          <w:szCs w:val="36"/>
          <w:rtl/>
          <w:lang w:bidi="ar-DZ"/>
        </w:rPr>
        <w:t xml:space="preserve"> 16</w:t>
      </w:r>
    </w:p>
    <w:p w:rsidR="006E6C78" w:rsidRPr="00924E7F"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فون روش برج ص 51</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فون سودن ص</w:t>
      </w:r>
      <w:r>
        <w:rPr>
          <w:rFonts w:ascii="Traditional Arabic" w:hAnsi="Traditional Arabic" w:cs="Traditional Arabic" w:hint="cs"/>
          <w:sz w:val="36"/>
          <w:szCs w:val="36"/>
          <w:rtl/>
          <w:lang w:bidi="ar-DZ"/>
        </w:rPr>
        <w:t xml:space="preserve"> 41</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فون شيل ص</w:t>
      </w:r>
      <w:r>
        <w:rPr>
          <w:rFonts w:ascii="Traditional Arabic" w:hAnsi="Traditional Arabic" w:cs="Traditional Arabic" w:hint="cs"/>
          <w:sz w:val="36"/>
          <w:szCs w:val="36"/>
          <w:rtl/>
          <w:lang w:bidi="ar-DZ"/>
        </w:rPr>
        <w:t xml:space="preserve"> 43</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lastRenderedPageBreak/>
        <w:t>فون ليبرت ص</w:t>
      </w:r>
      <w:r>
        <w:rPr>
          <w:rFonts w:ascii="Traditional Arabic" w:hAnsi="Traditional Arabic" w:cs="Traditional Arabic" w:hint="cs"/>
          <w:sz w:val="36"/>
          <w:szCs w:val="36"/>
          <w:rtl/>
          <w:lang w:bidi="ar-DZ"/>
        </w:rPr>
        <w:t xml:space="preserve"> 43</w:t>
      </w:r>
    </w:p>
    <w:p w:rsidR="006E6C78"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كارل بيتزر ص</w:t>
      </w:r>
      <w:r>
        <w:rPr>
          <w:rFonts w:ascii="Traditional Arabic" w:hAnsi="Traditional Arabic" w:cs="Traditional Arabic" w:hint="cs"/>
          <w:sz w:val="36"/>
          <w:szCs w:val="36"/>
          <w:rtl/>
          <w:lang w:bidi="ar-DZ"/>
        </w:rPr>
        <w:t xml:space="preserve">24، 28، 29، 32 </w:t>
      </w:r>
    </w:p>
    <w:p w:rsidR="006E6C78"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كارل جوهلك ص 24</w:t>
      </w:r>
    </w:p>
    <w:p w:rsidR="006E6C78" w:rsidRPr="00924E7F"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كارل ماكس ص 9</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كريسي ص</w:t>
      </w:r>
      <w:r>
        <w:rPr>
          <w:rFonts w:ascii="Traditional Arabic" w:hAnsi="Traditional Arabic" w:cs="Traditional Arabic" w:hint="cs"/>
          <w:sz w:val="36"/>
          <w:szCs w:val="36"/>
          <w:rtl/>
          <w:lang w:bidi="ar-DZ"/>
        </w:rPr>
        <w:t xml:space="preserve"> 6</w:t>
      </w:r>
    </w:p>
    <w:p w:rsidR="006E6C78" w:rsidRPr="00924E7F"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 xml:space="preserve">ليوبولد الثاني ص </w:t>
      </w:r>
      <w:r>
        <w:rPr>
          <w:rFonts w:ascii="Traditional Arabic" w:hAnsi="Traditional Arabic" w:cs="Traditional Arabic" w:hint="cs"/>
          <w:sz w:val="36"/>
          <w:szCs w:val="36"/>
          <w:rtl/>
          <w:lang w:bidi="ar-DZ"/>
        </w:rPr>
        <w:t>6</w:t>
      </w:r>
    </w:p>
    <w:p w:rsidR="006E6C78" w:rsidRDefault="006E6C78" w:rsidP="006E6C78">
      <w:pPr>
        <w:rPr>
          <w:rFonts w:ascii="Traditional Arabic" w:hAnsi="Traditional Arabic" w:cs="Traditional Arabic"/>
          <w:sz w:val="36"/>
          <w:szCs w:val="36"/>
          <w:rtl/>
          <w:lang w:bidi="ar-DZ"/>
        </w:rPr>
      </w:pPr>
      <w:r w:rsidRPr="00924E7F">
        <w:rPr>
          <w:rFonts w:ascii="Traditional Arabic" w:hAnsi="Traditional Arabic" w:cs="Traditional Arabic" w:hint="cs"/>
          <w:sz w:val="36"/>
          <w:szCs w:val="36"/>
          <w:rtl/>
          <w:lang w:bidi="ar-DZ"/>
        </w:rPr>
        <w:t>لافيجري ص</w:t>
      </w:r>
      <w:r>
        <w:rPr>
          <w:rFonts w:ascii="Traditional Arabic" w:hAnsi="Traditional Arabic" w:cs="Traditional Arabic" w:hint="cs"/>
          <w:sz w:val="36"/>
          <w:szCs w:val="36"/>
          <w:rtl/>
          <w:lang w:bidi="ar-DZ"/>
        </w:rPr>
        <w:t>37</w:t>
      </w:r>
    </w:p>
    <w:p w:rsidR="006E6C78"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مكواوا ص 41</w:t>
      </w:r>
    </w:p>
    <w:p w:rsidR="006E6C78"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مبانجيلي ص 43</w:t>
      </w:r>
    </w:p>
    <w:p w:rsidR="006E6C78"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مابيلا ص 48</w:t>
      </w:r>
    </w:p>
    <w:p w:rsidR="006E6C78"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الماجي ماجي ص 43، ،46، 48</w:t>
      </w:r>
    </w:p>
    <w:p w:rsidR="006E6C78"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مارتن ص52، 32</w:t>
      </w:r>
    </w:p>
    <w:p w:rsidR="006E6C78" w:rsidRDefault="006E6C78" w:rsidP="006E6C78">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هيرمان فوويرمان  ص40</w:t>
      </w:r>
    </w:p>
    <w:p w:rsidR="00A80B96" w:rsidRDefault="006E6C78" w:rsidP="00A80B96">
      <w:pPr>
        <w:rPr>
          <w:rFonts w:ascii="Traditional Arabic" w:hAnsi="Traditional Arabic" w:cs="Traditional Arabic"/>
          <w:sz w:val="36"/>
          <w:szCs w:val="36"/>
          <w:rtl/>
          <w:lang w:bidi="ar-DZ"/>
        </w:rPr>
        <w:sectPr w:rsidR="00A80B96" w:rsidSect="00D21A8A">
          <w:headerReference w:type="default" r:id="rId50"/>
          <w:footerReference w:type="default" r:id="rId51"/>
          <w:footnotePr>
            <w:numRestart w:val="eachPage"/>
          </w:footnotePr>
          <w:pgSz w:w="11906" w:h="16838"/>
          <w:pgMar w:top="1418" w:right="1701" w:bottom="1418" w:left="1134" w:header="709" w:footer="709" w:gutter="0"/>
          <w:pgNumType w:start="69"/>
          <w:cols w:space="708"/>
          <w:bidi/>
          <w:rtlGutter/>
          <w:docGrid w:linePitch="360"/>
        </w:sectPr>
      </w:pPr>
      <w:r>
        <w:rPr>
          <w:rFonts w:ascii="Traditional Arabic" w:hAnsi="Traditional Arabic" w:cs="Traditional Arabic" w:hint="cs"/>
          <w:sz w:val="36"/>
          <w:szCs w:val="36"/>
          <w:rtl/>
          <w:lang w:bidi="ar-DZ"/>
        </w:rPr>
        <w:t>يوحنا ص48</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lastRenderedPageBreak/>
        <w:t>إثيوبيا ص1</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إريتريا ص1</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اروبا الغربية ص 20</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اواسط افريقيا ص3 ، 18</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أوغندا ص 2، </w:t>
      </w:r>
      <w:r w:rsidRPr="00304E7B">
        <w:rPr>
          <w:rFonts w:ascii="Traditional Arabic" w:hAnsi="Traditional Arabic" w:cs="Traditional Arabic"/>
          <w:sz w:val="36"/>
          <w:szCs w:val="36"/>
          <w:rtl/>
          <w:lang w:bidi="ar-DZ"/>
        </w:rPr>
        <w:t>3</w:t>
      </w:r>
      <w:r w:rsidRPr="00304E7B">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الاروبيين ص35، 36،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إنجلترا ص4، </w:t>
      </w:r>
      <w:r w:rsidRPr="00304E7B">
        <w:rPr>
          <w:rFonts w:ascii="Traditional Arabic" w:hAnsi="Traditional Arabic" w:cs="Traditional Arabic"/>
          <w:sz w:val="36"/>
          <w:szCs w:val="36"/>
          <w:rtl/>
          <w:lang w:bidi="ar-DZ"/>
        </w:rPr>
        <w:t>5</w:t>
      </w:r>
      <w:r w:rsidRPr="00304E7B">
        <w:rPr>
          <w:rFonts w:ascii="Traditional Arabic" w:hAnsi="Traditional Arabic" w:cs="Traditional Arabic" w:hint="cs"/>
          <w:sz w:val="36"/>
          <w:szCs w:val="36"/>
          <w:rtl/>
          <w:lang w:bidi="ar-DZ"/>
        </w:rPr>
        <w:t xml:space="preserve">، </w:t>
      </w:r>
      <w:r w:rsidRPr="00304E7B">
        <w:rPr>
          <w:rFonts w:ascii="Traditional Arabic" w:hAnsi="Traditional Arabic" w:cs="Traditional Arabic"/>
          <w:sz w:val="36"/>
          <w:szCs w:val="36"/>
          <w:rtl/>
          <w:lang w:bidi="ar-DZ"/>
        </w:rPr>
        <w:t>6</w:t>
      </w:r>
      <w:r w:rsidRPr="00304E7B">
        <w:rPr>
          <w:rFonts w:ascii="Traditional Arabic" w:hAnsi="Traditional Arabic" w:cs="Traditional Arabic" w:hint="cs"/>
          <w:sz w:val="36"/>
          <w:szCs w:val="36"/>
          <w:rtl/>
          <w:lang w:bidi="ar-DZ"/>
        </w:rPr>
        <w:t xml:space="preserve">، 18، 23،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أستراليا ص 5، 1</w:t>
      </w:r>
      <w:r w:rsidRPr="00304E7B">
        <w:rPr>
          <w:rFonts w:ascii="Traditional Arabic" w:hAnsi="Traditional Arabic" w:cs="Traditional Arabic"/>
          <w:sz w:val="36"/>
          <w:szCs w:val="36"/>
          <w:rtl/>
          <w:lang w:bidi="ar-DZ"/>
        </w:rPr>
        <w:t>7</w:t>
      </w:r>
      <w:r w:rsidRPr="00304E7B">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ألمانيا ص 5، </w:t>
      </w:r>
      <w:r w:rsidRPr="00304E7B">
        <w:rPr>
          <w:rFonts w:ascii="Traditional Arabic" w:hAnsi="Traditional Arabic" w:cs="Traditional Arabic"/>
          <w:sz w:val="36"/>
          <w:szCs w:val="36"/>
          <w:rtl/>
          <w:lang w:bidi="ar-DZ"/>
        </w:rPr>
        <w:t>8</w:t>
      </w:r>
      <w:r w:rsidRPr="00304E7B">
        <w:rPr>
          <w:rFonts w:ascii="Traditional Arabic" w:hAnsi="Traditional Arabic" w:cs="Traditional Arabic" w:hint="cs"/>
          <w:sz w:val="36"/>
          <w:szCs w:val="36"/>
          <w:rtl/>
          <w:lang w:bidi="ar-DZ"/>
        </w:rPr>
        <w:t>، 1</w:t>
      </w:r>
      <w:r w:rsidRPr="00304E7B">
        <w:rPr>
          <w:rFonts w:ascii="Traditional Arabic" w:hAnsi="Traditional Arabic" w:cs="Traditional Arabic"/>
          <w:sz w:val="36"/>
          <w:szCs w:val="36"/>
          <w:rtl/>
          <w:lang w:bidi="ar-DZ"/>
        </w:rPr>
        <w:t>0</w:t>
      </w:r>
      <w:r w:rsidRPr="00304E7B">
        <w:rPr>
          <w:rFonts w:ascii="Traditional Arabic" w:hAnsi="Traditional Arabic" w:cs="Traditional Arabic" w:hint="cs"/>
          <w:sz w:val="36"/>
          <w:szCs w:val="36"/>
          <w:rtl/>
          <w:lang w:bidi="ar-DZ"/>
        </w:rPr>
        <w:t xml:space="preserve"> 9، 15، 1</w:t>
      </w:r>
      <w:r w:rsidRPr="00304E7B">
        <w:rPr>
          <w:rFonts w:ascii="Traditional Arabic" w:hAnsi="Traditional Arabic" w:cs="Traditional Arabic"/>
          <w:sz w:val="36"/>
          <w:szCs w:val="36"/>
          <w:rtl/>
          <w:lang w:bidi="ar-DZ"/>
        </w:rPr>
        <w:t>9</w:t>
      </w:r>
      <w:r>
        <w:rPr>
          <w:rFonts w:ascii="Traditional Arabic" w:hAnsi="Traditional Arabic" w:cs="Traditional Arabic" w:hint="cs"/>
          <w:sz w:val="36"/>
          <w:szCs w:val="36"/>
          <w:rtl/>
          <w:lang w:bidi="ar-DZ"/>
        </w:rPr>
        <w:t>،  20، 22،  23</w:t>
      </w:r>
      <w:r w:rsidRPr="00304E7B">
        <w:rPr>
          <w:rFonts w:ascii="Traditional Arabic" w:hAnsi="Traditional Arabic" w:cs="Traditional Arabic" w:hint="cs"/>
          <w:sz w:val="36"/>
          <w:szCs w:val="36"/>
          <w:rtl/>
          <w:lang w:bidi="ar-DZ"/>
        </w:rPr>
        <w:t>، 2</w:t>
      </w:r>
      <w:r w:rsidRPr="00304E7B">
        <w:rPr>
          <w:rFonts w:ascii="Traditional Arabic" w:hAnsi="Traditional Arabic" w:cs="Traditional Arabic"/>
          <w:sz w:val="36"/>
          <w:szCs w:val="36"/>
          <w:rtl/>
          <w:lang w:bidi="ar-DZ"/>
        </w:rPr>
        <w:t>4</w:t>
      </w:r>
      <w:r w:rsidRPr="00304E7B">
        <w:rPr>
          <w:rFonts w:ascii="Traditional Arabic" w:hAnsi="Traditional Arabic" w:cs="Traditional Arabic" w:hint="cs"/>
          <w:sz w:val="36"/>
          <w:szCs w:val="36"/>
          <w:rtl/>
          <w:lang w:bidi="ar-DZ"/>
        </w:rPr>
        <w:t>، 25، 2</w:t>
      </w:r>
      <w:r w:rsidRPr="00304E7B">
        <w:rPr>
          <w:rFonts w:ascii="Traditional Arabic" w:hAnsi="Traditional Arabic" w:cs="Traditional Arabic"/>
          <w:sz w:val="36"/>
          <w:szCs w:val="36"/>
          <w:rtl/>
          <w:lang w:bidi="ar-DZ"/>
        </w:rPr>
        <w:t>8</w:t>
      </w:r>
      <w:r w:rsidRPr="00304E7B">
        <w:rPr>
          <w:rFonts w:ascii="Traditional Arabic" w:hAnsi="Traditional Arabic" w:cs="Traditional Arabic" w:hint="cs"/>
          <w:sz w:val="36"/>
          <w:szCs w:val="36"/>
          <w:rtl/>
          <w:lang w:bidi="ar-DZ"/>
        </w:rPr>
        <w:t xml:space="preserve"> 36، 40، 4</w:t>
      </w:r>
      <w:r w:rsidRPr="00304E7B">
        <w:rPr>
          <w:rFonts w:ascii="Traditional Arabic" w:hAnsi="Traditional Arabic" w:cs="Traditional Arabic"/>
          <w:sz w:val="36"/>
          <w:szCs w:val="36"/>
          <w:rtl/>
          <w:lang w:bidi="ar-DZ"/>
        </w:rPr>
        <w:t>8</w:t>
      </w:r>
      <w:r w:rsidRPr="00304E7B">
        <w:rPr>
          <w:rFonts w:ascii="Traditional Arabic" w:hAnsi="Traditional Arabic" w:cs="Traditional Arabic" w:hint="cs"/>
          <w:sz w:val="36"/>
          <w:szCs w:val="36"/>
          <w:rtl/>
          <w:lang w:bidi="ar-DZ"/>
        </w:rPr>
        <w:t>، 49 ،50، 51، 52، 53، 55، 57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إقليم أرنغا ص 42</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إيطاليا ص 5، 6، 15،17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افريقيا ص14</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إفريقيا الشرقية ص 12</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افريقيا الاستوائية ص 20</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وأزاغا ص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اسبانيا ص 17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أيلولة ص 42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بوروندي ص،1 2، ،3 ،23،25، 26 ،27  ،30</w:t>
      </w:r>
      <w:r>
        <w:rPr>
          <w:rFonts w:ascii="Traditional Arabic" w:hAnsi="Traditional Arabic" w:cs="Traditional Arabic" w:hint="cs"/>
          <w:sz w:val="36"/>
          <w:szCs w:val="36"/>
          <w:rtl/>
          <w:lang w:bidi="ar-DZ"/>
        </w:rPr>
        <w:t>، 32، 53</w:t>
      </w:r>
      <w:r w:rsidRPr="00304E7B">
        <w:rPr>
          <w:rFonts w:ascii="Traditional Arabic" w:hAnsi="Traditional Arabic" w:cs="Traditional Arabic" w:hint="cs"/>
          <w:sz w:val="36"/>
          <w:szCs w:val="36"/>
          <w:rtl/>
          <w:lang w:bidi="ar-DZ"/>
        </w:rPr>
        <w:t>، 56، 57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بحيرة إدوارد ص 1</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بريطانيا ص5، 6، 24</w:t>
      </w:r>
      <w:r>
        <w:rPr>
          <w:rFonts w:ascii="Traditional Arabic" w:hAnsi="Traditional Arabic" w:cs="Traditional Arabic" w:hint="cs"/>
          <w:sz w:val="36"/>
          <w:szCs w:val="36"/>
          <w:rtl/>
          <w:lang w:bidi="ar-DZ"/>
        </w:rPr>
        <w:t>،</w:t>
      </w:r>
      <w:r w:rsidRPr="00304E7B">
        <w:rPr>
          <w:rFonts w:ascii="Traditional Arabic" w:hAnsi="Traditional Arabic" w:cs="Traditional Arabic" w:hint="cs"/>
          <w:sz w:val="36"/>
          <w:szCs w:val="36"/>
          <w:rtl/>
          <w:lang w:bidi="ar-DZ"/>
        </w:rPr>
        <w:t>20</w:t>
      </w:r>
      <w:r>
        <w:rPr>
          <w:rFonts w:ascii="Traditional Arabic" w:hAnsi="Traditional Arabic" w:cs="Traditional Arabic" w:hint="cs"/>
          <w:sz w:val="36"/>
          <w:szCs w:val="36"/>
          <w:rtl/>
          <w:lang w:bidi="ar-DZ"/>
        </w:rPr>
        <w:t>،17،29.</w:t>
      </w:r>
      <w:r w:rsidRPr="00304E7B">
        <w:rPr>
          <w:rFonts w:ascii="Traditional Arabic" w:hAnsi="Traditional Arabic" w:cs="Traditional Arabic" w:hint="cs"/>
          <w:sz w:val="36"/>
          <w:szCs w:val="36"/>
          <w:rtl/>
          <w:lang w:bidi="ar-DZ"/>
        </w:rPr>
        <w:t xml:space="preserve">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برلين ص  15،17، 29 ، 30</w:t>
      </w:r>
      <w:r>
        <w:rPr>
          <w:rFonts w:ascii="Traditional Arabic" w:hAnsi="Traditional Arabic" w:cs="Traditional Arabic" w:hint="cs"/>
          <w:sz w:val="36"/>
          <w:szCs w:val="36"/>
          <w:rtl/>
          <w:lang w:bidi="ar-DZ"/>
        </w:rPr>
        <w:t>.</w:t>
      </w:r>
      <w:r w:rsidRPr="00304E7B">
        <w:rPr>
          <w:rFonts w:ascii="Traditional Arabic" w:hAnsi="Traditional Arabic" w:cs="Traditional Arabic" w:hint="cs"/>
          <w:sz w:val="36"/>
          <w:szCs w:val="36"/>
          <w:rtl/>
          <w:lang w:bidi="ar-DZ"/>
        </w:rPr>
        <w:t xml:space="preserve">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باب المندب ص 10</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البرتغاليين ص 4،  10،13 ،17، 56</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بلجيكا ص18، 26، 53</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lastRenderedPageBreak/>
        <w:t>تركيا ص17</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تنجانيقا(تنزانيا حاليا) ص1،2، 3 ، 13، 24، 27 ،25، 30، 32،  37،49 ،51،54 </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تنجا ص ، 40،34</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جزر الهند الشرقية ص 5 </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جزر المحيط الهندي ص 2</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الجزائر ص 6</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حضرموت ص 10</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الدنمارك ص</w:t>
      </w:r>
      <w:r>
        <w:rPr>
          <w:rFonts w:ascii="Traditional Arabic" w:hAnsi="Traditional Arabic" w:cs="Traditional Arabic" w:hint="cs"/>
          <w:sz w:val="36"/>
          <w:szCs w:val="36"/>
          <w:rtl/>
          <w:lang w:bidi="ar-DZ"/>
        </w:rPr>
        <w:t xml:space="preserve"> 23.</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دار السلام ص 2، 34</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رواندا ص</w:t>
      </w:r>
      <w:r>
        <w:rPr>
          <w:rFonts w:ascii="Traditional Arabic" w:hAnsi="Traditional Arabic" w:cs="Traditional Arabic" w:hint="cs"/>
          <w:sz w:val="36"/>
          <w:szCs w:val="36"/>
          <w:rtl/>
          <w:lang w:bidi="ar-DZ"/>
        </w:rPr>
        <w:t>1 2، 3</w:t>
      </w:r>
      <w:r w:rsidRPr="00304E7B">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23،25 ،</w:t>
      </w:r>
      <w:r w:rsidRPr="00304E7B">
        <w:rPr>
          <w:rFonts w:ascii="Traditional Arabic" w:hAnsi="Traditional Arabic" w:cs="Traditional Arabic" w:hint="cs"/>
          <w:sz w:val="36"/>
          <w:szCs w:val="36"/>
          <w:rtl/>
          <w:lang w:bidi="ar-DZ"/>
        </w:rPr>
        <w:t>26</w:t>
      </w:r>
      <w:r>
        <w:rPr>
          <w:rFonts w:ascii="Traditional Arabic" w:hAnsi="Traditional Arabic" w:cs="Traditional Arabic" w:hint="cs"/>
          <w:sz w:val="36"/>
          <w:szCs w:val="36"/>
          <w:rtl/>
          <w:lang w:bidi="ar-DZ"/>
        </w:rPr>
        <w:t>،27 ، 32، 30، 53، 56، 57.</w:t>
      </w:r>
      <w:r w:rsidRPr="00304E7B">
        <w:rPr>
          <w:rFonts w:ascii="Traditional Arabic" w:hAnsi="Traditional Arabic" w:cs="Traditional Arabic" w:hint="cs"/>
          <w:sz w:val="36"/>
          <w:szCs w:val="36"/>
          <w:rtl/>
          <w:lang w:bidi="ar-DZ"/>
        </w:rPr>
        <w:t xml:space="preserve">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رأس الرجاء الصالح ص 4</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روسيا ص 17</w:t>
      </w:r>
      <w:r>
        <w:rPr>
          <w:rFonts w:ascii="Traditional Arabic" w:hAnsi="Traditional Arabic" w:cs="Traditional Arabic" w:hint="cs"/>
          <w:sz w:val="36"/>
          <w:szCs w:val="36"/>
          <w:rtl/>
          <w:lang w:bidi="ar-DZ"/>
        </w:rPr>
        <w:t>.</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زامبيا ص 2</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زنجبار ص 8  10، 13، 22  ، 24، 28، 30، 36، 53، 54، 56،39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الزنج ص 10</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السويد ص17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سنغافورة ص 6،</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شرق افريقيا ص6،10، 12،  23، 29، 32، 36  39،38، 44، 45،، 49، 55، 56، 57</w:t>
      </w:r>
    </w:p>
    <w:p w:rsidR="00A80B96"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الصومال ص 1</w:t>
      </w:r>
    </w:p>
    <w:p w:rsidR="00A80B96" w:rsidRPr="00304E7B" w:rsidRDefault="00A80B96" w:rsidP="00A80B96">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الطوغو 8</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القرن الافريقي ص 10</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الولايات المتحدة الامريكية ص 9 ، 17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اليمن ص 10</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طابورا ص34، 13</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lastRenderedPageBreak/>
        <w:t xml:space="preserve">طرابلس ص 11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عمان ص 10</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فيكتوريا ص 30، 41،37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فرنسا ص  6، 17، 19، 23،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قبرص ص 6</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قناة السويس ص36</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الكاميرون ص 31</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كلوة ص، 40،10،13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كليمانجارو ص 35</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كيلوسا ص 41، 43، 44</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 xml:space="preserve">الكونغو الديمقراطية ص3، 2 ، 19، 22، 56 </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كينيا ص 1</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ملاوي ص 1 ،2</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موزنبيق ص 2 ،10</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ممباسا ص10، 30، 56</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ماهنجي ص ، 51،44</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النيجر ص 19</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النرويج ص 17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النمسا ص15،</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هولندا ص 17</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هونج كونج ص</w:t>
      </w:r>
    </w:p>
    <w:p w:rsidR="00A80B96" w:rsidRPr="00304E7B" w:rsidRDefault="00A80B96" w:rsidP="00A80B96">
      <w:pPr>
        <w:rPr>
          <w:rFonts w:ascii="Traditional Arabic" w:hAnsi="Traditional Arabic" w:cs="Traditional Arabic"/>
          <w:sz w:val="36"/>
          <w:szCs w:val="36"/>
          <w:rtl/>
          <w:lang w:bidi="ar-DZ"/>
        </w:rPr>
      </w:pPr>
      <w:r w:rsidRPr="00304E7B">
        <w:rPr>
          <w:rFonts w:ascii="Traditional Arabic" w:hAnsi="Traditional Arabic" w:cs="Traditional Arabic" w:hint="cs"/>
          <w:sz w:val="36"/>
          <w:szCs w:val="36"/>
          <w:rtl/>
          <w:lang w:bidi="ar-DZ"/>
        </w:rPr>
        <w:t>همبورج ص 37</w:t>
      </w:r>
    </w:p>
    <w:p w:rsidR="00485A1F" w:rsidRDefault="00A80B96" w:rsidP="00485A1F">
      <w:pPr>
        <w:rPr>
          <w:rFonts w:ascii="Traditional Arabic" w:hAnsi="Traditional Arabic" w:cs="Traditional Arabic"/>
          <w:sz w:val="36"/>
          <w:szCs w:val="36"/>
          <w:rtl/>
          <w:lang w:bidi="ar-DZ"/>
        </w:rPr>
        <w:sectPr w:rsidR="00485A1F" w:rsidSect="00A80B96">
          <w:headerReference w:type="default" r:id="rId52"/>
          <w:footerReference w:type="default" r:id="rId53"/>
          <w:footnotePr>
            <w:numRestart w:val="eachPage"/>
          </w:footnotePr>
          <w:pgSz w:w="11906" w:h="16838"/>
          <w:pgMar w:top="1418" w:right="1701" w:bottom="1418" w:left="1134" w:header="709" w:footer="709" w:gutter="0"/>
          <w:pgNumType w:start="71"/>
          <w:cols w:space="708"/>
          <w:bidi/>
          <w:rtlGutter/>
          <w:docGrid w:linePitch="360"/>
        </w:sectPr>
      </w:pPr>
      <w:r w:rsidRPr="00304E7B">
        <w:rPr>
          <w:rFonts w:ascii="Traditional Arabic" w:hAnsi="Traditional Arabic" w:cs="Traditional Arabic" w:hint="cs"/>
          <w:sz w:val="36"/>
          <w:szCs w:val="36"/>
          <w:rtl/>
          <w:lang w:bidi="ar-DZ"/>
        </w:rPr>
        <w:t>هونفر ص</w:t>
      </w:r>
      <w:r>
        <w:rPr>
          <w:rFonts w:ascii="Traditional Arabic" w:hAnsi="Traditional Arabic" w:cs="Traditional Arabic" w:hint="cs"/>
          <w:sz w:val="36"/>
          <w:szCs w:val="36"/>
          <w:rtl/>
          <w:lang w:bidi="ar-DZ"/>
        </w:rPr>
        <w:t xml:space="preserve"> 8</w:t>
      </w:r>
    </w:p>
    <w:p w:rsidR="00D21A8A" w:rsidRDefault="00D21A8A" w:rsidP="00D21A8A">
      <w:pPr>
        <w:rPr>
          <w:rFonts w:ascii="Traditional Arabic" w:hAnsi="Traditional Arabic" w:cs="Traditional Arabic"/>
          <w:sz w:val="40"/>
          <w:szCs w:val="40"/>
          <w:lang w:bidi="ar-DZ"/>
        </w:rPr>
      </w:pPr>
      <w:r>
        <w:rPr>
          <w:rFonts w:ascii="Traditional Arabic" w:hAnsi="Traditional Arabic" w:cs="Traditional Arabic"/>
          <w:sz w:val="40"/>
          <w:szCs w:val="40"/>
          <w:rtl/>
          <w:lang w:bidi="ar-DZ"/>
        </w:rPr>
        <w:lastRenderedPageBreak/>
        <w:t>أيلولة ص 42</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الباهوتو ص 2 ص 46،47</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باش بروما ص 42</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باغومويو 40</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توتسي ص26</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 xml:space="preserve">زيقا ص40 </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سيكي ص 42</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ساداني ص 40</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الشاقا ص 41</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غوغو ص 41</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كالنغا ص 42</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لوغالو ص 42</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نيامويزي ص 42</w:t>
      </w:r>
    </w:p>
    <w:p w:rsidR="00D21A8A" w:rsidRDefault="00D21A8A" w:rsidP="00D21A8A">
      <w:pPr>
        <w:rPr>
          <w:rFonts w:ascii="Traditional Arabic" w:hAnsi="Traditional Arabic" w:cs="Traditional Arabic"/>
          <w:sz w:val="40"/>
          <w:szCs w:val="40"/>
          <w:rtl/>
          <w:lang w:bidi="ar-DZ"/>
        </w:rPr>
      </w:pPr>
      <w:r>
        <w:rPr>
          <w:rFonts w:ascii="Traditional Arabic" w:hAnsi="Traditional Arabic" w:cs="Traditional Arabic"/>
          <w:sz w:val="40"/>
          <w:szCs w:val="40"/>
          <w:rtl/>
          <w:lang w:bidi="ar-DZ"/>
        </w:rPr>
        <w:t>ناغوني ص 42</w:t>
      </w:r>
    </w:p>
    <w:p w:rsidR="007F659F" w:rsidRDefault="00D21A8A" w:rsidP="007F659F">
      <w:pPr>
        <w:rPr>
          <w:rFonts w:ascii="Traditional Arabic" w:hAnsi="Traditional Arabic" w:cs="Traditional Arabic"/>
          <w:sz w:val="40"/>
          <w:szCs w:val="40"/>
          <w:rtl/>
          <w:lang w:bidi="ar-DZ"/>
        </w:rPr>
        <w:sectPr w:rsidR="007F659F" w:rsidSect="00D21A8A">
          <w:headerReference w:type="default" r:id="rId54"/>
          <w:footerReference w:type="default" r:id="rId55"/>
          <w:footnotePr>
            <w:numRestart w:val="eachPage"/>
          </w:footnotePr>
          <w:pgSz w:w="11906" w:h="16838"/>
          <w:pgMar w:top="1418" w:right="1701" w:bottom="1418" w:left="1134" w:header="709" w:footer="709" w:gutter="0"/>
          <w:pgNumType w:start="75"/>
          <w:cols w:space="708"/>
          <w:bidi/>
          <w:rtlGutter/>
          <w:docGrid w:linePitch="360"/>
        </w:sectPr>
      </w:pPr>
      <w:r>
        <w:rPr>
          <w:rFonts w:ascii="Traditional Arabic" w:hAnsi="Traditional Arabic" w:cs="Traditional Arabic"/>
          <w:sz w:val="40"/>
          <w:szCs w:val="40"/>
          <w:rtl/>
          <w:lang w:bidi="ar-DZ"/>
        </w:rPr>
        <w:t>الواهيمي ص42</w:t>
      </w:r>
    </w:p>
    <w:p w:rsidR="007F659F" w:rsidRDefault="007F659F" w:rsidP="007F659F">
      <w:pPr>
        <w:rPr>
          <w:rFonts w:ascii="Traditional Arabic" w:hAnsi="Traditional Arabic" w:cs="Traditional Arabic" w:hint="cs"/>
          <w:sz w:val="40"/>
          <w:szCs w:val="40"/>
          <w:rtl/>
          <w:lang w:bidi="ar-DZ"/>
        </w:rPr>
      </w:pPr>
    </w:p>
    <w:p w:rsidR="007F659F" w:rsidRDefault="007F659F" w:rsidP="007F659F">
      <w:pPr>
        <w:rPr>
          <w:rFonts w:ascii="Traditional Arabic" w:hAnsi="Traditional Arabic" w:cs="Traditional Arabic" w:hint="cs"/>
          <w:sz w:val="40"/>
          <w:szCs w:val="40"/>
          <w:rtl/>
          <w:lang w:bidi="ar-DZ"/>
        </w:rPr>
      </w:pPr>
    </w:p>
    <w:p w:rsidR="007F659F" w:rsidRDefault="007F659F" w:rsidP="007F659F">
      <w:pPr>
        <w:rPr>
          <w:rFonts w:ascii="Traditional Arabic" w:hAnsi="Traditional Arabic" w:cs="Traditional Arabic" w:hint="cs"/>
          <w:sz w:val="40"/>
          <w:szCs w:val="40"/>
          <w:rtl/>
          <w:lang w:bidi="ar-DZ"/>
        </w:rPr>
      </w:pPr>
    </w:p>
    <w:p w:rsidR="007F659F" w:rsidRPr="007F659F" w:rsidRDefault="007F659F" w:rsidP="007F659F">
      <w:pPr>
        <w:jc w:val="center"/>
        <w:rPr>
          <w:rFonts w:ascii="Traditional Arabic" w:hAnsi="Traditional Arabic" w:cs="Traditional Arabic" w:hint="cs"/>
          <w:b/>
          <w:bCs/>
          <w:sz w:val="180"/>
          <w:szCs w:val="180"/>
          <w:rtl/>
          <w:lang w:bidi="ar-DZ"/>
        </w:rPr>
        <w:sectPr w:rsidR="007F659F" w:rsidRPr="007F659F" w:rsidSect="00D21A8A">
          <w:headerReference w:type="default" r:id="rId56"/>
          <w:footerReference w:type="default" r:id="rId57"/>
          <w:footnotePr>
            <w:numRestart w:val="eachPage"/>
          </w:footnotePr>
          <w:pgSz w:w="11906" w:h="16838"/>
          <w:pgMar w:top="1418" w:right="1701" w:bottom="1418" w:left="1134" w:header="709" w:footer="709" w:gutter="0"/>
          <w:pgNumType w:start="75"/>
          <w:cols w:space="708"/>
          <w:bidi/>
          <w:rtlGutter/>
          <w:docGrid w:linePitch="360"/>
        </w:sectPr>
      </w:pPr>
      <w:r w:rsidRPr="007F659F">
        <w:rPr>
          <w:rFonts w:ascii="Traditional Arabic" w:hAnsi="Traditional Arabic" w:cs="Traditional Arabic" w:hint="cs"/>
          <w:b/>
          <w:bCs/>
          <w:sz w:val="180"/>
          <w:szCs w:val="180"/>
          <w:rtl/>
          <w:lang w:bidi="ar-DZ"/>
        </w:rPr>
        <w:t>بيبلوغرافية البحث</w:t>
      </w:r>
    </w:p>
    <w:p w:rsidR="001164C3" w:rsidRPr="004A6ED5" w:rsidRDefault="001164C3" w:rsidP="001164C3">
      <w:pPr>
        <w:rPr>
          <w:rFonts w:ascii="Traditional Arabic" w:hAnsi="Traditional Arabic" w:cs="Traditional Arabic"/>
          <w:b/>
          <w:bCs/>
          <w:sz w:val="52"/>
          <w:szCs w:val="52"/>
          <w:lang w:bidi="ar-DZ"/>
        </w:rPr>
      </w:pPr>
      <w:r w:rsidRPr="004A6ED5">
        <w:rPr>
          <w:rFonts w:ascii="Traditional Arabic" w:hAnsi="Traditional Arabic" w:cs="Traditional Arabic"/>
          <w:b/>
          <w:bCs/>
          <w:sz w:val="52"/>
          <w:szCs w:val="52"/>
          <w:rtl/>
          <w:lang w:bidi="ar-DZ"/>
        </w:rPr>
        <w:lastRenderedPageBreak/>
        <w:t>المصادر:</w:t>
      </w:r>
      <w:r>
        <w:rPr>
          <w:rFonts w:ascii="Traditional Arabic" w:hAnsi="Traditional Arabic" w:cs="Traditional Arabic"/>
          <w:b/>
          <w:bCs/>
          <w:sz w:val="52"/>
          <w:szCs w:val="52"/>
          <w:lang w:bidi="ar-DZ"/>
        </w:rPr>
        <w:t xml:space="preserve">   </w:t>
      </w:r>
    </w:p>
    <w:p w:rsidR="001164C3" w:rsidRDefault="001164C3" w:rsidP="001164C3">
      <w:pP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w:t>
      </w:r>
      <w:r w:rsidRPr="00691A0E">
        <w:rPr>
          <w:rFonts w:ascii="Traditional Arabic" w:hAnsi="Traditional Arabic" w:cs="Traditional Arabic"/>
          <w:sz w:val="36"/>
          <w:szCs w:val="36"/>
          <w:rtl/>
          <w:lang w:bidi="ar-DZ"/>
        </w:rPr>
        <w:t>حامد (سليمان):</w:t>
      </w:r>
      <w:r>
        <w:rPr>
          <w:rFonts w:ascii="Traditional Arabic" w:hAnsi="Traditional Arabic" w:cs="Traditional Arabic" w:hint="cs"/>
          <w:sz w:val="36"/>
          <w:szCs w:val="36"/>
          <w:rtl/>
          <w:lang w:bidi="ar-DZ"/>
        </w:rPr>
        <w:t xml:space="preserve"> </w:t>
      </w:r>
      <w:r w:rsidRPr="00110691">
        <w:rPr>
          <w:rFonts w:ascii="Traditional Arabic" w:hAnsi="Traditional Arabic" w:cs="Traditional Arabic"/>
          <w:sz w:val="36"/>
          <w:szCs w:val="36"/>
          <w:u w:val="single"/>
          <w:rtl/>
          <w:lang w:bidi="ar-DZ"/>
        </w:rPr>
        <w:t>100</w:t>
      </w:r>
      <w:r w:rsidRPr="00110691">
        <w:rPr>
          <w:rFonts w:ascii="Traditional Arabic" w:hAnsi="Traditional Arabic" w:cs="Traditional Arabic" w:hint="cs"/>
          <w:sz w:val="36"/>
          <w:szCs w:val="36"/>
          <w:u w:val="single"/>
          <w:rtl/>
          <w:lang w:bidi="ar-DZ"/>
        </w:rPr>
        <w:t xml:space="preserve"> </w:t>
      </w:r>
      <w:r w:rsidRPr="00110691">
        <w:rPr>
          <w:rFonts w:ascii="Traditional Arabic" w:hAnsi="Traditional Arabic" w:cs="Traditional Arabic"/>
          <w:sz w:val="36"/>
          <w:szCs w:val="36"/>
          <w:u w:val="single"/>
          <w:rtl/>
          <w:lang w:bidi="ar-DZ"/>
        </w:rPr>
        <w:t>في أحراش إفريقيا</w:t>
      </w:r>
      <w:r w:rsidRPr="00691A0E">
        <w:rPr>
          <w:rFonts w:ascii="Traditional Arabic" w:hAnsi="Traditional Arabic" w:cs="Traditional Arabic"/>
          <w:sz w:val="36"/>
          <w:szCs w:val="36"/>
          <w:rtl/>
          <w:lang w:bidi="ar-DZ"/>
        </w:rPr>
        <w:t>،دار الهيئة المصرية للمكتبات،1991م.</w:t>
      </w:r>
    </w:p>
    <w:p w:rsidR="001164C3" w:rsidRPr="00691A0E" w:rsidRDefault="001164C3" w:rsidP="001164C3">
      <w:pPr>
        <w:tabs>
          <w:tab w:val="right" w:pos="9071"/>
        </w:tabs>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w:t>
      </w:r>
      <w:r w:rsidRPr="00691A0E">
        <w:rPr>
          <w:rFonts w:ascii="Traditional Arabic" w:hAnsi="Traditional Arabic" w:cs="Traditional Arabic"/>
          <w:sz w:val="36"/>
          <w:szCs w:val="36"/>
          <w:rtl/>
          <w:lang w:bidi="ar-DZ"/>
        </w:rPr>
        <w:t>-حسن أحمد(محمود</w:t>
      </w:r>
      <w:r w:rsidRPr="00110691">
        <w:rPr>
          <w:rFonts w:ascii="Traditional Arabic" w:hAnsi="Traditional Arabic" w:cs="Traditional Arabic"/>
          <w:sz w:val="36"/>
          <w:szCs w:val="36"/>
          <w:u w:val="single"/>
          <w:rtl/>
          <w:lang w:bidi="ar-DZ"/>
        </w:rPr>
        <w:t>): الإسلام والثقافة العربية في إفريقية</w:t>
      </w:r>
      <w:r w:rsidRPr="00691A0E">
        <w:rPr>
          <w:rFonts w:ascii="Traditional Arabic" w:hAnsi="Traditional Arabic" w:cs="Traditional Arabic"/>
          <w:sz w:val="36"/>
          <w:szCs w:val="36"/>
          <w:rtl/>
          <w:lang w:bidi="ar-DZ"/>
        </w:rPr>
        <w:t>، ط 2،دار الفكر العربي ،</w:t>
      </w:r>
      <w:r>
        <w:rPr>
          <w:rFonts w:ascii="Traditional Arabic" w:hAnsi="Traditional Arabic" w:cs="Traditional Arabic" w:hint="cs"/>
          <w:sz w:val="36"/>
          <w:szCs w:val="36"/>
          <w:rtl/>
          <w:lang w:bidi="ar-DZ"/>
        </w:rPr>
        <w:t xml:space="preserve"> </w:t>
      </w:r>
      <w:r w:rsidRPr="00691A0E">
        <w:rPr>
          <w:rFonts w:ascii="Traditional Arabic" w:hAnsi="Traditional Arabic" w:cs="Traditional Arabic"/>
          <w:sz w:val="36"/>
          <w:szCs w:val="36"/>
          <w:rtl/>
          <w:lang w:bidi="ar-DZ"/>
        </w:rPr>
        <w:t>القاهرة .</w:t>
      </w:r>
      <w:r>
        <w:rPr>
          <w:rFonts w:ascii="Traditional Arabic" w:hAnsi="Traditional Arabic" w:cs="Traditional Arabic"/>
          <w:sz w:val="36"/>
          <w:szCs w:val="36"/>
          <w:rtl/>
          <w:lang w:bidi="ar-DZ"/>
        </w:rPr>
        <w:tab/>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3-</w:t>
      </w:r>
      <w:r w:rsidRPr="00691A0E">
        <w:rPr>
          <w:rFonts w:ascii="Traditional Arabic" w:hAnsi="Traditional Arabic" w:cs="Traditional Arabic"/>
          <w:sz w:val="36"/>
          <w:szCs w:val="36"/>
          <w:rtl/>
          <w:lang w:bidi="ar-DZ"/>
        </w:rPr>
        <w:t>محمد (ثابت):</w:t>
      </w:r>
      <w:r>
        <w:rPr>
          <w:rFonts w:ascii="Traditional Arabic" w:hAnsi="Traditional Arabic" w:cs="Traditional Arabic" w:hint="cs"/>
          <w:sz w:val="36"/>
          <w:szCs w:val="36"/>
          <w:rtl/>
          <w:lang w:bidi="ar-DZ"/>
        </w:rPr>
        <w:t xml:space="preserve"> </w:t>
      </w:r>
      <w:r w:rsidRPr="00110691">
        <w:rPr>
          <w:rFonts w:ascii="Traditional Arabic" w:hAnsi="Traditional Arabic" w:cs="Traditional Arabic"/>
          <w:sz w:val="36"/>
          <w:szCs w:val="36"/>
          <w:u w:val="single"/>
          <w:rtl/>
          <w:lang w:bidi="ar-DZ"/>
        </w:rPr>
        <w:t>جولة في ربوع إفريقية،</w:t>
      </w:r>
      <w:r w:rsidRPr="00691A0E">
        <w:rPr>
          <w:rFonts w:ascii="Traditional Arabic" w:hAnsi="Traditional Arabic" w:cs="Traditional Arabic"/>
          <w:sz w:val="36"/>
          <w:szCs w:val="36"/>
          <w:rtl/>
          <w:lang w:bidi="ar-DZ"/>
        </w:rPr>
        <w:t>ط1،</w:t>
      </w:r>
      <w:r>
        <w:rPr>
          <w:rFonts w:ascii="Traditional Arabic" w:hAnsi="Traditional Arabic" w:cs="Traditional Arabic" w:hint="cs"/>
          <w:sz w:val="36"/>
          <w:szCs w:val="36"/>
          <w:rtl/>
          <w:lang w:bidi="ar-DZ"/>
        </w:rPr>
        <w:t xml:space="preserve"> </w:t>
      </w:r>
      <w:r w:rsidRPr="00691A0E">
        <w:rPr>
          <w:rFonts w:ascii="Traditional Arabic" w:hAnsi="Traditional Arabic" w:cs="Traditional Arabic"/>
          <w:sz w:val="36"/>
          <w:szCs w:val="36"/>
          <w:rtl/>
          <w:lang w:bidi="ar-DZ"/>
        </w:rPr>
        <w:t>مكتبة النهضة المصرية</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القاهرة،193</w:t>
      </w:r>
      <w:r>
        <w:rPr>
          <w:rFonts w:ascii="Traditional Arabic" w:hAnsi="Traditional Arabic" w:cs="Traditional Arabic" w:hint="cs"/>
          <w:sz w:val="36"/>
          <w:szCs w:val="36"/>
          <w:rtl/>
          <w:lang w:bidi="ar-DZ"/>
        </w:rPr>
        <w:t xml:space="preserve">6  </w:t>
      </w:r>
      <w:r>
        <w:rPr>
          <w:rFonts w:ascii="Traditional Arabic" w:hAnsi="Traditional Arabic" w:cs="Traditional Arabic"/>
          <w:sz w:val="36"/>
          <w:szCs w:val="36"/>
          <w:rtl/>
          <w:lang w:bidi="ar-DZ"/>
        </w:rPr>
        <w:t>م</w:t>
      </w:r>
    </w:p>
    <w:p w:rsidR="001164C3" w:rsidRDefault="001164C3" w:rsidP="001164C3">
      <w:pPr>
        <w:rPr>
          <w:rFonts w:ascii="Traditional Arabic" w:hAnsi="Traditional Arabic" w:cs="Traditional Arabic"/>
          <w:b/>
          <w:bCs/>
          <w:sz w:val="52"/>
          <w:szCs w:val="52"/>
          <w:rtl/>
          <w:lang w:bidi="ar-DZ"/>
        </w:rPr>
      </w:pPr>
      <w:r w:rsidRPr="004A6ED5">
        <w:rPr>
          <w:rFonts w:ascii="Traditional Arabic" w:hAnsi="Traditional Arabic" w:cs="Traditional Arabic" w:hint="cs"/>
          <w:b/>
          <w:bCs/>
          <w:sz w:val="52"/>
          <w:szCs w:val="52"/>
          <w:rtl/>
          <w:lang w:bidi="ar-DZ"/>
        </w:rPr>
        <w:t>المراجع:</w:t>
      </w:r>
    </w:p>
    <w:p w:rsidR="001164C3" w:rsidRPr="00F06415" w:rsidRDefault="001164C3" w:rsidP="001164C3">
      <w:pPr>
        <w:rPr>
          <w:rFonts w:ascii="Traditional Arabic" w:hAnsi="Traditional Arabic" w:cs="Traditional Arabic"/>
          <w:b/>
          <w:bCs/>
          <w:sz w:val="48"/>
          <w:szCs w:val="48"/>
          <w:rtl/>
          <w:lang w:bidi="ar-DZ"/>
        </w:rPr>
      </w:pPr>
      <w:r w:rsidRPr="00F06415">
        <w:rPr>
          <w:rFonts w:ascii="Traditional Arabic" w:hAnsi="Traditional Arabic" w:cs="Traditional Arabic" w:hint="cs"/>
          <w:b/>
          <w:bCs/>
          <w:sz w:val="48"/>
          <w:szCs w:val="48"/>
          <w:rtl/>
          <w:lang w:bidi="ar-DZ"/>
        </w:rPr>
        <w:t>أ-باللغة العربية:</w:t>
      </w:r>
    </w:p>
    <w:p w:rsidR="001164C3" w:rsidRDefault="001164C3" w:rsidP="001164C3">
      <w:pP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1-أحمد (ياغي)، محمود (شاكر):</w:t>
      </w:r>
      <w:r w:rsidRPr="00110691">
        <w:rPr>
          <w:rFonts w:ascii="Traditional Arabic" w:hAnsi="Traditional Arabic" w:cs="Traditional Arabic" w:hint="cs"/>
          <w:sz w:val="36"/>
          <w:szCs w:val="36"/>
          <w:u w:val="single"/>
          <w:rtl/>
          <w:lang w:bidi="ar-DZ"/>
        </w:rPr>
        <w:t>تاريخ العالم الإسلامي الحديث والمعاصر</w:t>
      </w:r>
      <w:r>
        <w:rPr>
          <w:rFonts w:ascii="Traditional Arabic" w:hAnsi="Traditional Arabic" w:cs="Traditional Arabic" w:hint="cs"/>
          <w:sz w:val="36"/>
          <w:szCs w:val="36"/>
          <w:rtl/>
          <w:lang w:bidi="ar-DZ"/>
        </w:rPr>
        <w:t>،ج2، دار المريخ، الرياض.</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2-ادو (بواهن): </w:t>
      </w:r>
      <w:r w:rsidRPr="008B04A2">
        <w:rPr>
          <w:rFonts w:ascii="Traditional Arabic" w:hAnsi="Traditional Arabic" w:cs="Traditional Arabic" w:hint="cs"/>
          <w:sz w:val="36"/>
          <w:szCs w:val="36"/>
          <w:u w:val="single"/>
          <w:rtl/>
          <w:lang w:bidi="ar-DZ"/>
        </w:rPr>
        <w:t>تاريخ افريقيا العام</w:t>
      </w:r>
      <w:r>
        <w:rPr>
          <w:rFonts w:ascii="Traditional Arabic" w:hAnsi="Traditional Arabic" w:cs="Traditional Arabic" w:hint="cs"/>
          <w:sz w:val="36"/>
          <w:szCs w:val="36"/>
          <w:rtl/>
          <w:lang w:bidi="ar-DZ"/>
        </w:rPr>
        <w:t>،ج7، اليونسكو، 1990م.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3-إسماعيل محروس (حلمي): </w:t>
      </w:r>
      <w:r w:rsidRPr="00110691">
        <w:rPr>
          <w:rFonts w:ascii="Traditional Arabic" w:hAnsi="Traditional Arabic" w:cs="Traditional Arabic" w:hint="cs"/>
          <w:sz w:val="36"/>
          <w:szCs w:val="36"/>
          <w:u w:val="single"/>
          <w:rtl/>
          <w:lang w:bidi="ar-DZ"/>
        </w:rPr>
        <w:t>تاريخ افريقيا الحديث والمعاصر</w:t>
      </w:r>
      <w:r>
        <w:rPr>
          <w:rFonts w:ascii="Traditional Arabic" w:hAnsi="Traditional Arabic" w:cs="Traditional Arabic" w:hint="cs"/>
          <w:sz w:val="36"/>
          <w:szCs w:val="36"/>
          <w:rtl/>
          <w:lang w:bidi="ar-DZ"/>
        </w:rPr>
        <w:t>،ج1، دط، جامعة بيروت، لبنان،2006.</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4-إسماعيل محروس (حلمي): </w:t>
      </w:r>
      <w:r w:rsidRPr="00110691">
        <w:rPr>
          <w:rFonts w:ascii="Traditional Arabic" w:hAnsi="Traditional Arabic" w:cs="Traditional Arabic" w:hint="cs"/>
          <w:sz w:val="36"/>
          <w:szCs w:val="36"/>
          <w:u w:val="single"/>
          <w:rtl/>
          <w:lang w:bidi="ar-DZ"/>
        </w:rPr>
        <w:t>تاريخ افريقيا الحديث والمعاصر</w:t>
      </w:r>
      <w:r>
        <w:rPr>
          <w:rFonts w:ascii="Traditional Arabic" w:hAnsi="Traditional Arabic" w:cs="Traditional Arabic" w:hint="cs"/>
          <w:sz w:val="36"/>
          <w:szCs w:val="36"/>
          <w:rtl/>
          <w:lang w:bidi="ar-DZ"/>
        </w:rPr>
        <w:t>،ج2، دط، جامعة بيروت، لبنان،2006.</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5-أمين (إيسر): </w:t>
      </w:r>
      <w:r w:rsidRPr="00110691">
        <w:rPr>
          <w:rFonts w:ascii="Traditional Arabic" w:hAnsi="Traditional Arabic" w:cs="Traditional Arabic" w:hint="cs"/>
          <w:sz w:val="36"/>
          <w:szCs w:val="36"/>
          <w:u w:val="single"/>
          <w:rtl/>
          <w:lang w:bidi="ar-DZ"/>
        </w:rPr>
        <w:t>إفريقيا سياسيا واقتصاديا واجتماعيا</w:t>
      </w:r>
      <w:r>
        <w:rPr>
          <w:rFonts w:ascii="Traditional Arabic" w:hAnsi="Traditional Arabic" w:cs="Traditional Arabic" w:hint="cs"/>
          <w:sz w:val="36"/>
          <w:szCs w:val="36"/>
          <w:rtl/>
          <w:lang w:bidi="ar-DZ"/>
        </w:rPr>
        <w:t>، ط1، دار الشروق، بيروت،1985م.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6-أنور عبد الغني (العقاد): </w:t>
      </w:r>
      <w:r w:rsidRPr="00110691">
        <w:rPr>
          <w:rFonts w:ascii="Traditional Arabic" w:hAnsi="Traditional Arabic" w:cs="Traditional Arabic" w:hint="cs"/>
          <w:sz w:val="36"/>
          <w:szCs w:val="36"/>
          <w:u w:val="single"/>
          <w:rtl/>
          <w:lang w:bidi="ar-DZ"/>
        </w:rPr>
        <w:t>الوجيز في إقليمية القارة الإفريقية</w:t>
      </w:r>
      <w:r>
        <w:rPr>
          <w:rFonts w:ascii="Traditional Arabic" w:hAnsi="Traditional Arabic" w:cs="Traditional Arabic" w:hint="cs"/>
          <w:sz w:val="36"/>
          <w:szCs w:val="36"/>
          <w:rtl/>
          <w:lang w:bidi="ar-DZ"/>
        </w:rPr>
        <w:t>، دط، دار المريخ، الرياض،1983 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7-جلال (يحيى</w:t>
      </w:r>
      <w:r w:rsidRPr="00110691">
        <w:rPr>
          <w:rFonts w:ascii="Traditional Arabic" w:hAnsi="Traditional Arabic" w:cs="Traditional Arabic" w:hint="cs"/>
          <w:sz w:val="36"/>
          <w:szCs w:val="36"/>
          <w:u w:val="single"/>
          <w:rtl/>
          <w:lang w:bidi="ar-DZ"/>
        </w:rPr>
        <w:t>): تاريخ افريقيا الحديث والمعاصر</w:t>
      </w:r>
      <w:r>
        <w:rPr>
          <w:rFonts w:ascii="Traditional Arabic" w:hAnsi="Traditional Arabic" w:cs="Traditional Arabic" w:hint="cs"/>
          <w:sz w:val="36"/>
          <w:szCs w:val="36"/>
          <w:rtl/>
          <w:lang w:bidi="ar-DZ"/>
        </w:rPr>
        <w:t>،ط1، المكتب الجامعي الحديث،2010 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8-جمال( عبد الهادي ): </w:t>
      </w:r>
      <w:r w:rsidRPr="00110691">
        <w:rPr>
          <w:rFonts w:ascii="Traditional Arabic" w:hAnsi="Traditional Arabic" w:cs="Traditional Arabic" w:hint="cs"/>
          <w:sz w:val="36"/>
          <w:szCs w:val="36"/>
          <w:u w:val="single"/>
          <w:rtl/>
          <w:lang w:bidi="ar-DZ"/>
        </w:rPr>
        <w:t>افريقيا يراد لها ان تموت جوعا</w:t>
      </w:r>
      <w:r>
        <w:rPr>
          <w:rFonts w:ascii="Traditional Arabic" w:hAnsi="Traditional Arabic" w:cs="Traditional Arabic" w:hint="cs"/>
          <w:sz w:val="36"/>
          <w:szCs w:val="36"/>
          <w:rtl/>
          <w:lang w:bidi="ar-DZ"/>
        </w:rPr>
        <w:t>، ط3، دار الوفاء،1991 .</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9-شوقي (عطا الله الجمل ): </w:t>
      </w:r>
      <w:r w:rsidRPr="00110691">
        <w:rPr>
          <w:rFonts w:ascii="Traditional Arabic" w:hAnsi="Traditional Arabic" w:cs="Traditional Arabic" w:hint="cs"/>
          <w:sz w:val="36"/>
          <w:szCs w:val="36"/>
          <w:u w:val="single"/>
          <w:rtl/>
          <w:lang w:bidi="ar-DZ"/>
        </w:rPr>
        <w:t>تاريخ المسلمين ومشكلاتهم</w:t>
      </w:r>
      <w:r>
        <w:rPr>
          <w:rFonts w:ascii="Traditional Arabic" w:hAnsi="Traditional Arabic" w:cs="Traditional Arabic" w:hint="cs"/>
          <w:sz w:val="36"/>
          <w:szCs w:val="36"/>
          <w:rtl/>
          <w:lang w:bidi="ar-DZ"/>
        </w:rPr>
        <w:t>، دط، دار الثقافة، القاهرة، 1994م.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10-شوقي( عطا الله الجمل)،عبد الله عبد الرزاق (إبراهيم</w:t>
      </w:r>
      <w:r w:rsidRPr="00110691">
        <w:rPr>
          <w:rFonts w:ascii="Traditional Arabic" w:hAnsi="Traditional Arabic" w:cs="Traditional Arabic" w:hint="cs"/>
          <w:sz w:val="36"/>
          <w:szCs w:val="36"/>
          <w:u w:val="single"/>
          <w:rtl/>
          <w:lang w:bidi="ar-DZ"/>
        </w:rPr>
        <w:t>): تاريخ افريقيا الحديث والمعاص</w:t>
      </w:r>
      <w:r>
        <w:rPr>
          <w:rFonts w:ascii="Traditional Arabic" w:hAnsi="Traditional Arabic" w:cs="Traditional Arabic" w:hint="cs"/>
          <w:sz w:val="36"/>
          <w:szCs w:val="36"/>
          <w:rtl/>
          <w:lang w:bidi="ar-DZ"/>
        </w:rPr>
        <w:t>ر، دط، الزهراء، الرياض.</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11-شوقي (عطا الله الجمل)، عبد الله عبد الرزاق (إبراهيم): </w:t>
      </w:r>
      <w:r w:rsidRPr="00110691">
        <w:rPr>
          <w:rFonts w:ascii="Traditional Arabic" w:hAnsi="Traditional Arabic" w:cs="Traditional Arabic" w:hint="cs"/>
          <w:sz w:val="36"/>
          <w:szCs w:val="36"/>
          <w:u w:val="single"/>
          <w:rtl/>
          <w:lang w:bidi="ar-DZ"/>
        </w:rPr>
        <w:t>دراسات في غرب افريقيا الحديث والمعاصر</w:t>
      </w:r>
      <w:r>
        <w:rPr>
          <w:rFonts w:ascii="Traditional Arabic" w:hAnsi="Traditional Arabic" w:cs="Traditional Arabic" w:hint="cs"/>
          <w:sz w:val="36"/>
          <w:szCs w:val="36"/>
          <w:rtl/>
          <w:lang w:bidi="ar-DZ"/>
        </w:rPr>
        <w:t>، دط، القاهرة، 1998م.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12- عبد العزيز سليمان (نوار)، محمود محمد(جمال الدين</w:t>
      </w:r>
      <w:r w:rsidRPr="00110691">
        <w:rPr>
          <w:rFonts w:ascii="Traditional Arabic" w:hAnsi="Traditional Arabic" w:cs="Traditional Arabic" w:hint="cs"/>
          <w:sz w:val="36"/>
          <w:szCs w:val="36"/>
          <w:u w:val="single"/>
          <w:rtl/>
          <w:lang w:bidi="ar-DZ"/>
        </w:rPr>
        <w:t>): التاريخ الاروبي الحديث</w:t>
      </w:r>
      <w:r>
        <w:rPr>
          <w:rFonts w:ascii="Traditional Arabic" w:hAnsi="Traditional Arabic" w:cs="Traditional Arabic" w:hint="cs"/>
          <w:sz w:val="36"/>
          <w:szCs w:val="36"/>
          <w:rtl/>
          <w:lang w:bidi="ar-DZ"/>
        </w:rPr>
        <w:t>، ج1، دط، 1999م.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13- عبد العظيم (رمضان): </w:t>
      </w:r>
      <w:r w:rsidRPr="00110691">
        <w:rPr>
          <w:rFonts w:ascii="Traditional Arabic" w:hAnsi="Traditional Arabic" w:cs="Traditional Arabic" w:hint="cs"/>
          <w:sz w:val="36"/>
          <w:szCs w:val="36"/>
          <w:u w:val="single"/>
          <w:rtl/>
          <w:lang w:bidi="ar-DZ"/>
        </w:rPr>
        <w:t>تاريخ ارويا والعالم في العصر الحديث</w:t>
      </w:r>
      <w:r>
        <w:rPr>
          <w:rFonts w:ascii="Traditional Arabic" w:hAnsi="Traditional Arabic" w:cs="Traditional Arabic" w:hint="cs"/>
          <w:sz w:val="36"/>
          <w:szCs w:val="36"/>
          <w:rtl/>
          <w:lang w:bidi="ar-DZ"/>
        </w:rPr>
        <w:t>، ج3، الهيئة الرسمية.</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14- عبد القادر مصطفى المحيشي وآخرون</w:t>
      </w:r>
      <w:r w:rsidRPr="00110691">
        <w:rPr>
          <w:rFonts w:ascii="Traditional Arabic" w:hAnsi="Traditional Arabic" w:cs="Traditional Arabic" w:hint="cs"/>
          <w:sz w:val="36"/>
          <w:szCs w:val="36"/>
          <w:u w:val="single"/>
          <w:rtl/>
          <w:lang w:bidi="ar-DZ"/>
        </w:rPr>
        <w:t>: جغرافية القارة الإفريقية وجزرها</w:t>
      </w:r>
      <w:r>
        <w:rPr>
          <w:rFonts w:ascii="Traditional Arabic" w:hAnsi="Traditional Arabic" w:cs="Traditional Arabic" w:hint="cs"/>
          <w:sz w:val="36"/>
          <w:szCs w:val="36"/>
          <w:rtl/>
          <w:lang w:bidi="ar-DZ"/>
        </w:rPr>
        <w:t xml:space="preserve">، ط1، الدار الجماهيرية للنشر والتوزيع والإعلان،2000 م </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15-عطية مخزوم (قاريونس): </w:t>
      </w:r>
      <w:r w:rsidRPr="00110691">
        <w:rPr>
          <w:rFonts w:ascii="Traditional Arabic" w:hAnsi="Traditional Arabic" w:cs="Traditional Arabic" w:hint="cs"/>
          <w:sz w:val="36"/>
          <w:szCs w:val="36"/>
          <w:u w:val="single"/>
          <w:rtl/>
          <w:lang w:bidi="ar-DZ"/>
        </w:rPr>
        <w:t>دراسات في شرق افريقيا وجنوب الصحراء،</w:t>
      </w:r>
      <w:r>
        <w:rPr>
          <w:rFonts w:ascii="Traditional Arabic" w:hAnsi="Traditional Arabic" w:cs="Traditional Arabic" w:hint="cs"/>
          <w:sz w:val="36"/>
          <w:szCs w:val="36"/>
          <w:rtl/>
          <w:lang w:bidi="ar-DZ"/>
        </w:rPr>
        <w:t xml:space="preserve"> دط، الفيتو ري، جامعة بنغازي</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16-فرغلي علي (تس هريدي): </w:t>
      </w:r>
      <w:r w:rsidRPr="00110691">
        <w:rPr>
          <w:rFonts w:ascii="Traditional Arabic" w:hAnsi="Traditional Arabic" w:cs="Traditional Arabic" w:hint="cs"/>
          <w:sz w:val="36"/>
          <w:szCs w:val="36"/>
          <w:u w:val="single"/>
          <w:rtl/>
          <w:lang w:bidi="ar-DZ"/>
        </w:rPr>
        <w:t>تاريخ افريقيا الحديث والمعاصر من الكشوف- الاستعمار</w:t>
      </w:r>
      <w:r>
        <w:rPr>
          <w:rFonts w:ascii="Traditional Arabic" w:hAnsi="Traditional Arabic" w:cs="Traditional Arabic" w:hint="cs"/>
          <w:sz w:val="36"/>
          <w:szCs w:val="36"/>
          <w:rtl/>
          <w:lang w:bidi="ar-DZ"/>
        </w:rPr>
        <w:t xml:space="preserve">- </w:t>
      </w:r>
      <w:r w:rsidRPr="00110691">
        <w:rPr>
          <w:rFonts w:ascii="Traditional Arabic" w:hAnsi="Traditional Arabic" w:cs="Traditional Arabic" w:hint="cs"/>
          <w:sz w:val="36"/>
          <w:szCs w:val="36"/>
          <w:u w:val="single"/>
          <w:rtl/>
          <w:lang w:bidi="ar-DZ"/>
        </w:rPr>
        <w:t>الاستقلال</w:t>
      </w:r>
      <w:r>
        <w:rPr>
          <w:rFonts w:ascii="Traditional Arabic" w:hAnsi="Traditional Arabic" w:cs="Traditional Arabic" w:hint="cs"/>
          <w:sz w:val="36"/>
          <w:szCs w:val="36"/>
          <w:rtl/>
          <w:lang w:bidi="ar-DZ"/>
        </w:rPr>
        <w:t>،ط1، دار العلم والإيمان لنشر والتوزيع، 2008م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17-محمد علي (القوزي): </w:t>
      </w:r>
      <w:r w:rsidRPr="004B2C09">
        <w:rPr>
          <w:rFonts w:ascii="Traditional Arabic" w:hAnsi="Traditional Arabic" w:cs="Traditional Arabic" w:hint="cs"/>
          <w:sz w:val="36"/>
          <w:szCs w:val="36"/>
          <w:u w:val="single"/>
          <w:rtl/>
          <w:lang w:bidi="ar-DZ"/>
        </w:rPr>
        <w:t>في تاريخ افريقيا الحديث والمعاصر</w:t>
      </w:r>
      <w:r>
        <w:rPr>
          <w:rFonts w:ascii="Traditional Arabic" w:hAnsi="Traditional Arabic" w:cs="Traditional Arabic" w:hint="cs"/>
          <w:sz w:val="36"/>
          <w:szCs w:val="36"/>
          <w:rtl/>
          <w:lang w:bidi="ar-DZ"/>
        </w:rPr>
        <w:t>، دط، جامعة بيروت، 2006م.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18-محمد موسى(فيصل): </w:t>
      </w:r>
      <w:r w:rsidRPr="004B2C09">
        <w:rPr>
          <w:rFonts w:ascii="Traditional Arabic" w:hAnsi="Traditional Arabic" w:cs="Traditional Arabic" w:hint="cs"/>
          <w:sz w:val="36"/>
          <w:szCs w:val="36"/>
          <w:u w:val="single"/>
          <w:rtl/>
          <w:lang w:bidi="ar-DZ"/>
        </w:rPr>
        <w:t>موجز تاريخ افريقيا الحديث والمعاصر</w:t>
      </w:r>
      <w:r>
        <w:rPr>
          <w:rFonts w:ascii="Traditional Arabic" w:hAnsi="Traditional Arabic" w:cs="Traditional Arabic" w:hint="cs"/>
          <w:sz w:val="36"/>
          <w:szCs w:val="36"/>
          <w:rtl/>
          <w:lang w:bidi="ar-DZ"/>
        </w:rPr>
        <w:t>، دط، منشورات الجامعة المفتوحة،1997م.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19-محمد( إبراهيم حسن): </w:t>
      </w:r>
      <w:r w:rsidRPr="004B2C09">
        <w:rPr>
          <w:rFonts w:ascii="Traditional Arabic" w:hAnsi="Traditional Arabic" w:cs="Traditional Arabic" w:hint="cs"/>
          <w:sz w:val="36"/>
          <w:szCs w:val="36"/>
          <w:u w:val="single"/>
          <w:rtl/>
          <w:lang w:bidi="ar-DZ"/>
        </w:rPr>
        <w:t>القرن الإفريقي وحوض البحر الأحمر</w:t>
      </w:r>
      <w:r>
        <w:rPr>
          <w:rFonts w:ascii="Traditional Arabic" w:hAnsi="Traditional Arabic" w:cs="Traditional Arabic" w:hint="cs"/>
          <w:sz w:val="36"/>
          <w:szCs w:val="36"/>
          <w:rtl/>
          <w:lang w:bidi="ar-DZ"/>
        </w:rPr>
        <w:t>، دط، مؤسسة شباب الجامعة، الإسكندرية، 2001م.</w:t>
      </w:r>
    </w:p>
    <w:p w:rsidR="001164C3" w:rsidRPr="00EC48DD"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20-محمد عبد الحليم(رجب): </w:t>
      </w:r>
      <w:r w:rsidRPr="004B2C09">
        <w:rPr>
          <w:rFonts w:ascii="Traditional Arabic" w:hAnsi="Traditional Arabic" w:cs="Traditional Arabic" w:hint="cs"/>
          <w:sz w:val="36"/>
          <w:szCs w:val="36"/>
          <w:u w:val="single"/>
          <w:rtl/>
          <w:lang w:bidi="ar-DZ"/>
        </w:rPr>
        <w:t>العروبة والإسلام، من ظهور الإسلام الى قدوم البرتغاليين</w:t>
      </w:r>
      <w:r>
        <w:rPr>
          <w:rFonts w:ascii="Traditional Arabic" w:hAnsi="Traditional Arabic" w:cs="Traditional Arabic" w:hint="cs"/>
          <w:sz w:val="36"/>
          <w:szCs w:val="36"/>
          <w:rtl/>
          <w:lang w:bidi="ar-DZ"/>
        </w:rPr>
        <w:t>، دط، دار النهضة، 1999م.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21-محمد علي القوزي، عمر عبد العزيز</w:t>
      </w:r>
      <w:r w:rsidRPr="004B2C09">
        <w:rPr>
          <w:rFonts w:ascii="Traditional Arabic" w:hAnsi="Traditional Arabic" w:cs="Traditional Arabic" w:hint="cs"/>
          <w:sz w:val="36"/>
          <w:szCs w:val="36"/>
          <w:u w:val="single"/>
          <w:rtl/>
          <w:lang w:bidi="ar-DZ"/>
        </w:rPr>
        <w:t>: دراسات في تاريخ ارويا الحديث والمعاصر(1815م</w:t>
      </w:r>
      <w:r>
        <w:rPr>
          <w:rFonts w:ascii="Traditional Arabic" w:hAnsi="Traditional Arabic" w:cs="Traditional Arabic" w:hint="cs"/>
          <w:sz w:val="36"/>
          <w:szCs w:val="36"/>
          <w:rtl/>
          <w:lang w:bidi="ar-DZ"/>
        </w:rPr>
        <w:t>-</w:t>
      </w:r>
      <w:r w:rsidRPr="004B2C09">
        <w:rPr>
          <w:rFonts w:ascii="Traditional Arabic" w:hAnsi="Traditional Arabic" w:cs="Traditional Arabic" w:hint="cs"/>
          <w:sz w:val="36"/>
          <w:szCs w:val="36"/>
          <w:u w:val="single"/>
          <w:rtl/>
          <w:lang w:bidi="ar-DZ"/>
        </w:rPr>
        <w:t>1950م</w:t>
      </w:r>
      <w:r>
        <w:rPr>
          <w:rFonts w:ascii="Traditional Arabic" w:hAnsi="Traditional Arabic" w:cs="Traditional Arabic" w:hint="cs"/>
          <w:sz w:val="36"/>
          <w:szCs w:val="36"/>
          <w:rtl/>
          <w:lang w:bidi="ar-DZ"/>
        </w:rPr>
        <w:t>)، ط1، دار  النهضة العربية للطباعة والنشر، 1999م.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22- منصف (بكاي): </w:t>
      </w:r>
      <w:r w:rsidRPr="004B2C09">
        <w:rPr>
          <w:rFonts w:ascii="Traditional Arabic" w:hAnsi="Traditional Arabic" w:cs="Traditional Arabic" w:hint="cs"/>
          <w:sz w:val="36"/>
          <w:szCs w:val="36"/>
          <w:u w:val="single"/>
          <w:rtl/>
          <w:lang w:bidi="ar-DZ"/>
        </w:rPr>
        <w:t>اضواء على تاريخ افريقيا</w:t>
      </w:r>
      <w:r>
        <w:rPr>
          <w:rFonts w:ascii="Traditional Arabic" w:hAnsi="Traditional Arabic" w:cs="Traditional Arabic" w:hint="cs"/>
          <w:sz w:val="36"/>
          <w:szCs w:val="36"/>
          <w:rtl/>
          <w:lang w:bidi="ar-DZ"/>
        </w:rPr>
        <w:t>، ط1، دار السبيل، وزارة الثقافة ، الجزائر، 2009م.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23-منصف( بكاي) : </w:t>
      </w:r>
      <w:r w:rsidRPr="004B2C09">
        <w:rPr>
          <w:rFonts w:ascii="Traditional Arabic" w:hAnsi="Traditional Arabic" w:cs="Traditional Arabic" w:hint="cs"/>
          <w:sz w:val="36"/>
          <w:szCs w:val="36"/>
          <w:u w:val="single"/>
          <w:rtl/>
          <w:lang w:bidi="ar-DZ"/>
        </w:rPr>
        <w:t>الحركة الوطنية واسترجاع السيادة بشرق افريقيا</w:t>
      </w:r>
      <w:r>
        <w:rPr>
          <w:rFonts w:ascii="Traditional Arabic" w:hAnsi="Traditional Arabic" w:cs="Traditional Arabic" w:hint="cs"/>
          <w:sz w:val="36"/>
          <w:szCs w:val="36"/>
          <w:rtl/>
          <w:lang w:bidi="ar-DZ"/>
        </w:rPr>
        <w:t xml:space="preserve">،ط1، دار السبيل وزارة الثقافة، الجزائر،2009 م </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24-يحي( بوعزيز): </w:t>
      </w:r>
      <w:r w:rsidRPr="004B2C09">
        <w:rPr>
          <w:rFonts w:ascii="Traditional Arabic" w:hAnsi="Traditional Arabic" w:cs="Traditional Arabic" w:hint="cs"/>
          <w:sz w:val="36"/>
          <w:szCs w:val="36"/>
          <w:u w:val="single"/>
          <w:rtl/>
          <w:lang w:bidi="ar-DZ"/>
        </w:rPr>
        <w:t>تاريخ افريقيا الغربية الإسلامية</w:t>
      </w:r>
      <w:r>
        <w:rPr>
          <w:rFonts w:ascii="Traditional Arabic" w:hAnsi="Traditional Arabic" w:cs="Traditional Arabic" w:hint="cs"/>
          <w:sz w:val="36"/>
          <w:szCs w:val="36"/>
          <w:rtl/>
          <w:lang w:bidi="ar-DZ"/>
        </w:rPr>
        <w:t xml:space="preserve"> ، دط، دار البصائر، 2009م.</w:t>
      </w:r>
    </w:p>
    <w:p w:rsidR="001164C3" w:rsidRPr="00810420" w:rsidRDefault="001164C3" w:rsidP="001164C3">
      <w:pPr>
        <w:rPr>
          <w:rFonts w:ascii="Traditional Arabic" w:hAnsi="Traditional Arabic" w:cs="Traditional Arabic"/>
          <w:b/>
          <w:bCs/>
          <w:sz w:val="48"/>
          <w:szCs w:val="48"/>
          <w:rtl/>
          <w:lang w:bidi="ar-DZ"/>
        </w:rPr>
      </w:pPr>
      <w:r w:rsidRPr="00810420">
        <w:rPr>
          <w:rFonts w:ascii="Traditional Arabic" w:hAnsi="Traditional Arabic" w:cs="Traditional Arabic" w:hint="cs"/>
          <w:b/>
          <w:bCs/>
          <w:sz w:val="48"/>
          <w:szCs w:val="48"/>
          <w:rtl/>
          <w:lang w:bidi="ar-DZ"/>
        </w:rPr>
        <w:t>ب-باللغة الأجنبية:</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FF644D">
        <w:rPr>
          <w:rFonts w:ascii="Traditional Arabic" w:hAnsi="Traditional Arabic" w:cs="Traditional Arabic"/>
          <w:sz w:val="36"/>
          <w:szCs w:val="36"/>
          <w:lang w:bidi="ar-DZ"/>
        </w:rPr>
        <w:t>Gwenville Freenan the yermansphere 1884-1898 in olive</w:t>
      </w:r>
      <w:r>
        <w:rPr>
          <w:rFonts w:ascii="Traditional Arabic" w:hAnsi="Traditional Arabic" w:cs="Traditional Arabic"/>
          <w:sz w:val="36"/>
          <w:szCs w:val="36"/>
          <w:lang w:bidi="ar-DZ"/>
        </w:rPr>
        <w:t xml:space="preserve">r </w:t>
      </w:r>
      <w:r w:rsidRPr="00FF644D">
        <w:rPr>
          <w:rFonts w:ascii="Traditional Arabic" w:hAnsi="Traditional Arabic" w:cs="Traditional Arabic"/>
          <w:sz w:val="36"/>
          <w:szCs w:val="36"/>
          <w:lang w:bidi="ar-DZ"/>
        </w:rPr>
        <w:t xml:space="preserve"> roland and Mathin Grevasse(ed) historiy of east afryca vol l oxf</w:t>
      </w:r>
      <w:r>
        <w:rPr>
          <w:rFonts w:ascii="Traditional Arabic" w:hAnsi="Traditional Arabic" w:cs="Traditional Arabic"/>
          <w:sz w:val="36"/>
          <w:szCs w:val="36"/>
          <w:lang w:bidi="ar-DZ"/>
        </w:rPr>
        <w:t>ord un versity press 1963</w:t>
      </w:r>
      <w:r w:rsidRPr="00FF644D">
        <w:rPr>
          <w:rFonts w:ascii="Traditional Arabic" w:hAnsi="Traditional Arabic" w:cs="Traditional Arabic"/>
          <w:sz w:val="36"/>
          <w:szCs w:val="36"/>
          <w:lang w:bidi="ar-DZ"/>
        </w:rPr>
        <w:t xml:space="preserve"> </w:t>
      </w:r>
    </w:p>
    <w:p w:rsidR="001164C3" w:rsidRPr="004A6ED5" w:rsidRDefault="001164C3" w:rsidP="001164C3">
      <w:pPr>
        <w:rPr>
          <w:rFonts w:ascii="Traditional Arabic" w:hAnsi="Traditional Arabic" w:cs="Traditional Arabic"/>
          <w:b/>
          <w:bCs/>
          <w:sz w:val="52"/>
          <w:szCs w:val="52"/>
          <w:rtl/>
          <w:lang w:bidi="ar-DZ"/>
        </w:rPr>
      </w:pPr>
      <w:r>
        <w:rPr>
          <w:rFonts w:ascii="Traditional Arabic" w:hAnsi="Traditional Arabic" w:cs="Traditional Arabic"/>
          <w:sz w:val="36"/>
          <w:szCs w:val="36"/>
          <w:rtl/>
          <w:lang w:bidi="ar-DZ"/>
        </w:rPr>
        <w:br w:type="page"/>
      </w:r>
      <w:r w:rsidRPr="004A6ED5">
        <w:rPr>
          <w:rFonts w:ascii="Traditional Arabic" w:hAnsi="Traditional Arabic" w:cs="Traditional Arabic" w:hint="cs"/>
          <w:b/>
          <w:bCs/>
          <w:sz w:val="52"/>
          <w:szCs w:val="52"/>
          <w:rtl/>
          <w:lang w:bidi="ar-DZ"/>
        </w:rPr>
        <w:lastRenderedPageBreak/>
        <w:t>الرسائل الجامعية:</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1-احمد (عباد): </w:t>
      </w:r>
      <w:r w:rsidRPr="004B2C09">
        <w:rPr>
          <w:rFonts w:ascii="Traditional Arabic" w:hAnsi="Traditional Arabic" w:cs="Traditional Arabic" w:hint="cs"/>
          <w:sz w:val="36"/>
          <w:szCs w:val="36"/>
          <w:u w:val="single"/>
          <w:rtl/>
          <w:lang w:bidi="ar-DZ"/>
        </w:rPr>
        <w:t>المستكشفون في غرب افريقيا من نهاية القرن 18م-نهاية القرن20م</w:t>
      </w:r>
      <w:r>
        <w:rPr>
          <w:rFonts w:ascii="Traditional Arabic" w:hAnsi="Traditional Arabic" w:cs="Traditional Arabic" w:hint="cs"/>
          <w:sz w:val="36"/>
          <w:szCs w:val="36"/>
          <w:rtl/>
          <w:lang w:bidi="ar-DZ"/>
        </w:rPr>
        <w:t>، مذكرة تخرج لنيل شهادة الماجستير في التاريخ الإفريقي الحديث والمعاصر،إشراف عبد الكريم بوصفصاف، كلية العلوم الإنسانية والاجتماعية، جامعة إدرار، 2010م-2011م.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 منصف بكاي: </w:t>
      </w:r>
      <w:r w:rsidRPr="00EC48DD">
        <w:rPr>
          <w:rFonts w:ascii="Traditional Arabic" w:hAnsi="Traditional Arabic" w:cs="Traditional Arabic" w:hint="cs"/>
          <w:sz w:val="36"/>
          <w:szCs w:val="36"/>
          <w:u w:val="single"/>
          <w:rtl/>
          <w:lang w:bidi="ar-DZ"/>
        </w:rPr>
        <w:t>تنجانيقا تحت الانتداب البريطاني 1919م-1924م</w:t>
      </w:r>
      <w:r>
        <w:rPr>
          <w:rFonts w:ascii="Traditional Arabic" w:hAnsi="Traditional Arabic" w:cs="Traditional Arabic" w:hint="cs"/>
          <w:sz w:val="36"/>
          <w:szCs w:val="36"/>
          <w:rtl/>
          <w:lang w:bidi="ar-DZ"/>
        </w:rPr>
        <w:t>، مذكرة لنيل درجة دكتوراه دولة، في التاريخ الحديث والمعاصر، تحت إشراف محمد العربي الزبيري، 2002م.</w:t>
      </w:r>
    </w:p>
    <w:p w:rsidR="001164C3" w:rsidRPr="002E1EA9" w:rsidRDefault="001164C3" w:rsidP="001164C3">
      <w:pPr>
        <w:rPr>
          <w:rFonts w:ascii="Traditional Arabic" w:hAnsi="Traditional Arabic" w:cs="Traditional Arabic"/>
          <w:b/>
          <w:bCs/>
          <w:sz w:val="48"/>
          <w:szCs w:val="48"/>
          <w:rtl/>
          <w:lang w:bidi="ar-DZ"/>
        </w:rPr>
      </w:pPr>
      <w:r w:rsidRPr="002E1EA9">
        <w:rPr>
          <w:rFonts w:ascii="Traditional Arabic" w:hAnsi="Traditional Arabic" w:cs="Traditional Arabic" w:hint="cs"/>
          <w:b/>
          <w:bCs/>
          <w:sz w:val="48"/>
          <w:szCs w:val="48"/>
          <w:rtl/>
          <w:lang w:bidi="ar-DZ"/>
        </w:rPr>
        <w:t>المجلات والندوات:</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w:t>
      </w:r>
      <w:r w:rsidRPr="006C622B">
        <w:rPr>
          <w:rFonts w:ascii="Traditional Arabic" w:hAnsi="Traditional Arabic" w:cs="Traditional Arabic" w:hint="cs"/>
          <w:sz w:val="36"/>
          <w:szCs w:val="36"/>
          <w:rtl/>
          <w:lang w:bidi="ar-DZ"/>
        </w:rPr>
        <w:t>-زاهر (الرياض</w:t>
      </w:r>
      <w:r w:rsidRPr="006C622B">
        <w:rPr>
          <w:rFonts w:ascii="Traditional Arabic" w:hAnsi="Traditional Arabic" w:cs="Traditional Arabic" w:hint="cs"/>
          <w:sz w:val="36"/>
          <w:szCs w:val="36"/>
          <w:u w:val="single"/>
          <w:rtl/>
          <w:lang w:bidi="ar-DZ"/>
        </w:rPr>
        <w:t>): استعمار افريقيا</w:t>
      </w:r>
      <w:r w:rsidRPr="006C622B">
        <w:rPr>
          <w:rFonts w:ascii="Traditional Arabic" w:hAnsi="Traditional Arabic" w:cs="Traditional Arabic" w:hint="cs"/>
          <w:sz w:val="36"/>
          <w:szCs w:val="36"/>
          <w:rtl/>
          <w:lang w:bidi="ar-DZ"/>
        </w:rPr>
        <w:t>،الدار القومية للطباعة والنشر، 1965م.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2-عبد الصادق عتيق، د. فولفانج شفانش: </w:t>
      </w:r>
      <w:r w:rsidRPr="00EC48DD">
        <w:rPr>
          <w:rFonts w:ascii="Traditional Arabic" w:hAnsi="Traditional Arabic" w:cs="Traditional Arabic" w:hint="cs"/>
          <w:sz w:val="36"/>
          <w:szCs w:val="36"/>
          <w:u w:val="single"/>
          <w:rtl/>
          <w:lang w:bidi="ar-DZ"/>
        </w:rPr>
        <w:t>أعمال ندوة مصر وألمانيا في القرنيين 19م-20م</w:t>
      </w:r>
      <w:r>
        <w:rPr>
          <w:rFonts w:ascii="Traditional Arabic" w:hAnsi="Traditional Arabic" w:cs="Traditional Arabic" w:hint="cs"/>
          <w:sz w:val="36"/>
          <w:szCs w:val="36"/>
          <w:rtl/>
          <w:lang w:bidi="ar-DZ"/>
        </w:rPr>
        <w:t xml:space="preserve"> في ضوء الوثائق .</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3- عبد المالك بن عودة وآخرون: </w:t>
      </w:r>
      <w:r w:rsidRPr="004B2C09">
        <w:rPr>
          <w:rFonts w:ascii="Traditional Arabic" w:hAnsi="Traditional Arabic" w:cs="Traditional Arabic" w:hint="cs"/>
          <w:sz w:val="36"/>
          <w:szCs w:val="36"/>
          <w:u w:val="single"/>
          <w:rtl/>
          <w:lang w:bidi="ar-DZ"/>
        </w:rPr>
        <w:t>العرب وإفريقيا بحوث ومناقشات الندوة الفكرية</w:t>
      </w:r>
      <w:r>
        <w:rPr>
          <w:rFonts w:ascii="Traditional Arabic" w:hAnsi="Traditional Arabic" w:cs="Traditional Arabic" w:hint="cs"/>
          <w:sz w:val="36"/>
          <w:szCs w:val="36"/>
          <w:rtl/>
          <w:lang w:bidi="ar-DZ"/>
        </w:rPr>
        <w:t xml:space="preserve"> التي نظمها مركز الدراسات الوحدة العربية بالتعاون مع منتدى الفكر العربي.</w:t>
      </w:r>
    </w:p>
    <w:p w:rsidR="001164C3" w:rsidRPr="00197C16" w:rsidRDefault="001164C3" w:rsidP="001164C3">
      <w:pPr>
        <w:rPr>
          <w:rFonts w:ascii="Traditional Arabic" w:hAnsi="Traditional Arabic" w:cs="Traditional Arabic"/>
          <w:sz w:val="36"/>
          <w:szCs w:val="36"/>
          <w:rtl/>
          <w:lang w:bidi="ar-DZ"/>
        </w:rPr>
      </w:pPr>
      <w:r w:rsidRPr="002E1EA9">
        <w:rPr>
          <w:rFonts w:ascii="Traditional Arabic" w:hAnsi="Traditional Arabic" w:cs="Traditional Arabic" w:hint="cs"/>
          <w:b/>
          <w:bCs/>
          <w:sz w:val="48"/>
          <w:szCs w:val="48"/>
          <w:rtl/>
          <w:lang w:bidi="ar-DZ"/>
        </w:rPr>
        <w:t>الموسوعات</w:t>
      </w:r>
      <w:r w:rsidRPr="00197C16">
        <w:rPr>
          <w:rFonts w:ascii="Traditional Arabic" w:hAnsi="Traditional Arabic" w:cs="Traditional Arabic" w:hint="cs"/>
          <w:sz w:val="36"/>
          <w:szCs w:val="36"/>
          <w:rtl/>
          <w:lang w:bidi="ar-DZ"/>
        </w:rPr>
        <w:t>:</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 طارق (مراد): </w:t>
      </w:r>
      <w:r w:rsidRPr="004B2C09">
        <w:rPr>
          <w:rFonts w:ascii="Traditional Arabic" w:hAnsi="Traditional Arabic" w:cs="Traditional Arabic" w:hint="cs"/>
          <w:sz w:val="36"/>
          <w:szCs w:val="36"/>
          <w:u w:val="single"/>
          <w:rtl/>
          <w:lang w:bidi="ar-DZ"/>
        </w:rPr>
        <w:t>موسوعة القارات الجغرافية التاريخية-افريقيا-،</w:t>
      </w:r>
      <w:r>
        <w:rPr>
          <w:rFonts w:ascii="Traditional Arabic" w:hAnsi="Traditional Arabic" w:cs="Traditional Arabic" w:hint="cs"/>
          <w:sz w:val="36"/>
          <w:szCs w:val="36"/>
          <w:rtl/>
          <w:lang w:bidi="ar-DZ"/>
        </w:rPr>
        <w:t xml:space="preserve"> مجلد1لراتب، ط1، دار الراتب الجامعية، 2008م.</w:t>
      </w:r>
    </w:p>
    <w:p w:rsidR="001164C3" w:rsidRPr="004B2C09" w:rsidRDefault="001164C3" w:rsidP="001164C3">
      <w:pPr>
        <w:rPr>
          <w:rFonts w:ascii="Traditional Arabic" w:hAnsi="Traditional Arabic" w:cs="Traditional Arabic"/>
          <w:sz w:val="36"/>
          <w:szCs w:val="36"/>
          <w:u w:val="single"/>
          <w:rtl/>
          <w:lang w:bidi="ar-DZ"/>
        </w:rPr>
      </w:pPr>
      <w:r>
        <w:rPr>
          <w:rFonts w:ascii="Traditional Arabic" w:hAnsi="Traditional Arabic" w:cs="Traditional Arabic" w:hint="cs"/>
          <w:sz w:val="36"/>
          <w:szCs w:val="36"/>
          <w:rtl/>
          <w:lang w:bidi="ar-DZ"/>
        </w:rPr>
        <w:t xml:space="preserve">2-عبد الوهاب( الكيالي): </w:t>
      </w:r>
      <w:r w:rsidRPr="004B2C09">
        <w:rPr>
          <w:rFonts w:ascii="Traditional Arabic" w:hAnsi="Traditional Arabic" w:cs="Traditional Arabic" w:hint="cs"/>
          <w:sz w:val="36"/>
          <w:szCs w:val="36"/>
          <w:u w:val="single"/>
          <w:rtl/>
          <w:lang w:bidi="ar-DZ"/>
        </w:rPr>
        <w:t>الموسوعة السياسية</w:t>
      </w:r>
      <w:r>
        <w:rPr>
          <w:rFonts w:ascii="Traditional Arabic" w:hAnsi="Traditional Arabic" w:cs="Traditional Arabic" w:hint="cs"/>
          <w:sz w:val="36"/>
          <w:szCs w:val="36"/>
          <w:u w:val="single"/>
          <w:rtl/>
          <w:lang w:bidi="ar-DZ"/>
        </w:rPr>
        <w:t>، ج1، دار الهدى</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3-محمد (بديع): </w:t>
      </w:r>
      <w:r w:rsidRPr="004B2C09">
        <w:rPr>
          <w:rFonts w:ascii="Traditional Arabic" w:hAnsi="Traditional Arabic" w:cs="Traditional Arabic" w:hint="cs"/>
          <w:sz w:val="36"/>
          <w:szCs w:val="36"/>
          <w:u w:val="single"/>
          <w:rtl/>
          <w:lang w:bidi="ar-DZ"/>
        </w:rPr>
        <w:t>الموسوعة الجغرافية لبلدان العالم،</w:t>
      </w:r>
      <w:r>
        <w:rPr>
          <w:rFonts w:ascii="Traditional Arabic" w:hAnsi="Traditional Arabic" w:cs="Traditional Arabic" w:hint="cs"/>
          <w:sz w:val="36"/>
          <w:szCs w:val="36"/>
          <w:rtl/>
          <w:lang w:bidi="ar-DZ"/>
        </w:rPr>
        <w:t xml:space="preserve"> ط1، دار الأسر للنشر والتوزيع، عمان، 2005م.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الأطالس: 1</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الهادي (قطش):</w:t>
      </w:r>
      <w:r w:rsidRPr="004B2C09">
        <w:rPr>
          <w:rFonts w:ascii="Traditional Arabic" w:hAnsi="Traditional Arabic" w:cs="Traditional Arabic" w:hint="cs"/>
          <w:sz w:val="36"/>
          <w:szCs w:val="36"/>
          <w:u w:val="single"/>
          <w:rtl/>
          <w:lang w:bidi="ar-DZ"/>
        </w:rPr>
        <w:t xml:space="preserve"> أطلس الجزائر والعالم،</w:t>
      </w:r>
      <w:r>
        <w:rPr>
          <w:rFonts w:ascii="Traditional Arabic" w:hAnsi="Traditional Arabic" w:cs="Traditional Arabic" w:hint="cs"/>
          <w:sz w:val="36"/>
          <w:szCs w:val="36"/>
          <w:rtl/>
          <w:lang w:bidi="ar-DZ"/>
        </w:rPr>
        <w:t xml:space="preserve"> ط1، دار الهدى، الجزائر، 2009م.</w:t>
      </w:r>
    </w:p>
    <w:p w:rsidR="001164C3" w:rsidRPr="002E1EA9" w:rsidRDefault="001164C3" w:rsidP="001164C3">
      <w:pPr>
        <w:rPr>
          <w:rFonts w:ascii="Traditional Arabic" w:hAnsi="Traditional Arabic" w:cs="Traditional Arabic"/>
          <w:b/>
          <w:bCs/>
          <w:sz w:val="40"/>
          <w:szCs w:val="40"/>
          <w:rtl/>
          <w:lang w:bidi="ar-DZ"/>
        </w:rPr>
      </w:pPr>
      <w:r w:rsidRPr="002E1EA9">
        <w:rPr>
          <w:rFonts w:ascii="Traditional Arabic" w:hAnsi="Traditional Arabic" w:cs="Traditional Arabic" w:hint="cs"/>
          <w:b/>
          <w:bCs/>
          <w:sz w:val="40"/>
          <w:szCs w:val="40"/>
          <w:rtl/>
          <w:lang w:bidi="ar-DZ"/>
        </w:rPr>
        <w:t>القواميس والمعاجم:</w:t>
      </w:r>
    </w:p>
    <w:p w:rsidR="001164C3" w:rsidRDefault="001164C3" w:rsidP="001164C3">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1-بشير (بلال): </w:t>
      </w:r>
      <w:r w:rsidRPr="004B2C09">
        <w:rPr>
          <w:rFonts w:ascii="Traditional Arabic" w:hAnsi="Traditional Arabic" w:cs="Traditional Arabic" w:hint="cs"/>
          <w:sz w:val="36"/>
          <w:szCs w:val="36"/>
          <w:u w:val="single"/>
          <w:rtl/>
          <w:lang w:bidi="ar-DZ"/>
        </w:rPr>
        <w:t>قاموس دول العالم نبذة تاريخية وجغرافية</w:t>
      </w:r>
      <w:r>
        <w:rPr>
          <w:rFonts w:ascii="Traditional Arabic" w:hAnsi="Traditional Arabic" w:cs="Traditional Arabic" w:hint="cs"/>
          <w:sz w:val="36"/>
          <w:szCs w:val="36"/>
          <w:rtl/>
          <w:lang w:bidi="ar-DZ"/>
        </w:rPr>
        <w:t>، دط، دار المعرفة.</w:t>
      </w:r>
    </w:p>
    <w:p w:rsidR="001164C3" w:rsidRDefault="001164C3" w:rsidP="001164C3">
      <w:pPr>
        <w:rPr>
          <w:rFonts w:ascii="Traditional Arabic" w:hAnsi="Traditional Arabic" w:cs="Traditional Arabic"/>
          <w:sz w:val="36"/>
          <w:szCs w:val="36"/>
          <w:lang w:val="fr-FR" w:bidi="ar-DZ"/>
        </w:rPr>
      </w:pPr>
      <w:r>
        <w:rPr>
          <w:rFonts w:ascii="Traditional Arabic" w:hAnsi="Traditional Arabic" w:cs="Traditional Arabic" w:hint="cs"/>
          <w:sz w:val="36"/>
          <w:szCs w:val="36"/>
          <w:rtl/>
          <w:lang w:bidi="ar-DZ"/>
        </w:rPr>
        <w:t xml:space="preserve">2-محمد( عتريس): </w:t>
      </w:r>
      <w:r w:rsidRPr="004B2C09">
        <w:rPr>
          <w:rFonts w:ascii="Traditional Arabic" w:hAnsi="Traditional Arabic" w:cs="Traditional Arabic" w:hint="cs"/>
          <w:sz w:val="36"/>
          <w:szCs w:val="36"/>
          <w:u w:val="single"/>
          <w:rtl/>
          <w:lang w:bidi="ar-DZ"/>
        </w:rPr>
        <w:t>معجم بلدان العالم</w:t>
      </w:r>
      <w:r>
        <w:rPr>
          <w:rFonts w:ascii="Traditional Arabic" w:hAnsi="Traditional Arabic" w:cs="Traditional Arabic" w:hint="cs"/>
          <w:sz w:val="36"/>
          <w:szCs w:val="36"/>
          <w:rtl/>
          <w:lang w:bidi="ar-DZ"/>
        </w:rPr>
        <w:t xml:space="preserve">، ط1، دار الثقافة للنشر، القاهرة، </w:t>
      </w:r>
      <w:r>
        <w:rPr>
          <w:rFonts w:ascii="Traditional Arabic" w:hAnsi="Traditional Arabic" w:cs="Traditional Arabic"/>
          <w:sz w:val="36"/>
          <w:szCs w:val="36"/>
          <w:lang w:bidi="ar-DZ"/>
        </w:rPr>
        <w:t>2002</w:t>
      </w:r>
      <w:r>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 xml:space="preserve">  </w:t>
      </w:r>
    </w:p>
    <w:p w:rsidR="001164C3" w:rsidRPr="0002366C" w:rsidRDefault="001164C3" w:rsidP="001164C3">
      <w:pPr>
        <w:rPr>
          <w:rFonts w:ascii="Traditional Arabic" w:hAnsi="Traditional Arabic" w:cs="Traditional Arabic"/>
          <w:b/>
          <w:bCs/>
          <w:sz w:val="40"/>
          <w:szCs w:val="40"/>
          <w:rtl/>
          <w:lang w:bidi="ar-DZ"/>
        </w:rPr>
      </w:pPr>
      <w:r>
        <w:rPr>
          <w:rFonts w:ascii="Traditional Arabic" w:hAnsi="Traditional Arabic" w:cs="Traditional Arabic"/>
          <w:sz w:val="36"/>
          <w:szCs w:val="36"/>
          <w:lang w:val="fr-FR" w:bidi="ar-DZ"/>
        </w:rPr>
        <w:br w:type="page"/>
      </w:r>
      <w:r w:rsidRPr="0002366C">
        <w:rPr>
          <w:rFonts w:ascii="Traditional Arabic" w:hAnsi="Traditional Arabic" w:cs="Traditional Arabic"/>
          <w:b/>
          <w:bCs/>
          <w:sz w:val="40"/>
          <w:szCs w:val="40"/>
          <w:lang w:bidi="ar-DZ"/>
        </w:rPr>
        <w:lastRenderedPageBreak/>
        <w:t xml:space="preserve">  </w:t>
      </w:r>
      <w:r w:rsidRPr="0002366C">
        <w:rPr>
          <w:rFonts w:ascii="Traditional Arabic" w:hAnsi="Traditional Arabic" w:cs="Traditional Arabic" w:hint="cs"/>
          <w:b/>
          <w:bCs/>
          <w:sz w:val="40"/>
          <w:szCs w:val="40"/>
          <w:rtl/>
          <w:lang w:bidi="ar-DZ"/>
        </w:rPr>
        <w:t>المواقع الالكترونية</w:t>
      </w:r>
      <w:r>
        <w:rPr>
          <w:rFonts w:ascii="Traditional Arabic" w:hAnsi="Traditional Arabic" w:cs="Traditional Arabic" w:hint="cs"/>
          <w:b/>
          <w:bCs/>
          <w:sz w:val="40"/>
          <w:szCs w:val="40"/>
          <w:rtl/>
          <w:lang w:bidi="ar-DZ"/>
        </w:rPr>
        <w:t>:</w:t>
      </w:r>
      <w:r w:rsidRPr="0002366C">
        <w:rPr>
          <w:rFonts w:ascii="Traditional Arabic" w:hAnsi="Traditional Arabic" w:cs="Traditional Arabic"/>
          <w:b/>
          <w:bCs/>
          <w:sz w:val="40"/>
          <w:szCs w:val="40"/>
          <w:lang w:bidi="ar-DZ"/>
        </w:rPr>
        <w:t xml:space="preserve"> </w:t>
      </w:r>
    </w:p>
    <w:p w:rsidR="001164C3" w:rsidRPr="002E1EA9" w:rsidRDefault="001164C3" w:rsidP="001164C3">
      <w:pPr>
        <w:rPr>
          <w:rFonts w:ascii="Traditional Arabic" w:hAnsi="Traditional Arabic" w:cs="Traditional Arabic"/>
          <w:sz w:val="36"/>
          <w:szCs w:val="36"/>
          <w:rtl/>
          <w:lang w:bidi="ar-DZ"/>
        </w:rPr>
      </w:pPr>
    </w:p>
    <w:p w:rsidR="001164C3" w:rsidRPr="00FD1DD7" w:rsidRDefault="001164C3" w:rsidP="001164C3">
      <w:pPr>
        <w:rPr>
          <w:rFonts w:ascii="Traditional Arabic" w:hAnsi="Traditional Arabic" w:cs="Traditional Arabic"/>
          <w:lang w:bidi="ar-DZ"/>
        </w:rPr>
      </w:pPr>
      <w:r w:rsidRPr="00FD1DD7">
        <w:rPr>
          <w:rFonts w:ascii="Traditional Arabic" w:hAnsi="Traditional Arabic" w:cs="Traditional Arabic" w:hint="cs"/>
          <w:rtl/>
          <w:lang w:bidi="ar-DZ"/>
        </w:rPr>
        <w:t>- 1</w:t>
      </w:r>
      <w:r w:rsidRPr="00FD1DD7">
        <w:rPr>
          <w:rFonts w:ascii="Traditional Arabic" w:hAnsi="Traditional Arabic" w:cs="Traditional Arabic"/>
          <w:lang w:bidi="ar-DZ"/>
        </w:rPr>
        <w:t>http</w:t>
      </w:r>
      <w:r w:rsidRPr="00FD1DD7">
        <w:rPr>
          <w:rFonts w:ascii="Traditional Arabic" w:hAnsi="Traditional Arabic" w:cs="Traditional Arabic" w:hint="cs"/>
          <w:rtl/>
          <w:lang w:bidi="ar-DZ"/>
        </w:rPr>
        <w:t>:</w:t>
      </w:r>
      <w:r w:rsidRPr="00FD1DD7">
        <w:rPr>
          <w:rFonts w:ascii="Traditional Arabic" w:hAnsi="Traditional Arabic" w:cs="Traditional Arabic"/>
          <w:lang w:bidi="ar-DZ"/>
        </w:rPr>
        <w:t xml:space="preserve">  //www, motqatel ,com./open, share /behoth/dwal</w:t>
      </w:r>
    </w:p>
    <w:p w:rsidR="001164C3" w:rsidRPr="00FD1DD7" w:rsidRDefault="001164C3" w:rsidP="001164C3">
      <w:pPr>
        <w:rPr>
          <w:rFonts w:ascii="Traditional Arabic" w:hAnsi="Traditional Arabic" w:cs="Traditional Arabic"/>
          <w:lang w:bidi="ar-DZ"/>
        </w:rPr>
      </w:pPr>
      <w:r w:rsidRPr="00FD1DD7">
        <w:rPr>
          <w:rFonts w:ascii="Traditional Arabic" w:hAnsi="Traditional Arabic" w:cs="Traditional Arabic"/>
          <w:lang w:bidi="ar-DZ"/>
        </w:rPr>
        <w:t xml:space="preserve">Mod n1/rwanda/sece1, doc-cvt, htm.         </w:t>
      </w:r>
    </w:p>
    <w:p w:rsidR="00EC23CD" w:rsidRDefault="001164C3" w:rsidP="00EC23CD">
      <w:pPr>
        <w:rPr>
          <w:rFonts w:ascii="Traditional Arabic" w:hAnsi="Traditional Arabic" w:cs="Traditional Arabic"/>
          <w:lang w:bidi="ar-DZ"/>
        </w:rPr>
        <w:sectPr w:rsidR="00EC23CD" w:rsidSect="001164C3">
          <w:headerReference w:type="default" r:id="rId58"/>
          <w:footerReference w:type="default" r:id="rId59"/>
          <w:footnotePr>
            <w:numRestart w:val="eachPage"/>
          </w:footnotePr>
          <w:pgSz w:w="11906" w:h="16838"/>
          <w:pgMar w:top="1418" w:right="1701" w:bottom="1418" w:left="1134" w:header="709" w:footer="709" w:gutter="0"/>
          <w:pgNumType w:start="77"/>
          <w:cols w:space="708"/>
          <w:docGrid w:linePitch="360"/>
        </w:sectPr>
      </w:pPr>
      <w:r w:rsidRPr="00FD1DD7">
        <w:rPr>
          <w:rFonts w:ascii="Traditional Arabic" w:hAnsi="Traditional Arabic" w:cs="Traditional Arabic" w:hint="cs"/>
          <w:rtl/>
          <w:lang w:bidi="ar-DZ"/>
        </w:rPr>
        <w:t>2</w:t>
      </w:r>
      <w:r w:rsidRPr="00FD1DD7">
        <w:rPr>
          <w:rFonts w:ascii="Traditional Arabic" w:hAnsi="Traditional Arabic" w:cs="Traditional Arabic"/>
          <w:lang w:bidi="ar-DZ"/>
        </w:rPr>
        <w:t>- www,Geographg.com.</w:t>
      </w: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Default="00EC23CD" w:rsidP="00EC23CD">
      <w:pPr>
        <w:rPr>
          <w:rFonts w:ascii="Traditional Arabic" w:hAnsi="Traditional Arabic" w:cs="Traditional Arabic" w:hint="cs"/>
          <w:rtl/>
          <w:lang w:bidi="ar-DZ"/>
        </w:rPr>
      </w:pPr>
    </w:p>
    <w:p w:rsidR="00EC23CD" w:rsidRPr="00EC23CD" w:rsidRDefault="00EC23CD" w:rsidP="00EC23CD">
      <w:pPr>
        <w:jc w:val="center"/>
        <w:rPr>
          <w:rFonts w:ascii="Traditional Arabic" w:hAnsi="Traditional Arabic" w:cs="Traditional Arabic"/>
          <w:b/>
          <w:bCs/>
          <w:sz w:val="144"/>
          <w:szCs w:val="144"/>
          <w:rtl/>
          <w:lang w:bidi="ar-DZ"/>
        </w:rPr>
        <w:sectPr w:rsidR="00EC23CD" w:rsidRPr="00EC23CD" w:rsidSect="001164C3">
          <w:headerReference w:type="default" r:id="rId60"/>
          <w:footerReference w:type="default" r:id="rId61"/>
          <w:footnotePr>
            <w:numRestart w:val="eachPage"/>
          </w:footnotePr>
          <w:pgSz w:w="11906" w:h="16838"/>
          <w:pgMar w:top="1418" w:right="1701" w:bottom="1418" w:left="1134" w:header="709" w:footer="709" w:gutter="0"/>
          <w:pgNumType w:start="77"/>
          <w:cols w:space="708"/>
          <w:docGrid w:linePitch="360"/>
        </w:sectPr>
      </w:pPr>
      <w:r w:rsidRPr="00EC23CD">
        <w:rPr>
          <w:rFonts w:ascii="Traditional Arabic" w:hAnsi="Traditional Arabic" w:cs="Traditional Arabic" w:hint="cs"/>
          <w:b/>
          <w:bCs/>
          <w:sz w:val="144"/>
          <w:szCs w:val="144"/>
          <w:rtl/>
          <w:lang w:bidi="ar-DZ"/>
        </w:rPr>
        <w:t>فهرس الم</w:t>
      </w:r>
      <w:r>
        <w:rPr>
          <w:rFonts w:ascii="Traditional Arabic" w:hAnsi="Traditional Arabic" w:cs="Traditional Arabic" w:hint="cs"/>
          <w:b/>
          <w:bCs/>
          <w:sz w:val="144"/>
          <w:szCs w:val="144"/>
          <w:rtl/>
          <w:lang w:bidi="ar-DZ"/>
        </w:rPr>
        <w:t>و</w:t>
      </w:r>
      <w:r w:rsidRPr="00EC23CD">
        <w:rPr>
          <w:rFonts w:ascii="Traditional Arabic" w:hAnsi="Traditional Arabic" w:cs="Traditional Arabic" w:hint="cs"/>
          <w:b/>
          <w:bCs/>
          <w:sz w:val="144"/>
          <w:szCs w:val="144"/>
          <w:rtl/>
          <w:lang w:bidi="ar-DZ"/>
        </w:rPr>
        <w:t>ضوعات</w:t>
      </w:r>
    </w:p>
    <w:p w:rsidR="009612B9" w:rsidRPr="00433AD3" w:rsidRDefault="009612B9" w:rsidP="009612B9">
      <w:pPr>
        <w:rPr>
          <w:rFonts w:ascii="Traditional Arabic" w:hAnsi="Traditional Arabic" w:cs="Traditional Arabic"/>
          <w:sz w:val="36"/>
          <w:szCs w:val="36"/>
          <w:rtl/>
          <w:lang w:bidi="ar-DZ"/>
        </w:rPr>
      </w:pPr>
      <w:r w:rsidRPr="00433AD3">
        <w:rPr>
          <w:rFonts w:ascii="Traditional Arabic" w:hAnsi="Traditional Arabic" w:cs="Traditional Arabic" w:hint="cs"/>
          <w:sz w:val="36"/>
          <w:szCs w:val="36"/>
          <w:rtl/>
          <w:lang w:bidi="ar-DZ"/>
        </w:rPr>
        <w:lastRenderedPageBreak/>
        <w:t xml:space="preserve">فهرس الموضوعات                                                 </w:t>
      </w:r>
      <w:r>
        <w:rPr>
          <w:rFonts w:ascii="Traditional Arabic" w:hAnsi="Traditional Arabic" w:cs="Traditional Arabic" w:hint="cs"/>
          <w:sz w:val="36"/>
          <w:szCs w:val="36"/>
          <w:rtl/>
          <w:lang w:bidi="ar-DZ"/>
        </w:rPr>
        <w:t xml:space="preserve">                          </w:t>
      </w:r>
      <w:r w:rsidRPr="00433AD3">
        <w:rPr>
          <w:rFonts w:ascii="Traditional Arabic" w:hAnsi="Traditional Arabic" w:cs="Traditional Arabic" w:hint="cs"/>
          <w:sz w:val="36"/>
          <w:szCs w:val="36"/>
          <w:rtl/>
          <w:lang w:bidi="ar-DZ"/>
        </w:rPr>
        <w:t xml:space="preserve"> الصف</w:t>
      </w:r>
      <w:r>
        <w:rPr>
          <w:rFonts w:ascii="Traditional Arabic" w:hAnsi="Traditional Arabic" w:cs="Traditional Arabic" w:hint="cs"/>
          <w:sz w:val="36"/>
          <w:szCs w:val="36"/>
          <w:rtl/>
          <w:lang w:bidi="ar-DZ"/>
        </w:rPr>
        <w:t>حة</w:t>
      </w:r>
    </w:p>
    <w:p w:rsidR="009612B9" w:rsidRPr="00433AD3" w:rsidRDefault="009612B9" w:rsidP="009612B9">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الإهداء</w:t>
      </w:r>
    </w:p>
    <w:p w:rsidR="009612B9" w:rsidRPr="00433AD3" w:rsidRDefault="009612B9" w:rsidP="009612B9">
      <w:pPr>
        <w:jc w:val="both"/>
        <w:rPr>
          <w:rFonts w:ascii="Traditional Arabic" w:hAnsi="Traditional Arabic" w:cs="Traditional Arabic"/>
          <w:sz w:val="36"/>
          <w:szCs w:val="36"/>
          <w:rtl/>
          <w:lang w:bidi="ar-DZ"/>
        </w:rPr>
      </w:pPr>
      <w:r w:rsidRPr="00433AD3">
        <w:rPr>
          <w:rFonts w:ascii="Traditional Arabic" w:hAnsi="Traditional Arabic" w:cs="Traditional Arabic" w:hint="cs"/>
          <w:sz w:val="36"/>
          <w:szCs w:val="36"/>
          <w:rtl/>
          <w:lang w:bidi="ar-DZ"/>
        </w:rPr>
        <w:t>كلمة شكر</w:t>
      </w:r>
    </w:p>
    <w:p w:rsidR="009612B9" w:rsidRPr="00433AD3" w:rsidRDefault="009612B9" w:rsidP="009612B9">
      <w:pPr>
        <w:jc w:val="both"/>
        <w:rPr>
          <w:rFonts w:ascii="Traditional Arabic" w:hAnsi="Traditional Arabic" w:cs="Traditional Arabic"/>
          <w:sz w:val="36"/>
          <w:szCs w:val="36"/>
          <w:rtl/>
          <w:lang w:bidi="ar-DZ"/>
        </w:rPr>
      </w:pPr>
      <w:r w:rsidRPr="00433AD3">
        <w:rPr>
          <w:rFonts w:ascii="Traditional Arabic" w:hAnsi="Traditional Arabic" w:cs="Traditional Arabic" w:hint="cs"/>
          <w:sz w:val="36"/>
          <w:szCs w:val="36"/>
          <w:rtl/>
          <w:lang w:bidi="ar-DZ"/>
        </w:rPr>
        <w:t xml:space="preserve">المقدمة  </w:t>
      </w:r>
      <w:r>
        <w:rPr>
          <w:rFonts w:ascii="Traditional Arabic" w:hAnsi="Traditional Arabic" w:cs="Traditional Arabic"/>
          <w:sz w:val="36"/>
          <w:szCs w:val="36"/>
          <w:lang w:bidi="ar-DZ"/>
        </w:rPr>
        <w:t xml:space="preserve">                     </w:t>
      </w:r>
      <w:r w:rsidRPr="00433AD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أ- و</w:t>
      </w:r>
      <w:r w:rsidRPr="00433AD3">
        <w:rPr>
          <w:rFonts w:ascii="Traditional Arabic" w:hAnsi="Traditional Arabic" w:cs="Traditional Arabic" w:hint="cs"/>
          <w:sz w:val="36"/>
          <w:szCs w:val="36"/>
          <w:rtl/>
          <w:lang w:bidi="ar-DZ"/>
        </w:rPr>
        <w:t xml:space="preserve">     </w:t>
      </w:r>
    </w:p>
    <w:p w:rsidR="009612B9" w:rsidRPr="001F7860" w:rsidRDefault="009612B9" w:rsidP="009612B9">
      <w:pPr>
        <w:rPr>
          <w:rFonts w:ascii="Traditional Arabic" w:hAnsi="Traditional Arabic" w:cs="Traditional Arabic"/>
          <w:sz w:val="44"/>
          <w:szCs w:val="44"/>
          <w:rtl/>
          <w:lang w:bidi="ar-DZ"/>
        </w:rPr>
      </w:pPr>
      <w:r w:rsidRPr="001F7860">
        <w:rPr>
          <w:rFonts w:ascii="Traditional Arabic" w:hAnsi="Traditional Arabic" w:cs="Traditional Arabic" w:hint="cs"/>
          <w:sz w:val="44"/>
          <w:szCs w:val="44"/>
          <w:rtl/>
          <w:lang w:bidi="ar-DZ"/>
        </w:rPr>
        <w:t xml:space="preserve"> الفصل الأول:شرق إفريقيا قبل التوسع الألماني وأسباب التوسع.</w:t>
      </w:r>
    </w:p>
    <w:p w:rsidR="009612B9" w:rsidRDefault="009612B9" w:rsidP="009612B9">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المبحث الأول: الموقع الجغرافي للنفوذ الألماني في شرق إفريقيا.                                 1-3</w:t>
      </w:r>
    </w:p>
    <w:p w:rsidR="009612B9" w:rsidRDefault="009612B9" w:rsidP="009612B9">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المبحث الثاني: أوضاع شرق إفريقيا قبل التوسع الاستعماري الألماني.                         </w:t>
      </w:r>
      <w:r>
        <w:rPr>
          <w:rFonts w:ascii="Traditional Arabic" w:hAnsi="Traditional Arabic" w:cs="Traditional Arabic"/>
          <w:sz w:val="36"/>
          <w:szCs w:val="36"/>
          <w:lang w:bidi="ar-DZ"/>
        </w:rPr>
        <w:t>4</w:t>
      </w:r>
      <w:r>
        <w:rPr>
          <w:rFonts w:ascii="Traditional Arabic" w:hAnsi="Traditional Arabic" w:cs="Traditional Arabic" w:hint="cs"/>
          <w:sz w:val="36"/>
          <w:szCs w:val="36"/>
          <w:rtl/>
          <w:lang w:bidi="ar-DZ"/>
        </w:rPr>
        <w:t>-8</w:t>
      </w:r>
    </w:p>
    <w:p w:rsidR="009612B9" w:rsidRDefault="009612B9" w:rsidP="009612B9">
      <w:pPr>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المبحث الثالث: الأطماع الاستعمارية وأسباب التوسع الألماني في شرق إفريقيا.            8   -14 </w:t>
      </w:r>
    </w:p>
    <w:p w:rsidR="009612B9" w:rsidRPr="001F7860" w:rsidRDefault="009612B9" w:rsidP="009612B9">
      <w:pPr>
        <w:rPr>
          <w:rFonts w:ascii="Traditional Arabic" w:hAnsi="Traditional Arabic" w:cs="Traditional Arabic"/>
          <w:sz w:val="44"/>
          <w:szCs w:val="44"/>
          <w:rtl/>
          <w:lang w:bidi="ar-DZ"/>
        </w:rPr>
      </w:pPr>
      <w:r w:rsidRPr="001F7860">
        <w:rPr>
          <w:rFonts w:ascii="Traditional Arabic" w:hAnsi="Traditional Arabic" w:cs="Traditional Arabic" w:hint="cs"/>
          <w:sz w:val="44"/>
          <w:szCs w:val="44"/>
          <w:rtl/>
          <w:lang w:bidi="ar-DZ"/>
        </w:rPr>
        <w:t xml:space="preserve"> الفصل الثاني: مؤتمر برلين 1884م-1885م ونتائجه.</w:t>
      </w:r>
    </w:p>
    <w:p w:rsidR="009612B9" w:rsidRDefault="009612B9" w:rsidP="009612B9">
      <w:pPr>
        <w:rPr>
          <w:rFonts w:ascii="Traditional Arabic" w:hAnsi="Traditional Arabic" w:cs="Traditional Arabic"/>
          <w:sz w:val="36"/>
          <w:szCs w:val="36"/>
          <w:rtl/>
          <w:lang w:bidi="ar-DZ"/>
        </w:rPr>
      </w:pPr>
      <w:r w:rsidRPr="004D5265">
        <w:rPr>
          <w:rFonts w:ascii="Traditional Arabic" w:hAnsi="Traditional Arabic" w:cs="Traditional Arabic" w:hint="cs"/>
          <w:sz w:val="36"/>
          <w:szCs w:val="36"/>
          <w:rtl/>
          <w:lang w:bidi="ar-DZ"/>
        </w:rPr>
        <w:t>المبحث الأول:</w:t>
      </w:r>
      <w:r>
        <w:rPr>
          <w:rFonts w:ascii="Traditional Arabic" w:hAnsi="Traditional Arabic" w:cs="Traditional Arabic" w:hint="cs"/>
          <w:sz w:val="36"/>
          <w:szCs w:val="36"/>
          <w:rtl/>
          <w:lang w:bidi="ar-DZ"/>
        </w:rPr>
        <w:t xml:space="preserve"> مؤتمر برلين 1884م-1885م.                                          16-20</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المبحث الثاني: نتائج مؤتمر برلين 1884م-1885م.                                     21-23</w:t>
      </w:r>
    </w:p>
    <w:p w:rsidR="009612B9" w:rsidRPr="001F7860" w:rsidRDefault="009612B9" w:rsidP="009612B9">
      <w:pPr>
        <w:rPr>
          <w:rFonts w:ascii="Traditional Arabic" w:hAnsi="Traditional Arabic" w:cs="Traditional Arabic"/>
          <w:sz w:val="44"/>
          <w:szCs w:val="44"/>
          <w:rtl/>
          <w:lang w:bidi="ar-DZ"/>
        </w:rPr>
      </w:pPr>
      <w:r w:rsidRPr="001F7860">
        <w:rPr>
          <w:rFonts w:ascii="Traditional Arabic" w:hAnsi="Traditional Arabic" w:cs="Traditional Arabic" w:hint="cs"/>
          <w:sz w:val="44"/>
          <w:szCs w:val="44"/>
          <w:rtl/>
          <w:lang w:bidi="ar-DZ"/>
        </w:rPr>
        <w:t xml:space="preserve"> الفصل الثالث: أهم المستعمرات الألمانية في شرق إفريقيا وأساليب التوسع الألماني.</w:t>
      </w:r>
    </w:p>
    <w:p w:rsidR="009612B9" w:rsidRDefault="009612B9" w:rsidP="009612B9">
      <w:pPr>
        <w:rPr>
          <w:rFonts w:ascii="Traditional Arabic" w:hAnsi="Traditional Arabic" w:cs="Traditional Arabic"/>
          <w:sz w:val="36"/>
          <w:szCs w:val="36"/>
          <w:rtl/>
          <w:lang w:bidi="ar-DZ"/>
        </w:rPr>
      </w:pPr>
      <w:r w:rsidRPr="00F13734">
        <w:rPr>
          <w:rFonts w:ascii="Traditional Arabic" w:hAnsi="Traditional Arabic" w:cs="Traditional Arabic" w:hint="cs"/>
          <w:sz w:val="36"/>
          <w:szCs w:val="36"/>
          <w:rtl/>
          <w:lang w:bidi="ar-DZ"/>
        </w:rPr>
        <w:t>المبحث الأول</w:t>
      </w:r>
      <w:r>
        <w:rPr>
          <w:rFonts w:ascii="Traditional Arabic" w:hAnsi="Traditional Arabic" w:cs="Traditional Arabic" w:hint="cs"/>
          <w:sz w:val="36"/>
          <w:szCs w:val="36"/>
          <w:rtl/>
          <w:lang w:bidi="ar-DZ"/>
        </w:rPr>
        <w:t>: أهم المستعمرات الألمانية في شرق إفريقيا.                                 25-29</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المبحث الثاني: أساليب التوسع الاستعماري الألماني في شرق إفريقيا.                     30-33</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المبحث الثالث: السياسة الاستعمارية الألمانية في شرق إفريقيا.                            33-41</w:t>
      </w:r>
    </w:p>
    <w:p w:rsidR="009612B9" w:rsidRDefault="009612B9" w:rsidP="009612B9">
      <w:pPr>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 xml:space="preserve"> </w:t>
      </w:r>
      <w:r w:rsidRPr="00AC5261">
        <w:rPr>
          <w:rFonts w:ascii="Traditional Arabic" w:hAnsi="Traditional Arabic" w:cs="Traditional Arabic" w:hint="cs"/>
          <w:sz w:val="40"/>
          <w:szCs w:val="40"/>
          <w:rtl/>
          <w:lang w:bidi="ar-DZ"/>
        </w:rPr>
        <w:t>الفصل الرابع: ردود الفعل الوطنية وانعكاسات التوسع</w:t>
      </w:r>
      <w:r>
        <w:rPr>
          <w:rFonts w:ascii="Traditional Arabic" w:hAnsi="Traditional Arabic" w:cs="Traditional Arabic" w:hint="cs"/>
          <w:sz w:val="40"/>
          <w:szCs w:val="40"/>
          <w:rtl/>
          <w:lang w:bidi="ar-DZ"/>
        </w:rPr>
        <w:t xml:space="preserve"> الاستعماري الألماني على المنطقة </w:t>
      </w:r>
    </w:p>
    <w:p w:rsidR="009612B9" w:rsidRDefault="009612B9" w:rsidP="009612B9">
      <w:pPr>
        <w:rPr>
          <w:rFonts w:ascii="Traditional Arabic" w:hAnsi="Traditional Arabic" w:cs="Traditional Arabic"/>
          <w:sz w:val="36"/>
          <w:szCs w:val="36"/>
          <w:rtl/>
          <w:lang w:bidi="ar-DZ"/>
        </w:rPr>
      </w:pPr>
      <w:r w:rsidRPr="00AC5261">
        <w:rPr>
          <w:rFonts w:ascii="Traditional Arabic" w:hAnsi="Traditional Arabic" w:cs="Traditional Arabic" w:hint="cs"/>
          <w:sz w:val="36"/>
          <w:szCs w:val="36"/>
          <w:rtl/>
          <w:lang w:bidi="ar-DZ"/>
        </w:rPr>
        <w:t>المبحث الأول:</w:t>
      </w:r>
      <w:r>
        <w:rPr>
          <w:rFonts w:ascii="Traditional Arabic" w:hAnsi="Traditional Arabic" w:cs="Traditional Arabic" w:hint="cs"/>
          <w:sz w:val="36"/>
          <w:szCs w:val="36"/>
          <w:rtl/>
          <w:lang w:bidi="ar-DZ"/>
        </w:rPr>
        <w:t xml:space="preserve"> ردود الفعل الوطنية ضد التوسع الألماني.                                 43_53</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المبحث الثاني: انعكاسات التوسع الاستعماري الألماني على شرق إفريقيا.               53-56  </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المبحث الثالث: نهاية الاستعماري الألماني في شرق إفريقيا.                              57-58</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الخاتمة.                                                                                   61-62</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الملاحق.                                                                                  64-67</w:t>
      </w:r>
    </w:p>
    <w:p w:rsidR="009612B9" w:rsidRDefault="009612B9" w:rsidP="009612B9">
      <w:pPr>
        <w:rPr>
          <w:rFonts w:ascii="Traditional Arabic" w:hAnsi="Traditional Arabic" w:cs="Traditional Arabic"/>
          <w:sz w:val="36"/>
          <w:szCs w:val="36"/>
          <w:rtl/>
          <w:lang w:bidi="ar-DZ"/>
        </w:rPr>
      </w:pPr>
      <w:r w:rsidRPr="00735F57">
        <w:rPr>
          <w:rFonts w:ascii="Traditional Arabic" w:hAnsi="Traditional Arabic" w:cs="Traditional Arabic" w:hint="cs"/>
          <w:sz w:val="40"/>
          <w:szCs w:val="40"/>
          <w:rtl/>
          <w:lang w:bidi="ar-DZ"/>
        </w:rPr>
        <w:t>الفهارس</w:t>
      </w:r>
      <w:r>
        <w:rPr>
          <w:rFonts w:ascii="Traditional Arabic" w:hAnsi="Traditional Arabic" w:cs="Traditional Arabic" w:hint="cs"/>
          <w:sz w:val="36"/>
          <w:szCs w:val="36"/>
          <w:rtl/>
          <w:lang w:bidi="ar-DZ"/>
        </w:rPr>
        <w:t>:</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فهرس الأعلام.                                                                         69-71</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فهرس الأماكن والبلدان.                                                               72-75</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فهرس الشعوب والقبائل.                                                                 76</w:t>
      </w:r>
    </w:p>
    <w:p w:rsidR="009612B9" w:rsidRPr="007C1580" w:rsidRDefault="009612B9" w:rsidP="009612B9">
      <w:pPr>
        <w:rPr>
          <w:rFonts w:ascii="Traditional Arabic" w:hAnsi="Traditional Arabic" w:cs="Traditional Arabic"/>
          <w:sz w:val="40"/>
          <w:szCs w:val="40"/>
          <w:rtl/>
          <w:lang w:bidi="ar-DZ"/>
        </w:rPr>
      </w:pPr>
      <w:r w:rsidRPr="007C1580">
        <w:rPr>
          <w:rFonts w:ascii="Traditional Arabic" w:hAnsi="Traditional Arabic" w:cs="Traditional Arabic" w:hint="cs"/>
          <w:sz w:val="40"/>
          <w:szCs w:val="40"/>
          <w:rtl/>
          <w:lang w:bidi="ar-DZ"/>
        </w:rPr>
        <w:lastRenderedPageBreak/>
        <w:t>بيبلوغرافية البحث</w:t>
      </w:r>
    </w:p>
    <w:p w:rsidR="009612B9" w:rsidRDefault="009612B9" w:rsidP="009612B9">
      <w:p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بيبلوغرافية البحث                                                                         78-81</w:t>
      </w:r>
    </w:p>
    <w:p w:rsidR="009612B9" w:rsidRPr="007C1580" w:rsidRDefault="009612B9" w:rsidP="009612B9">
      <w:pPr>
        <w:rPr>
          <w:rFonts w:ascii="Traditional Arabic" w:hAnsi="Traditional Arabic" w:cs="Traditional Arabic"/>
          <w:sz w:val="44"/>
          <w:szCs w:val="44"/>
          <w:rtl/>
          <w:lang w:bidi="ar-DZ"/>
        </w:rPr>
      </w:pPr>
      <w:r w:rsidRPr="007C1580">
        <w:rPr>
          <w:rFonts w:ascii="Traditional Arabic" w:hAnsi="Traditional Arabic" w:cs="Traditional Arabic" w:hint="cs"/>
          <w:sz w:val="44"/>
          <w:szCs w:val="44"/>
          <w:rtl/>
          <w:lang w:bidi="ar-DZ"/>
        </w:rPr>
        <w:t>فهرس الموضوعات</w:t>
      </w:r>
    </w:p>
    <w:p w:rsidR="009612B9" w:rsidRPr="004D5265" w:rsidRDefault="009612B9" w:rsidP="009612B9">
      <w:pPr>
        <w:rPr>
          <w:rFonts w:ascii="Traditional Arabic" w:hAnsi="Traditional Arabic" w:cs="Traditional Arabic"/>
          <w:sz w:val="48"/>
          <w:szCs w:val="48"/>
          <w:rtl/>
          <w:lang w:bidi="ar-DZ"/>
        </w:rPr>
      </w:pPr>
      <w:r>
        <w:rPr>
          <w:rFonts w:ascii="Traditional Arabic" w:hAnsi="Traditional Arabic" w:cs="Traditional Arabic" w:hint="cs"/>
          <w:sz w:val="36"/>
          <w:szCs w:val="36"/>
          <w:rtl/>
          <w:lang w:bidi="ar-DZ"/>
        </w:rPr>
        <w:t>فهرس الموضوعات                                                                       83-84</w:t>
      </w:r>
    </w:p>
    <w:p w:rsidR="009612B9" w:rsidRPr="00614607" w:rsidRDefault="009612B9" w:rsidP="009612B9">
      <w:pPr>
        <w:rPr>
          <w:rFonts w:ascii="Traditional Arabic" w:hAnsi="Traditional Arabic" w:cs="Traditional Arabic"/>
          <w:sz w:val="48"/>
          <w:szCs w:val="48"/>
          <w:rtl/>
          <w:lang w:bidi="ar-DZ"/>
        </w:rPr>
      </w:pPr>
    </w:p>
    <w:p w:rsidR="009612B9" w:rsidRPr="00574F36" w:rsidRDefault="009612B9" w:rsidP="009612B9">
      <w:pPr>
        <w:rPr>
          <w:rFonts w:ascii="Traditional Arabic" w:hAnsi="Traditional Arabic" w:cs="Traditional Arabic"/>
          <w:sz w:val="48"/>
          <w:szCs w:val="48"/>
          <w:rtl/>
          <w:lang w:bidi="ar-DZ"/>
        </w:rPr>
      </w:pPr>
    </w:p>
    <w:p w:rsidR="001164C3" w:rsidRPr="00FD1DD7" w:rsidRDefault="001164C3" w:rsidP="00EC23CD">
      <w:pPr>
        <w:rPr>
          <w:rFonts w:ascii="Traditional Arabic" w:hAnsi="Traditional Arabic" w:cs="Traditional Arabic" w:hint="cs"/>
          <w:lang w:bidi="ar-DZ"/>
        </w:rPr>
      </w:pPr>
    </w:p>
    <w:sectPr w:rsidR="001164C3" w:rsidRPr="00FD1DD7" w:rsidSect="003160EE">
      <w:headerReference w:type="default" r:id="rId62"/>
      <w:footerReference w:type="default" r:id="rId63"/>
      <w:footnotePr>
        <w:numRestart w:val="eachPage"/>
      </w:footnotePr>
      <w:pgSz w:w="11906" w:h="16838"/>
      <w:pgMar w:top="1418" w:right="1701" w:bottom="1418" w:left="1134" w:header="709" w:footer="709" w:gutter="0"/>
      <w:pgNumType w:start="8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C7C" w:rsidRDefault="00545C7C" w:rsidP="00EB405A">
      <w:r>
        <w:separator/>
      </w:r>
    </w:p>
  </w:endnote>
  <w:endnote w:type="continuationSeparator" w:id="0">
    <w:p w:rsidR="00545C7C" w:rsidRDefault="00545C7C" w:rsidP="00EB40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الشهيد محمد الدره">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Khmer UI">
    <w:panose1 w:val="020B0502040204020203"/>
    <w:charset w:val="00"/>
    <w:family w:val="swiss"/>
    <w:pitch w:val="variable"/>
    <w:sig w:usb0="8000002F" w:usb1="0000204A" w:usb2="00010000" w:usb3="00000000" w:csb0="00000001" w:csb1="00000000"/>
  </w:font>
  <w:font w:name="BatangChe">
    <w:panose1 w:val="02030609000101010101"/>
    <w:charset w:val="81"/>
    <w:family w:val="modern"/>
    <w:pitch w:val="fixed"/>
    <w:sig w:usb0="B00002AF" w:usb1="69D77CFB" w:usb2="00000030" w:usb3="00000000" w:csb0="0008009F" w:csb1="00000000"/>
  </w:font>
  <w:font w:name="Microsoft Yi Baiti">
    <w:panose1 w:val="03000500000000000000"/>
    <w:charset w:val="00"/>
    <w:family w:val="script"/>
    <w:pitch w:val="variable"/>
    <w:sig w:usb0="80000003" w:usb1="00010402" w:usb2="00080002" w:usb3="00000000" w:csb0="0000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6C58A0" w:rsidRDefault="00D21A8A">
    <w:pPr>
      <w:pStyle w:val="a6"/>
      <w:jc w:val="center"/>
      <w:rPr>
        <w:sz w:val="28"/>
        <w:szCs w:val="28"/>
      </w:rPr>
    </w:pPr>
    <w:r w:rsidRPr="006C58A0">
      <w:rPr>
        <w:sz w:val="28"/>
        <w:szCs w:val="28"/>
      </w:rPr>
      <w:fldChar w:fldCharType="begin"/>
    </w:r>
    <w:r w:rsidRPr="006C58A0">
      <w:rPr>
        <w:sz w:val="28"/>
        <w:szCs w:val="28"/>
      </w:rPr>
      <w:instrText xml:space="preserve"> PAGE   \* MERGEFORMAT </w:instrText>
    </w:r>
    <w:r w:rsidRPr="006C58A0">
      <w:rPr>
        <w:sz w:val="28"/>
        <w:szCs w:val="28"/>
      </w:rPr>
      <w:fldChar w:fldCharType="separate"/>
    </w:r>
    <w:r w:rsidR="00154409">
      <w:rPr>
        <w:noProof/>
        <w:sz w:val="28"/>
        <w:szCs w:val="28"/>
        <w:rtl/>
      </w:rPr>
      <w:t>40</w:t>
    </w:r>
    <w:r w:rsidRPr="006C58A0">
      <w:rPr>
        <w:sz w:val="28"/>
        <w:szCs w:val="28"/>
      </w:rPr>
      <w:fldChar w:fldCharType="end"/>
    </w:r>
  </w:p>
  <w:p w:rsidR="00D21A8A" w:rsidRDefault="00D21A8A">
    <w:pPr>
      <w:pStyle w:val="a6"/>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BB60EE" w:rsidRDefault="00D21A8A">
    <w:pPr>
      <w:pStyle w:val="a6"/>
      <w:jc w:val="center"/>
      <w:rPr>
        <w:sz w:val="28"/>
        <w:szCs w:val="28"/>
      </w:rPr>
    </w:pPr>
    <w:r w:rsidRPr="00BB60EE">
      <w:rPr>
        <w:sz w:val="28"/>
        <w:szCs w:val="28"/>
      </w:rPr>
      <w:fldChar w:fldCharType="begin"/>
    </w:r>
    <w:r w:rsidRPr="00BB60EE">
      <w:rPr>
        <w:sz w:val="28"/>
        <w:szCs w:val="28"/>
      </w:rPr>
      <w:instrText xml:space="preserve"> PAGE   \* MERGEFORMAT </w:instrText>
    </w:r>
    <w:r w:rsidRPr="00BB60EE">
      <w:rPr>
        <w:sz w:val="28"/>
        <w:szCs w:val="28"/>
      </w:rPr>
      <w:fldChar w:fldCharType="separate"/>
    </w:r>
    <w:r w:rsidR="00ED7780">
      <w:rPr>
        <w:noProof/>
        <w:sz w:val="28"/>
        <w:szCs w:val="28"/>
        <w:rtl/>
      </w:rPr>
      <w:t>62</w:t>
    </w:r>
    <w:r w:rsidRPr="00BB60EE">
      <w:rPr>
        <w:sz w:val="28"/>
        <w:szCs w:val="28"/>
      </w:rPr>
      <w:fldChar w:fldCharType="end"/>
    </w:r>
  </w:p>
  <w:p w:rsidR="00D21A8A" w:rsidRDefault="00D21A8A">
    <w:pPr>
      <w:pStyle w:val="a6"/>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BB60EE" w:rsidRDefault="00D21A8A">
    <w:pPr>
      <w:pStyle w:val="a6"/>
      <w:jc w:val="center"/>
      <w:rPr>
        <w:sz w:val="28"/>
        <w:szCs w:val="28"/>
      </w:rPr>
    </w:pPr>
  </w:p>
  <w:p w:rsidR="00D21A8A" w:rsidRDefault="00D21A8A">
    <w:pPr>
      <w:pStyle w:val="a6"/>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ED7780" w:rsidRPr="00ED7780">
        <w:rPr>
          <w:rFonts w:cs="Calibri"/>
          <w:noProof/>
          <w:rtl/>
          <w:lang w:val="ar-SA"/>
        </w:rPr>
        <w:t>65</w:t>
      </w:r>
    </w:fldSimple>
  </w:p>
  <w:p w:rsidR="00D21A8A" w:rsidRDefault="00D21A8A" w:rsidP="009D78C4">
    <w:pPr>
      <w:pStyle w:val="a6"/>
      <w:tabs>
        <w:tab w:val="clear" w:pos="4153"/>
        <w:tab w:val="clear" w:pos="8306"/>
        <w:tab w:val="left" w:pos="2636"/>
      </w:tabs>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ED7780" w:rsidRPr="00ED7780">
        <w:rPr>
          <w:rFonts w:cs="Calibri"/>
          <w:noProof/>
          <w:rtl/>
          <w:lang w:val="ar-SA"/>
        </w:rPr>
        <w:t>66</w:t>
      </w:r>
    </w:fldSimple>
  </w:p>
  <w:p w:rsidR="00D21A8A" w:rsidRDefault="00D21A8A" w:rsidP="009D78C4">
    <w:pPr>
      <w:pStyle w:val="a6"/>
      <w:tabs>
        <w:tab w:val="clear" w:pos="4153"/>
        <w:tab w:val="clear" w:pos="8306"/>
        <w:tab w:val="left" w:pos="2636"/>
      </w:tabs>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ED7780" w:rsidRPr="00ED7780">
        <w:rPr>
          <w:rFonts w:cs="Calibri"/>
          <w:noProof/>
          <w:rtl/>
          <w:lang w:val="ar-SA"/>
        </w:rPr>
        <w:t>67</w:t>
      </w:r>
    </w:fldSimple>
  </w:p>
  <w:p w:rsidR="00D21A8A" w:rsidRDefault="00D21A8A" w:rsidP="009D78C4">
    <w:pPr>
      <w:pStyle w:val="a6"/>
      <w:tabs>
        <w:tab w:val="clear" w:pos="4153"/>
        <w:tab w:val="clear" w:pos="8306"/>
        <w:tab w:val="left" w:pos="2636"/>
      </w:tabs>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rsidP="009D78C4">
    <w:pPr>
      <w:pStyle w:val="a6"/>
      <w:tabs>
        <w:tab w:val="clear" w:pos="4153"/>
        <w:tab w:val="clear" w:pos="8306"/>
        <w:tab w:val="left" w:pos="2636"/>
      </w:tabs>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ED7780">
        <w:rPr>
          <w:noProof/>
          <w:rtl/>
        </w:rPr>
        <w:t>70</w:t>
      </w:r>
    </w:fldSimple>
  </w:p>
  <w:p w:rsidR="00D21A8A" w:rsidRDefault="00D21A8A" w:rsidP="00A80B96">
    <w:pPr>
      <w:pStyle w:val="a6"/>
      <w:tabs>
        <w:tab w:val="clear" w:pos="4153"/>
        <w:tab w:val="clear" w:pos="8306"/>
        <w:tab w:val="left" w:pos="1151"/>
      </w:tabs>
    </w:pPr>
    <w:r>
      <w:rPr>
        <w:rtl/>
      </w:rPr>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ED7780">
        <w:rPr>
          <w:noProof/>
          <w:rtl/>
        </w:rPr>
        <w:t>73</w:t>
      </w:r>
    </w:fldSimple>
  </w:p>
  <w:p w:rsidR="00D21A8A" w:rsidRDefault="00D21A8A" w:rsidP="00485A1F">
    <w:pPr>
      <w:pStyle w:val="a6"/>
      <w:tabs>
        <w:tab w:val="left" w:pos="2531"/>
      </w:tabs>
    </w:pPr>
    <w:r>
      <w:rPr>
        <w:rtl/>
      </w:rPr>
      <w:tab/>
    </w:r>
    <w:r>
      <w:rPr>
        <w:rtl/>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6D69AC" w:rsidRDefault="00D21A8A">
    <w:pPr>
      <w:pStyle w:val="a6"/>
      <w:jc w:val="center"/>
      <w:rPr>
        <w:sz w:val="28"/>
        <w:szCs w:val="28"/>
      </w:rPr>
    </w:pPr>
    <w:r w:rsidRPr="006D69AC">
      <w:rPr>
        <w:sz w:val="28"/>
        <w:szCs w:val="28"/>
      </w:rPr>
      <w:fldChar w:fldCharType="begin"/>
    </w:r>
    <w:r w:rsidRPr="006D69AC">
      <w:rPr>
        <w:sz w:val="28"/>
        <w:szCs w:val="28"/>
      </w:rPr>
      <w:instrText xml:space="preserve"> PAGE   \* MERGEFORMAT </w:instrText>
    </w:r>
    <w:r w:rsidRPr="006D69AC">
      <w:rPr>
        <w:sz w:val="28"/>
        <w:szCs w:val="28"/>
      </w:rPr>
      <w:fldChar w:fldCharType="separate"/>
    </w:r>
    <w:r w:rsidR="00154409">
      <w:rPr>
        <w:rFonts w:hint="eastAsia"/>
        <w:noProof/>
        <w:sz w:val="28"/>
        <w:szCs w:val="28"/>
        <w:rtl/>
      </w:rPr>
      <w:t>‌د</w:t>
    </w:r>
    <w:r w:rsidRPr="006D69AC">
      <w:rPr>
        <w:sz w:val="28"/>
        <w:szCs w:val="28"/>
      </w:rPr>
      <w:fldChar w:fldCharType="end"/>
    </w:r>
  </w:p>
  <w:p w:rsidR="00D21A8A" w:rsidRDefault="00D21A8A">
    <w:pPr>
      <w:pStyle w:val="a6"/>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ED7780" w:rsidRPr="00ED7780">
        <w:rPr>
          <w:rFonts w:cs="Calibri"/>
          <w:noProof/>
          <w:rtl/>
          <w:lang w:val="ar-SA"/>
        </w:rPr>
        <w:t>75</w:t>
      </w:r>
    </w:fldSimple>
  </w:p>
  <w:p w:rsidR="00D21A8A" w:rsidRDefault="00D21A8A" w:rsidP="00485A1F">
    <w:pPr>
      <w:pStyle w:val="a6"/>
      <w:tabs>
        <w:tab w:val="left" w:pos="2531"/>
      </w:tabs>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59F" w:rsidRDefault="007F659F" w:rsidP="00485A1F">
    <w:pPr>
      <w:pStyle w:val="a6"/>
      <w:tabs>
        <w:tab w:val="left" w:pos="2531"/>
      </w:tabs>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FC" w:rsidRDefault="00545C7C">
    <w:pPr>
      <w:pStyle w:val="a6"/>
      <w:jc w:val="center"/>
    </w:pPr>
    <w:r>
      <w:fldChar w:fldCharType="begin"/>
    </w:r>
    <w:r>
      <w:instrText xml:space="preserve"> PAGE   \* MERGEFORMAT </w:instrText>
    </w:r>
    <w:r>
      <w:fldChar w:fldCharType="separate"/>
    </w:r>
    <w:r w:rsidR="00ED7780">
      <w:rPr>
        <w:noProof/>
        <w:rtl/>
      </w:rPr>
      <w:t>80</w:t>
    </w:r>
    <w:r>
      <w:fldChar w:fldCharType="end"/>
    </w:r>
  </w:p>
  <w:p w:rsidR="00284EDD" w:rsidRDefault="00545C7C">
    <w:pPr>
      <w:pStyle w:val="a6"/>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3CD" w:rsidRDefault="00EC23CD">
    <w:pPr>
      <w:pStyle w:val="a6"/>
      <w:rPr>
        <w:rFonts w:hint="cs"/>
        <w:rtl/>
        <w:lang w:bidi="ar-DZ"/>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48A" w:rsidRDefault="00545C7C">
    <w:pPr>
      <w:pStyle w:val="a6"/>
      <w:jc w:val="center"/>
    </w:pPr>
    <w:r>
      <w:fldChar w:fldCharType="begin"/>
    </w:r>
    <w:r>
      <w:instrText xml:space="preserve"> PAGE   \* MERGEFORMAT </w:instrText>
    </w:r>
    <w:r>
      <w:fldChar w:fldCharType="separate"/>
    </w:r>
    <w:r w:rsidR="00ED7780">
      <w:rPr>
        <w:noProof/>
        <w:rtl/>
      </w:rPr>
      <w:t>83</w:t>
    </w:r>
    <w:r>
      <w:fldChar w:fldCharType="end"/>
    </w:r>
  </w:p>
  <w:p w:rsidR="00077E03" w:rsidRDefault="00545C7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154409" w:rsidRPr="00154409">
        <w:rPr>
          <w:rFonts w:cs="Calibri"/>
          <w:noProof/>
          <w:rtl/>
          <w:lang w:val="ar-SA"/>
        </w:rPr>
        <w:t>12</w:t>
      </w:r>
    </w:fldSimple>
  </w:p>
  <w:p w:rsidR="00D21A8A" w:rsidRDefault="00D21A8A" w:rsidP="0022312F">
    <w:pPr>
      <w:pStyle w:val="a6"/>
      <w:tabs>
        <w:tab w:val="clear" w:pos="4153"/>
        <w:tab w:val="clear" w:pos="8306"/>
        <w:tab w:val="left" w:pos="2171"/>
      </w:tabs>
    </w:pPr>
    <w:r>
      <w:rPr>
        <w:rtl/>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p>
  <w:p w:rsidR="00D21A8A" w:rsidRDefault="00D21A8A" w:rsidP="0022312F">
    <w:pPr>
      <w:pStyle w:val="a6"/>
      <w:tabs>
        <w:tab w:val="clear" w:pos="4153"/>
        <w:tab w:val="clear" w:pos="8306"/>
        <w:tab w:val="left" w:pos="2171"/>
      </w:tabs>
    </w:pPr>
    <w:r>
      <w:rPr>
        <w:rtl/>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154409" w:rsidRPr="00154409">
        <w:rPr>
          <w:rFonts w:cs="Calibri"/>
          <w:noProof/>
          <w:rtl/>
          <w:lang w:val="ar-SA"/>
        </w:rPr>
        <w:t>21</w:t>
      </w:r>
    </w:fldSimple>
  </w:p>
  <w:p w:rsidR="00D21A8A" w:rsidRDefault="00D21A8A" w:rsidP="0022312F">
    <w:pPr>
      <w:pStyle w:val="a6"/>
      <w:tabs>
        <w:tab w:val="clear" w:pos="4153"/>
        <w:tab w:val="clear" w:pos="8306"/>
        <w:tab w:val="left" w:pos="2171"/>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p>
  <w:p w:rsidR="00D21A8A" w:rsidRDefault="00D21A8A" w:rsidP="0022312F">
    <w:pPr>
      <w:pStyle w:val="a6"/>
      <w:tabs>
        <w:tab w:val="clear" w:pos="4153"/>
        <w:tab w:val="clear" w:pos="8306"/>
        <w:tab w:val="left" w:pos="2621"/>
      </w:tabs>
    </w:pPr>
    <w:r>
      <w:rPr>
        <w:rtl/>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fldSimple w:instr=" PAGE   \* MERGEFORMAT ">
      <w:r w:rsidR="00154409">
        <w:rPr>
          <w:noProof/>
          <w:rtl/>
        </w:rPr>
        <w:t>37</w:t>
      </w:r>
    </w:fldSimple>
  </w:p>
  <w:p w:rsidR="00D21A8A" w:rsidRDefault="00D21A8A">
    <w:pPr>
      <w:pStyle w:val="a6"/>
      <w:rPr>
        <w:rFonts w:hint="cs"/>
        <w:lang w:bidi="ar-DZ"/>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6"/>
      <w:jc w:val="center"/>
    </w:pPr>
  </w:p>
  <w:p w:rsidR="00D21A8A" w:rsidRDefault="00D21A8A">
    <w:pPr>
      <w:pStyle w:val="a6"/>
      <w:rPr>
        <w:rFonts w:hint="cs"/>
        <w:lang w:bidi="ar-D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C7C" w:rsidRDefault="00545C7C" w:rsidP="00EB405A">
      <w:r>
        <w:separator/>
      </w:r>
    </w:p>
  </w:footnote>
  <w:footnote w:type="continuationSeparator" w:id="0">
    <w:p w:rsidR="00545C7C" w:rsidRDefault="00545C7C" w:rsidP="00EB405A">
      <w:r>
        <w:continuationSeparator/>
      </w:r>
    </w:p>
  </w:footnote>
  <w:footnote w:id="1">
    <w:p w:rsidR="00D21A8A" w:rsidRDefault="00D21A8A" w:rsidP="0022312F">
      <w:pPr>
        <w:pStyle w:val="a7"/>
        <w:tabs>
          <w:tab w:val="left" w:pos="2531"/>
          <w:tab w:val="right" w:pos="9071"/>
        </w:tabs>
        <w:rPr>
          <w:sz w:val="24"/>
          <w:szCs w:val="24"/>
          <w:rtl/>
        </w:rPr>
      </w:pPr>
      <w:r>
        <w:rPr>
          <w:rFonts w:hint="cs"/>
          <w:sz w:val="24"/>
          <w:szCs w:val="24"/>
          <w:rtl/>
        </w:rPr>
        <w:t>-تاريخ الإطلاع: 21أبريل 2014م على الساعة: 9:30</w:t>
      </w:r>
      <w:r>
        <w:rPr>
          <w:sz w:val="24"/>
          <w:szCs w:val="24"/>
        </w:rPr>
        <w:tab/>
      </w:r>
      <w:hyperlink r:id="rId1" w:history="1">
        <w:r w:rsidRPr="008E06DF">
          <w:rPr>
            <w:rStyle w:val="Hyperlink"/>
            <w:sz w:val="24"/>
            <w:szCs w:val="24"/>
          </w:rPr>
          <w:t>WWW</w:t>
        </w:r>
        <w:r w:rsidRPr="008E06DF">
          <w:rPr>
            <w:rStyle w:val="Hyperlink"/>
            <w:rFonts w:hint="cs"/>
            <w:sz w:val="24"/>
            <w:szCs w:val="24"/>
            <w:lang w:bidi="ar-DZ"/>
          </w:rPr>
          <w:t>.</w:t>
        </w:r>
        <w:r w:rsidRPr="008E06DF">
          <w:rPr>
            <w:rStyle w:val="Hyperlink"/>
            <w:sz w:val="24"/>
            <w:szCs w:val="24"/>
            <w:lang w:val="fr-FR" w:bidi="ar-DZ"/>
          </w:rPr>
          <w:t>4</w:t>
        </w:r>
      </w:hyperlink>
      <w:r>
        <w:rPr>
          <w:sz w:val="24"/>
          <w:szCs w:val="24"/>
          <w:lang w:val="fr-FR" w:bidi="ar-DZ"/>
        </w:rPr>
        <w:t xml:space="preserve"> geagraphy </w:t>
      </w:r>
      <w:r>
        <w:rPr>
          <w:rFonts w:hint="cs"/>
          <w:sz w:val="24"/>
          <w:szCs w:val="24"/>
          <w:lang w:val="fr-FR" w:bidi="ar-DZ"/>
        </w:rPr>
        <w:t>.</w:t>
      </w:r>
      <w:r>
        <w:rPr>
          <w:sz w:val="24"/>
          <w:szCs w:val="24"/>
          <w:lang w:val="fr-FR" w:bidi="ar-DZ"/>
        </w:rPr>
        <w:t>com</w:t>
      </w:r>
      <w:r>
        <w:rPr>
          <w:rFonts w:hint="cs"/>
          <w:sz w:val="24"/>
          <w:szCs w:val="24"/>
          <w:rtl/>
          <w:lang w:val="fr-FR" w:bidi="ar-DZ"/>
        </w:rPr>
        <w:t xml:space="preserve">  </w:t>
      </w:r>
      <w:r w:rsidRPr="00851FB3">
        <w:rPr>
          <w:sz w:val="24"/>
          <w:szCs w:val="24"/>
          <w:rtl/>
        </w:rPr>
        <w:t xml:space="preserve"> </w:t>
      </w:r>
      <w:r>
        <w:rPr>
          <w:rFonts w:hint="cs"/>
          <w:sz w:val="24"/>
          <w:szCs w:val="24"/>
          <w:rtl/>
        </w:rPr>
        <w:t>1</w:t>
      </w:r>
    </w:p>
    <w:p w:rsidR="00D21A8A" w:rsidRPr="001E5EA9" w:rsidRDefault="00D21A8A" w:rsidP="0022312F">
      <w:pPr>
        <w:pStyle w:val="a7"/>
        <w:tabs>
          <w:tab w:val="left" w:pos="2531"/>
          <w:tab w:val="right" w:pos="9071"/>
        </w:tabs>
        <w:rPr>
          <w:sz w:val="24"/>
          <w:szCs w:val="24"/>
          <w:lang w:val="fr-FR"/>
        </w:rPr>
      </w:pPr>
    </w:p>
    <w:p w:rsidR="00D21A8A" w:rsidRPr="00917C84" w:rsidRDefault="00D21A8A" w:rsidP="0022312F">
      <w:pPr>
        <w:pStyle w:val="a7"/>
        <w:rPr>
          <w:rFonts w:ascii="Traditional Arabic" w:hAnsi="Traditional Arabic" w:cs="Traditional Arabic"/>
          <w:sz w:val="28"/>
          <w:szCs w:val="28"/>
          <w:rtl/>
          <w:lang w:bidi="ar-DZ"/>
        </w:rPr>
      </w:pPr>
      <w:r w:rsidRPr="00917C84">
        <w:rPr>
          <w:rFonts w:ascii="Traditional Arabic" w:hAnsi="Traditional Arabic" w:cs="Traditional Arabic"/>
          <w:sz w:val="28"/>
          <w:szCs w:val="28"/>
        </w:rPr>
        <w:t>*</w:t>
      </w:r>
      <w:r>
        <w:rPr>
          <w:rFonts w:ascii="Traditional Arabic" w:hAnsi="Traditional Arabic" w:cs="Traditional Arabic" w:hint="cs"/>
          <w:sz w:val="28"/>
          <w:szCs w:val="28"/>
          <w:rtl/>
        </w:rPr>
        <w:t>-</w:t>
      </w:r>
      <w:r w:rsidRPr="00917C84">
        <w:rPr>
          <w:rFonts w:ascii="Traditional Arabic" w:hAnsi="Traditional Arabic" w:cs="Traditional Arabic"/>
          <w:sz w:val="28"/>
          <w:szCs w:val="28"/>
          <w:rtl/>
          <w:lang w:bidi="ar-DZ"/>
        </w:rPr>
        <w:t>الأخدود الإفريقي</w:t>
      </w:r>
      <w:r w:rsidRPr="00917C84">
        <w:rPr>
          <w:rFonts w:ascii="Traditional Arabic" w:hAnsi="Traditional Arabic" w:cs="Traditional Arabic" w:hint="cs"/>
          <w:sz w:val="28"/>
          <w:szCs w:val="28"/>
          <w:rtl/>
          <w:lang w:bidi="ar-DZ"/>
        </w:rPr>
        <w:t>: أهم</w:t>
      </w:r>
      <w:r w:rsidRPr="00917C84">
        <w:rPr>
          <w:rFonts w:ascii="Traditional Arabic" w:hAnsi="Traditional Arabic" w:cs="Traditional Arabic"/>
          <w:sz w:val="28"/>
          <w:szCs w:val="28"/>
          <w:rtl/>
          <w:lang w:bidi="ar-DZ"/>
        </w:rPr>
        <w:t xml:space="preserve"> الظواهر الفيزيوجغرافية التي تكونت في العصر الكريتاسي و أستمرت إلى أوائل الزمن الثالث هو الانكسار الإفريقي العظيم الذي تأثرت به الاجزاء الجنوبية الغربية من قارة آسيا,و يمتد من جنوب بحيرة نياسا وقسم أخر يمتد الى الجنوب من ذلك حيث دلتا نهر </w:t>
      </w:r>
      <w:r w:rsidRPr="00917C84">
        <w:rPr>
          <w:rFonts w:ascii="Traditional Arabic" w:hAnsi="Traditional Arabic" w:cs="Traditional Arabic" w:hint="cs"/>
          <w:sz w:val="28"/>
          <w:szCs w:val="28"/>
          <w:rtl/>
          <w:lang w:bidi="ar-DZ"/>
        </w:rPr>
        <w:t>الزبيري</w:t>
      </w:r>
      <w:r w:rsidRPr="00917C84">
        <w:rPr>
          <w:rFonts w:ascii="Traditional Arabic" w:hAnsi="Traditional Arabic" w:cs="Traditional Arabic"/>
          <w:sz w:val="28"/>
          <w:szCs w:val="28"/>
          <w:rtl/>
          <w:lang w:bidi="ar-DZ"/>
        </w:rPr>
        <w:t xml:space="preserve"> حتى مقدمات جبال طوروس في بلاد الشام ضمن قارة أسيا</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 و يبلغ طوله 50000كم</w:t>
      </w:r>
      <w:r>
        <w:rPr>
          <w:rFonts w:ascii="Traditional Arabic" w:hAnsi="Traditional Arabic" w:cs="Traditional Arabic" w:hint="cs"/>
          <w:sz w:val="28"/>
          <w:szCs w:val="28"/>
          <w:rtl/>
          <w:lang w:bidi="ar-DZ"/>
        </w:rPr>
        <w:t xml:space="preserve">، </w:t>
      </w:r>
      <w:r w:rsidRPr="00917C84">
        <w:rPr>
          <w:rFonts w:ascii="Traditional Arabic" w:hAnsi="Traditional Arabic" w:cs="Traditional Arabic"/>
          <w:sz w:val="28"/>
          <w:szCs w:val="28"/>
          <w:rtl/>
          <w:lang w:bidi="ar-DZ"/>
        </w:rPr>
        <w:t>عبد القادر مصطفى (المحيشي)</w:t>
      </w:r>
      <w:r>
        <w:rPr>
          <w:rFonts w:ascii="Traditional Arabic" w:hAnsi="Traditional Arabic" w:cs="Traditional Arabic" w:hint="cs"/>
          <w:sz w:val="28"/>
          <w:szCs w:val="28"/>
          <w:rtl/>
          <w:lang w:bidi="ar-DZ"/>
        </w:rPr>
        <w:t xml:space="preserve">، </w:t>
      </w:r>
      <w:r w:rsidRPr="00917C84">
        <w:rPr>
          <w:rFonts w:ascii="Traditional Arabic" w:hAnsi="Traditional Arabic" w:cs="Traditional Arabic"/>
          <w:sz w:val="28"/>
          <w:szCs w:val="28"/>
          <w:rtl/>
          <w:lang w:bidi="ar-DZ"/>
        </w:rPr>
        <w:t>آخرون:</w:t>
      </w:r>
      <w:r>
        <w:rPr>
          <w:rFonts w:ascii="Traditional Arabic" w:hAnsi="Traditional Arabic" w:cs="Traditional Arabic" w:hint="cs"/>
          <w:sz w:val="28"/>
          <w:szCs w:val="28"/>
          <w:rtl/>
          <w:lang w:bidi="ar-DZ"/>
        </w:rPr>
        <w:t xml:space="preserve"> </w:t>
      </w:r>
      <w:r w:rsidRPr="00917C84">
        <w:rPr>
          <w:rFonts w:ascii="Traditional Arabic" w:hAnsi="Traditional Arabic" w:cs="Traditional Arabic"/>
          <w:sz w:val="28"/>
          <w:szCs w:val="28"/>
          <w:rtl/>
          <w:lang w:bidi="ar-DZ"/>
        </w:rPr>
        <w:t xml:space="preserve">جغرافية </w:t>
      </w:r>
      <w:r>
        <w:rPr>
          <w:rFonts w:ascii="Traditional Arabic" w:hAnsi="Traditional Arabic" w:cs="Traditional Arabic"/>
          <w:sz w:val="28"/>
          <w:szCs w:val="28"/>
          <w:rtl/>
          <w:lang w:bidi="ar-DZ"/>
        </w:rPr>
        <w:t>القارة الافريقية وجزرها</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ط1</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ال</w:t>
      </w:r>
      <w:r>
        <w:rPr>
          <w:rFonts w:ascii="Traditional Arabic" w:hAnsi="Traditional Arabic" w:cs="Traditional Arabic" w:hint="cs"/>
          <w:sz w:val="28"/>
          <w:szCs w:val="28"/>
          <w:rtl/>
          <w:lang w:bidi="ar-DZ"/>
        </w:rPr>
        <w:t>دار</w:t>
      </w:r>
      <w:r w:rsidRPr="00917C84">
        <w:rPr>
          <w:rFonts w:ascii="Traditional Arabic" w:hAnsi="Traditional Arabic" w:cs="Traditional Arabic"/>
          <w:sz w:val="28"/>
          <w:szCs w:val="28"/>
          <w:rtl/>
          <w:lang w:bidi="ar-DZ"/>
        </w:rPr>
        <w:t xml:space="preserve"> الجماهيرية للنشر و التوزيع والإعلان</w:t>
      </w:r>
      <w:r>
        <w:rPr>
          <w:rFonts w:ascii="Traditional Arabic" w:hAnsi="Traditional Arabic" w:cs="Traditional Arabic" w:hint="cs"/>
          <w:sz w:val="28"/>
          <w:szCs w:val="28"/>
          <w:rtl/>
          <w:lang w:bidi="ar-DZ"/>
        </w:rPr>
        <w:t xml:space="preserve">، 2000 م ، </w:t>
      </w:r>
      <w:r w:rsidRPr="00917C84">
        <w:rPr>
          <w:rFonts w:ascii="Traditional Arabic" w:hAnsi="Traditional Arabic" w:cs="Traditional Arabic"/>
          <w:sz w:val="28"/>
          <w:szCs w:val="28"/>
          <w:rtl/>
          <w:lang w:bidi="ar-DZ"/>
        </w:rPr>
        <w:t>ص30.</w:t>
      </w:r>
    </w:p>
  </w:footnote>
  <w:footnote w:id="2">
    <w:p w:rsidR="00D21A8A" w:rsidRPr="000D18A2" w:rsidRDefault="00D21A8A" w:rsidP="0022312F">
      <w:pPr>
        <w:pStyle w:val="a7"/>
        <w:rPr>
          <w:rFonts w:ascii="Traditional Arabic" w:hAnsi="Traditional Arabic" w:cs="Traditional Arabic"/>
          <w:sz w:val="28"/>
          <w:szCs w:val="28"/>
          <w:rtl/>
          <w:lang w:val="fr-FR" w:bidi="ar-DZ"/>
        </w:rPr>
      </w:pPr>
      <w:r w:rsidRPr="000D18A2">
        <w:rPr>
          <w:rFonts w:ascii="Traditional Arabic" w:hAnsi="Traditional Arabic" w:cs="Traditional Arabic"/>
          <w:sz w:val="28"/>
          <w:szCs w:val="28"/>
          <w:rtl/>
        </w:rPr>
        <w:t>1-الهادي (قطش)وآخرون</w:t>
      </w:r>
      <w:r w:rsidRPr="003D3063">
        <w:rPr>
          <w:rFonts w:ascii="Traditional Arabic" w:hAnsi="Traditional Arabic" w:cs="Traditional Arabic"/>
          <w:sz w:val="28"/>
          <w:szCs w:val="28"/>
          <w:u w:val="single"/>
          <w:rtl/>
        </w:rPr>
        <w:t>: أطلس الجزائر والعالم</w:t>
      </w:r>
      <w:r>
        <w:rPr>
          <w:rFonts w:ascii="Traditional Arabic" w:hAnsi="Traditional Arabic" w:cs="Traditional Arabic" w:hint="cs"/>
          <w:sz w:val="28"/>
          <w:szCs w:val="28"/>
          <w:rtl/>
        </w:rPr>
        <w:t>،</w:t>
      </w:r>
      <w:r w:rsidRPr="000D18A2">
        <w:rPr>
          <w:rFonts w:ascii="Traditional Arabic" w:hAnsi="Traditional Arabic" w:cs="Traditional Arabic"/>
          <w:sz w:val="28"/>
          <w:szCs w:val="28"/>
          <w:rtl/>
        </w:rPr>
        <w:t xml:space="preserve"> </w:t>
      </w:r>
      <w:r>
        <w:rPr>
          <w:rFonts w:ascii="Traditional Arabic" w:hAnsi="Traditional Arabic" w:cs="Traditional Arabic"/>
          <w:sz w:val="28"/>
          <w:szCs w:val="28"/>
          <w:rtl/>
        </w:rPr>
        <w:t>ط1</w:t>
      </w:r>
      <w:r>
        <w:rPr>
          <w:rFonts w:ascii="Traditional Arabic" w:hAnsi="Traditional Arabic" w:cs="Traditional Arabic" w:hint="cs"/>
          <w:sz w:val="28"/>
          <w:szCs w:val="28"/>
          <w:rtl/>
        </w:rPr>
        <w:t xml:space="preserve">، </w:t>
      </w:r>
      <w:r w:rsidRPr="000D18A2">
        <w:rPr>
          <w:rFonts w:ascii="Traditional Arabic" w:hAnsi="Traditional Arabic" w:cs="Traditional Arabic"/>
          <w:sz w:val="28"/>
          <w:szCs w:val="28"/>
          <w:rtl/>
        </w:rPr>
        <w:t xml:space="preserve">دار </w:t>
      </w:r>
      <w:r>
        <w:rPr>
          <w:rFonts w:ascii="Traditional Arabic" w:hAnsi="Traditional Arabic" w:cs="Traditional Arabic"/>
          <w:sz w:val="28"/>
          <w:szCs w:val="28"/>
          <w:rtl/>
        </w:rPr>
        <w:t xml:space="preserve">الهدى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الجزائر</w:t>
      </w:r>
      <w:r>
        <w:rPr>
          <w:rFonts w:ascii="Traditional Arabic" w:hAnsi="Traditional Arabic" w:cs="Traditional Arabic" w:hint="cs"/>
          <w:sz w:val="28"/>
          <w:szCs w:val="28"/>
          <w:rtl/>
        </w:rPr>
        <w:t>، 2009</w:t>
      </w:r>
      <w:r w:rsidRPr="000D18A2">
        <w:rPr>
          <w:rFonts w:ascii="Traditional Arabic" w:hAnsi="Traditional Arabic" w:cs="Traditional Arabic"/>
          <w:sz w:val="28"/>
          <w:szCs w:val="28"/>
          <w:rtl/>
        </w:rPr>
        <w:t xml:space="preserve">م </w:t>
      </w:r>
      <w:r>
        <w:rPr>
          <w:rFonts w:ascii="Traditional Arabic" w:hAnsi="Traditional Arabic" w:cs="Traditional Arabic" w:hint="cs"/>
          <w:sz w:val="28"/>
          <w:szCs w:val="28"/>
          <w:rtl/>
        </w:rPr>
        <w:t>،</w:t>
      </w:r>
      <w:r w:rsidRPr="000D18A2">
        <w:rPr>
          <w:rFonts w:ascii="Traditional Arabic" w:hAnsi="Traditional Arabic" w:cs="Traditional Arabic"/>
          <w:sz w:val="28"/>
          <w:szCs w:val="28"/>
          <w:rtl/>
        </w:rPr>
        <w:t xml:space="preserve"> ص58.</w:t>
      </w:r>
    </w:p>
  </w:footnote>
  <w:footnote w:id="3">
    <w:p w:rsidR="00D21A8A" w:rsidRPr="000D18A2" w:rsidRDefault="00D21A8A" w:rsidP="0022312F">
      <w:pPr>
        <w:pStyle w:val="a7"/>
        <w:rPr>
          <w:rFonts w:ascii="Traditional Arabic" w:hAnsi="Traditional Arabic" w:cs="Traditional Arabic"/>
          <w:sz w:val="28"/>
          <w:szCs w:val="28"/>
          <w:lang w:bidi="ar-DZ"/>
        </w:rPr>
      </w:pPr>
      <w:r w:rsidRPr="000D18A2">
        <w:rPr>
          <w:rStyle w:val="a8"/>
          <w:rFonts w:ascii="Traditional Arabic" w:hAnsi="Traditional Arabic" w:cs="Traditional Arabic"/>
          <w:sz w:val="28"/>
          <w:szCs w:val="28"/>
          <w:rtl/>
        </w:rPr>
        <w:t>2</w:t>
      </w:r>
      <w:r w:rsidRPr="000D18A2">
        <w:rPr>
          <w:rFonts w:ascii="Traditional Arabic" w:hAnsi="Traditional Arabic" w:cs="Traditional Arabic"/>
          <w:sz w:val="28"/>
          <w:szCs w:val="28"/>
          <w:rtl/>
        </w:rPr>
        <w:t xml:space="preserve">- بشير(بلال): </w:t>
      </w:r>
      <w:r w:rsidRPr="003D3063">
        <w:rPr>
          <w:rFonts w:ascii="Traditional Arabic" w:hAnsi="Traditional Arabic" w:cs="Traditional Arabic"/>
          <w:sz w:val="28"/>
          <w:szCs w:val="28"/>
          <w:u w:val="single"/>
          <w:rtl/>
        </w:rPr>
        <w:t>قاموس العالم نبذة تاريخية وجغرافية</w:t>
      </w:r>
      <w:r w:rsidRPr="003D3063">
        <w:rPr>
          <w:rFonts w:ascii="Traditional Arabic" w:hAnsi="Traditional Arabic" w:cs="Traditional Arabic" w:hint="cs"/>
          <w:sz w:val="28"/>
          <w:szCs w:val="28"/>
          <w:u w:val="single"/>
          <w:rtl/>
        </w:rPr>
        <w:t>،</w:t>
      </w:r>
      <w:r w:rsidRPr="000D18A2">
        <w:rPr>
          <w:rFonts w:ascii="Traditional Arabic" w:hAnsi="Traditional Arabic" w:cs="Traditional Arabic"/>
          <w:sz w:val="28"/>
          <w:szCs w:val="28"/>
          <w:rtl/>
        </w:rPr>
        <w:t xml:space="preserve"> </w:t>
      </w:r>
      <w:r>
        <w:rPr>
          <w:rFonts w:ascii="Traditional Arabic" w:hAnsi="Traditional Arabic" w:cs="Traditional Arabic"/>
          <w:sz w:val="28"/>
          <w:szCs w:val="28"/>
          <w:rtl/>
        </w:rPr>
        <w:t>دط</w:t>
      </w:r>
      <w:r>
        <w:rPr>
          <w:rFonts w:ascii="Traditional Arabic" w:hAnsi="Traditional Arabic" w:cs="Traditional Arabic" w:hint="cs"/>
          <w:sz w:val="28"/>
          <w:szCs w:val="28"/>
          <w:rtl/>
        </w:rPr>
        <w:t>،</w:t>
      </w:r>
      <w:r w:rsidRPr="000D18A2">
        <w:rPr>
          <w:rFonts w:ascii="Traditional Arabic" w:hAnsi="Traditional Arabic" w:cs="Traditional Arabic"/>
          <w:sz w:val="28"/>
          <w:szCs w:val="28"/>
          <w:rtl/>
        </w:rPr>
        <w:t xml:space="preserve"> </w:t>
      </w:r>
      <w:r>
        <w:rPr>
          <w:rFonts w:ascii="Traditional Arabic" w:hAnsi="Traditional Arabic" w:cs="Traditional Arabic"/>
          <w:sz w:val="28"/>
          <w:szCs w:val="28"/>
          <w:rtl/>
        </w:rPr>
        <w:t>دار المعرفة</w:t>
      </w:r>
      <w:r>
        <w:rPr>
          <w:rFonts w:ascii="Traditional Arabic" w:hAnsi="Traditional Arabic" w:cs="Traditional Arabic" w:hint="cs"/>
          <w:sz w:val="28"/>
          <w:szCs w:val="28"/>
          <w:rtl/>
        </w:rPr>
        <w:t xml:space="preserve">، </w:t>
      </w:r>
      <w:r w:rsidRPr="000D18A2">
        <w:rPr>
          <w:rFonts w:ascii="Traditional Arabic" w:hAnsi="Traditional Arabic" w:cs="Traditional Arabic"/>
          <w:sz w:val="28"/>
          <w:szCs w:val="28"/>
          <w:rtl/>
        </w:rPr>
        <w:t>ص18.</w:t>
      </w:r>
    </w:p>
  </w:footnote>
  <w:footnote w:id="4">
    <w:p w:rsidR="00D21A8A" w:rsidRDefault="00D21A8A" w:rsidP="0022312F">
      <w:pPr>
        <w:pStyle w:val="a7"/>
        <w:rPr>
          <w:rFonts w:ascii="Traditional Arabic" w:hAnsi="Traditional Arabic" w:cs="Traditional Arabic"/>
          <w:sz w:val="28"/>
          <w:szCs w:val="28"/>
          <w:rtl/>
          <w:lang w:bidi="ar-DZ"/>
        </w:rPr>
      </w:pPr>
      <w:r w:rsidRPr="000D18A2">
        <w:rPr>
          <w:rStyle w:val="a8"/>
          <w:rFonts w:ascii="Traditional Arabic" w:hAnsi="Traditional Arabic" w:cs="Traditional Arabic"/>
          <w:sz w:val="28"/>
          <w:szCs w:val="28"/>
          <w:rtl/>
        </w:rPr>
        <w:t>3</w:t>
      </w:r>
      <w:r w:rsidRPr="000D18A2">
        <w:rPr>
          <w:rFonts w:ascii="Traditional Arabic" w:hAnsi="Traditional Arabic" w:cs="Traditional Arabic"/>
          <w:sz w:val="28"/>
          <w:szCs w:val="28"/>
          <w:rtl/>
        </w:rPr>
        <w:t xml:space="preserve"> -محمود (بديع): </w:t>
      </w:r>
      <w:r w:rsidRPr="003D3063">
        <w:rPr>
          <w:rFonts w:ascii="Traditional Arabic" w:hAnsi="Traditional Arabic" w:cs="Traditional Arabic"/>
          <w:sz w:val="28"/>
          <w:szCs w:val="28"/>
          <w:u w:val="single"/>
          <w:rtl/>
        </w:rPr>
        <w:t>الموسوعة الجغرافية لبلدان العالم</w:t>
      </w:r>
      <w:r w:rsidRPr="003D3063">
        <w:rPr>
          <w:rFonts w:ascii="Traditional Arabic" w:hAnsi="Traditional Arabic" w:cs="Traditional Arabic" w:hint="cs"/>
          <w:sz w:val="28"/>
          <w:szCs w:val="28"/>
          <w:u w:val="single"/>
          <w:rtl/>
        </w:rPr>
        <w:t>،</w:t>
      </w:r>
      <w:r>
        <w:rPr>
          <w:rFonts w:ascii="Traditional Arabic" w:hAnsi="Traditional Arabic" w:cs="Traditional Arabic"/>
          <w:sz w:val="28"/>
          <w:szCs w:val="28"/>
          <w:rtl/>
        </w:rPr>
        <w:t>ط1</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دار الأسر للنشر والتوزيع</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عمان </w:t>
      </w:r>
      <w:r>
        <w:rPr>
          <w:rFonts w:ascii="Traditional Arabic" w:hAnsi="Traditional Arabic" w:cs="Traditional Arabic" w:hint="cs"/>
          <w:sz w:val="28"/>
          <w:szCs w:val="28"/>
          <w:rtl/>
        </w:rPr>
        <w:t>،</w:t>
      </w:r>
      <w:r w:rsidRPr="000D18A2">
        <w:rPr>
          <w:rFonts w:ascii="Traditional Arabic" w:hAnsi="Traditional Arabic" w:cs="Traditional Arabic"/>
          <w:sz w:val="28"/>
          <w:szCs w:val="28"/>
          <w:rtl/>
        </w:rPr>
        <w:t xml:space="preserve"> 2005م </w:t>
      </w:r>
      <w:r>
        <w:rPr>
          <w:rFonts w:ascii="Traditional Arabic" w:hAnsi="Traditional Arabic" w:cs="Traditional Arabic" w:hint="cs"/>
          <w:sz w:val="28"/>
          <w:szCs w:val="28"/>
          <w:rtl/>
        </w:rPr>
        <w:t xml:space="preserve">، </w:t>
      </w:r>
      <w:r w:rsidRPr="000D18A2">
        <w:rPr>
          <w:rFonts w:ascii="Traditional Arabic" w:hAnsi="Traditional Arabic" w:cs="Traditional Arabic"/>
          <w:sz w:val="28"/>
          <w:szCs w:val="28"/>
          <w:rtl/>
        </w:rPr>
        <w:t>ص62.</w:t>
      </w:r>
    </w:p>
    <w:p w:rsidR="00D21A8A" w:rsidRPr="00014034" w:rsidRDefault="00D21A8A" w:rsidP="0022312F">
      <w:pPr>
        <w:pStyle w:val="a7"/>
        <w:rPr>
          <w:rFonts w:ascii="Traditional Arabic" w:hAnsi="Traditional Arabic" w:cs="Traditional Arabic"/>
          <w:sz w:val="28"/>
          <w:szCs w:val="28"/>
          <w:rtl/>
          <w:lang w:val="fr-FR" w:bidi="ar-DZ"/>
        </w:rPr>
      </w:pPr>
      <w:r>
        <w:rPr>
          <w:rFonts w:ascii="Traditional Arabic" w:hAnsi="Traditional Arabic" w:cs="Traditional Arabic"/>
          <w:sz w:val="28"/>
          <w:szCs w:val="28"/>
          <w:lang w:val="fr-FR" w:bidi="ar-DZ"/>
        </w:rPr>
        <w:t>*</w:t>
      </w:r>
      <w:r>
        <w:rPr>
          <w:rFonts w:ascii="Traditional Arabic" w:hAnsi="Traditional Arabic" w:cs="Traditional Arabic" w:hint="cs"/>
          <w:sz w:val="28"/>
          <w:szCs w:val="28"/>
          <w:rtl/>
          <w:lang w:val="fr-FR" w:bidi="ar-DZ"/>
        </w:rPr>
        <w:t>- انظر الملحق. رقم1.</w:t>
      </w:r>
    </w:p>
  </w:footnote>
  <w:footnote w:id="5">
    <w:p w:rsidR="00D21A8A" w:rsidRPr="00EF3586" w:rsidRDefault="00D21A8A" w:rsidP="0022312F">
      <w:pPr>
        <w:pStyle w:val="a7"/>
        <w:rPr>
          <w:rFonts w:ascii="Traditional Arabic" w:hAnsi="Traditional Arabic" w:cs="Traditional Arabic"/>
          <w:sz w:val="28"/>
          <w:szCs w:val="28"/>
          <w:lang w:bidi="ar-DZ"/>
        </w:rPr>
      </w:pPr>
      <w:r w:rsidRPr="00EF3586">
        <w:rPr>
          <w:rStyle w:val="a8"/>
          <w:rFonts w:ascii="Traditional Arabic" w:hAnsi="Traditional Arabic" w:cs="Traditional Arabic"/>
          <w:sz w:val="28"/>
          <w:szCs w:val="28"/>
          <w:rtl/>
        </w:rPr>
        <w:t>1</w:t>
      </w:r>
      <w:r w:rsidRPr="00EF3586">
        <w:rPr>
          <w:rFonts w:ascii="Traditional Arabic" w:hAnsi="Traditional Arabic" w:cs="Traditional Arabic"/>
          <w:sz w:val="28"/>
          <w:szCs w:val="28"/>
          <w:rtl/>
        </w:rPr>
        <w:t>-</w:t>
      </w:r>
      <w:r w:rsidRPr="00EF3586">
        <w:rPr>
          <w:rFonts w:ascii="Traditional Arabic" w:hAnsi="Traditional Arabic" w:cs="Traditional Arabic"/>
          <w:sz w:val="28"/>
          <w:szCs w:val="28"/>
          <w:rtl/>
          <w:lang w:bidi="ar-DZ"/>
        </w:rPr>
        <w:t>بشير(بلال): المرجع ن</w:t>
      </w:r>
      <w:r>
        <w:rPr>
          <w:rFonts w:ascii="Traditional Arabic" w:hAnsi="Traditional Arabic" w:cs="Traditional Arabic"/>
          <w:sz w:val="28"/>
          <w:szCs w:val="28"/>
          <w:rtl/>
          <w:lang w:bidi="ar-DZ"/>
        </w:rPr>
        <w:t>فسه</w:t>
      </w:r>
      <w:r>
        <w:rPr>
          <w:rFonts w:ascii="Traditional Arabic" w:hAnsi="Traditional Arabic" w:cs="Traditional Arabic" w:hint="cs"/>
          <w:sz w:val="28"/>
          <w:szCs w:val="28"/>
          <w:rtl/>
          <w:lang w:bidi="ar-DZ"/>
        </w:rPr>
        <w:t>،</w:t>
      </w:r>
      <w:r w:rsidRPr="00EF3586">
        <w:rPr>
          <w:rFonts w:ascii="Traditional Arabic" w:hAnsi="Traditional Arabic" w:cs="Traditional Arabic"/>
          <w:sz w:val="28"/>
          <w:szCs w:val="28"/>
          <w:rtl/>
          <w:lang w:bidi="ar-DZ"/>
        </w:rPr>
        <w:t xml:space="preserve"> ص55.</w:t>
      </w:r>
    </w:p>
  </w:footnote>
  <w:footnote w:id="6">
    <w:p w:rsidR="00D21A8A" w:rsidRPr="00EF3586" w:rsidRDefault="00D21A8A" w:rsidP="0022312F">
      <w:pPr>
        <w:pStyle w:val="a7"/>
        <w:rPr>
          <w:rFonts w:ascii="Traditional Arabic" w:hAnsi="Traditional Arabic" w:cs="Traditional Arabic"/>
          <w:sz w:val="28"/>
          <w:szCs w:val="28"/>
          <w:lang w:bidi="ar-DZ"/>
        </w:rPr>
      </w:pPr>
      <w:r w:rsidRPr="00EF3586">
        <w:rPr>
          <w:rStyle w:val="a8"/>
          <w:rFonts w:ascii="Traditional Arabic" w:hAnsi="Traditional Arabic" w:cs="Traditional Arabic"/>
          <w:sz w:val="28"/>
          <w:szCs w:val="28"/>
        </w:rPr>
        <w:footnoteRef/>
      </w:r>
      <w:r w:rsidRPr="00EF3586">
        <w:rPr>
          <w:rFonts w:ascii="Traditional Arabic" w:hAnsi="Traditional Arabic" w:cs="Traditional Arabic"/>
          <w:sz w:val="28"/>
          <w:szCs w:val="28"/>
          <w:rtl/>
        </w:rPr>
        <w:t xml:space="preserve"> -طارق(مراد</w:t>
      </w:r>
      <w:r w:rsidRPr="003D3063">
        <w:rPr>
          <w:rFonts w:ascii="Traditional Arabic" w:hAnsi="Traditional Arabic" w:cs="Traditional Arabic"/>
          <w:sz w:val="28"/>
          <w:szCs w:val="28"/>
          <w:u w:val="single"/>
          <w:rtl/>
        </w:rPr>
        <w:t>): موسوعة القارات الجغرافية التاريخية_إفريقيا</w:t>
      </w:r>
      <w:r>
        <w:rPr>
          <w:rFonts w:ascii="Traditional Arabic" w:hAnsi="Traditional Arabic" w:cs="Traditional Arabic"/>
          <w:sz w:val="28"/>
          <w:szCs w:val="28"/>
          <w:rtl/>
        </w:rPr>
        <w:t>_مجلد1</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ط1</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دار الراتب الجامعية</w:t>
      </w:r>
      <w:r>
        <w:rPr>
          <w:rFonts w:ascii="Traditional Arabic" w:hAnsi="Traditional Arabic" w:cs="Traditional Arabic" w:hint="cs"/>
          <w:sz w:val="28"/>
          <w:szCs w:val="28"/>
          <w:rtl/>
        </w:rPr>
        <w:t>، 2008م ،</w:t>
      </w:r>
      <w:r w:rsidRPr="00EF3586">
        <w:rPr>
          <w:rFonts w:ascii="Traditional Arabic" w:hAnsi="Traditional Arabic" w:cs="Traditional Arabic"/>
          <w:sz w:val="28"/>
          <w:szCs w:val="28"/>
          <w:rtl/>
        </w:rPr>
        <w:t xml:space="preserve"> ص20.</w:t>
      </w:r>
    </w:p>
  </w:footnote>
  <w:footnote w:id="7">
    <w:p w:rsidR="00D21A8A" w:rsidRDefault="00D21A8A" w:rsidP="0022312F">
      <w:pPr>
        <w:pStyle w:val="a7"/>
        <w:rPr>
          <w:rFonts w:ascii="Traditional Arabic" w:hAnsi="Traditional Arabic" w:cs="Traditional Arabic"/>
          <w:sz w:val="28"/>
          <w:szCs w:val="28"/>
          <w:lang w:val="fr-FR"/>
        </w:rPr>
      </w:pPr>
      <w:r w:rsidRPr="00EF3586">
        <w:rPr>
          <w:rStyle w:val="a8"/>
          <w:rFonts w:ascii="Traditional Arabic" w:hAnsi="Traditional Arabic" w:cs="Traditional Arabic"/>
          <w:sz w:val="28"/>
          <w:szCs w:val="28"/>
        </w:rPr>
        <w:footnoteRef/>
      </w:r>
      <w:r w:rsidRPr="00EF3586">
        <w:rPr>
          <w:rFonts w:ascii="Traditional Arabic" w:hAnsi="Traditional Arabic" w:cs="Traditional Arabic"/>
          <w:sz w:val="28"/>
          <w:szCs w:val="28"/>
          <w:rtl/>
        </w:rPr>
        <w:t>- الهادي(قطش): المرجع</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نفسه،</w:t>
      </w:r>
      <w:r w:rsidRPr="00EF3586">
        <w:rPr>
          <w:rFonts w:ascii="Traditional Arabic" w:hAnsi="Traditional Arabic" w:cs="Traditional Arabic"/>
          <w:sz w:val="28"/>
          <w:szCs w:val="28"/>
          <w:rtl/>
        </w:rPr>
        <w:t xml:space="preserve"> ص55.</w:t>
      </w:r>
    </w:p>
    <w:p w:rsidR="00D21A8A" w:rsidRPr="00EF3586" w:rsidRDefault="00D21A8A" w:rsidP="0022312F">
      <w:pPr>
        <w:pStyle w:val="a7"/>
        <w:rPr>
          <w:rFonts w:ascii="Traditional Arabic" w:hAnsi="Traditional Arabic" w:cs="Traditional Arabic"/>
          <w:sz w:val="28"/>
          <w:szCs w:val="28"/>
          <w:rtl/>
          <w:lang w:val="fr-FR" w:bidi="ar-DZ"/>
        </w:rPr>
      </w:pPr>
      <w:r>
        <w:rPr>
          <w:rFonts w:ascii="Traditional Arabic" w:hAnsi="Traditional Arabic" w:cs="Traditional Arabic"/>
          <w:sz w:val="28"/>
          <w:szCs w:val="28"/>
          <w:lang w:val="fr-FR"/>
        </w:rPr>
        <w:t>*</w:t>
      </w:r>
      <w:r>
        <w:rPr>
          <w:rFonts w:ascii="Traditional Arabic" w:hAnsi="Traditional Arabic" w:cs="Traditional Arabic" w:hint="cs"/>
          <w:sz w:val="28"/>
          <w:szCs w:val="28"/>
          <w:rtl/>
          <w:lang w:val="fr-FR" w:bidi="ar-DZ"/>
        </w:rPr>
        <w:t>- انظر الملحق رقم2.</w:t>
      </w:r>
    </w:p>
  </w:footnote>
  <w:footnote w:id="8">
    <w:p w:rsidR="00D21A8A" w:rsidRPr="00EF3586" w:rsidRDefault="00D21A8A" w:rsidP="0022312F">
      <w:pPr>
        <w:pStyle w:val="a7"/>
        <w:rPr>
          <w:rFonts w:ascii="Traditional Arabic" w:hAnsi="Traditional Arabic" w:cs="Traditional Arabic"/>
          <w:sz w:val="28"/>
          <w:szCs w:val="28"/>
        </w:rPr>
      </w:pPr>
      <w:r w:rsidRPr="00EF3586">
        <w:rPr>
          <w:rStyle w:val="a8"/>
          <w:rFonts w:ascii="Traditional Arabic" w:hAnsi="Traditional Arabic" w:cs="Traditional Arabic"/>
          <w:sz w:val="28"/>
          <w:szCs w:val="28"/>
        </w:rPr>
        <w:footnoteRef/>
      </w:r>
      <w:r w:rsidRPr="00EF3586">
        <w:rPr>
          <w:rFonts w:ascii="Traditional Arabic" w:hAnsi="Traditional Arabic" w:cs="Traditional Arabic"/>
          <w:sz w:val="28"/>
          <w:szCs w:val="28"/>
          <w:rtl/>
        </w:rPr>
        <w:t xml:space="preserve"> -محمود(بديع): </w:t>
      </w:r>
      <w:r>
        <w:rPr>
          <w:rFonts w:ascii="Traditional Arabic" w:hAnsi="Traditional Arabic" w:cs="Traditional Arabic"/>
          <w:sz w:val="28"/>
          <w:szCs w:val="28"/>
          <w:rtl/>
        </w:rPr>
        <w:t xml:space="preserve">المرجع </w:t>
      </w:r>
      <w:r>
        <w:rPr>
          <w:rFonts w:ascii="Traditional Arabic" w:hAnsi="Traditional Arabic" w:cs="Traditional Arabic" w:hint="cs"/>
          <w:sz w:val="28"/>
          <w:szCs w:val="28"/>
          <w:rtl/>
        </w:rPr>
        <w:t>السابق،</w:t>
      </w:r>
      <w:r w:rsidRPr="00EF3586">
        <w:rPr>
          <w:rFonts w:ascii="Traditional Arabic" w:hAnsi="Traditional Arabic" w:cs="Traditional Arabic"/>
          <w:sz w:val="28"/>
          <w:szCs w:val="28"/>
          <w:rtl/>
        </w:rPr>
        <w:t xml:space="preserve"> ص88.</w:t>
      </w:r>
    </w:p>
  </w:footnote>
  <w:footnote w:id="9">
    <w:p w:rsidR="00D21A8A" w:rsidRPr="003D00EC" w:rsidRDefault="00D21A8A" w:rsidP="0022312F">
      <w:pPr>
        <w:pStyle w:val="a7"/>
        <w:spacing w:line="276" w:lineRule="auto"/>
        <w:rPr>
          <w:rFonts w:ascii="Traditional Arabic" w:hAnsi="Traditional Arabic" w:cs="Traditional Arabic"/>
          <w:sz w:val="28"/>
          <w:szCs w:val="28"/>
          <w:rtl/>
        </w:rPr>
      </w:pPr>
      <w:r w:rsidRPr="003D00EC">
        <w:rPr>
          <w:rStyle w:val="a8"/>
          <w:rFonts w:ascii="Traditional Arabic" w:hAnsi="Traditional Arabic" w:cs="Traditional Arabic"/>
          <w:sz w:val="28"/>
          <w:szCs w:val="28"/>
        </w:rPr>
        <w:footnoteRef/>
      </w:r>
      <w:r w:rsidRPr="003D00EC">
        <w:rPr>
          <w:rFonts w:ascii="Traditional Arabic" w:hAnsi="Traditional Arabic" w:cs="Traditional Arabic"/>
          <w:sz w:val="28"/>
          <w:szCs w:val="28"/>
          <w:rtl/>
        </w:rPr>
        <w:t xml:space="preserve"> - شوقي عطا الله( الجمل)،عبد الله عبد الرزاق(إبراهيم):</w:t>
      </w:r>
      <w:r>
        <w:rPr>
          <w:rFonts w:ascii="Traditional Arabic" w:hAnsi="Traditional Arabic" w:cs="Traditional Arabic" w:hint="cs"/>
          <w:sz w:val="28"/>
          <w:szCs w:val="28"/>
          <w:rtl/>
        </w:rPr>
        <w:t xml:space="preserve"> </w:t>
      </w:r>
      <w:r w:rsidRPr="00CA49E6">
        <w:rPr>
          <w:rFonts w:ascii="Traditional Arabic" w:hAnsi="Traditional Arabic" w:cs="Traditional Arabic"/>
          <w:sz w:val="28"/>
          <w:szCs w:val="28"/>
          <w:u w:val="single"/>
          <w:rtl/>
        </w:rPr>
        <w:t>تاريخ المسلمين في إفريقيا ومشكلاتهم</w:t>
      </w:r>
      <w:r w:rsidRPr="003D00EC">
        <w:rPr>
          <w:rFonts w:ascii="Traditional Arabic" w:hAnsi="Traditional Arabic" w:cs="Traditional Arabic"/>
          <w:sz w:val="28"/>
          <w:szCs w:val="28"/>
          <w:rtl/>
        </w:rPr>
        <w:t xml:space="preserve"> ،1996،ص3.</w:t>
      </w:r>
    </w:p>
  </w:footnote>
  <w:footnote w:id="10">
    <w:p w:rsidR="00D21A8A" w:rsidRPr="003D00EC" w:rsidRDefault="00D21A8A" w:rsidP="0022312F">
      <w:pPr>
        <w:pStyle w:val="a7"/>
        <w:spacing w:line="276" w:lineRule="auto"/>
        <w:rPr>
          <w:rFonts w:ascii="Traditional Arabic" w:hAnsi="Traditional Arabic" w:cs="Traditional Arabic"/>
          <w:sz w:val="28"/>
          <w:szCs w:val="28"/>
          <w:rtl/>
          <w:lang w:bidi="ar-DZ"/>
        </w:rPr>
      </w:pPr>
      <w:r w:rsidRPr="003D00EC">
        <w:rPr>
          <w:rStyle w:val="a8"/>
          <w:rFonts w:ascii="Traditional Arabic" w:hAnsi="Traditional Arabic" w:cs="Traditional Arabic"/>
          <w:sz w:val="28"/>
          <w:szCs w:val="28"/>
        </w:rPr>
        <w:footnoteRef/>
      </w:r>
      <w:r w:rsidRPr="003D00EC">
        <w:rPr>
          <w:rFonts w:ascii="Traditional Arabic" w:hAnsi="Traditional Arabic" w:cs="Traditional Arabic"/>
          <w:sz w:val="28"/>
          <w:szCs w:val="28"/>
          <w:rtl/>
        </w:rPr>
        <w:t xml:space="preserve"> </w:t>
      </w:r>
      <w:r w:rsidRPr="003D00EC">
        <w:rPr>
          <w:rFonts w:ascii="Traditional Arabic" w:hAnsi="Traditional Arabic" w:cs="Traditional Arabic"/>
          <w:sz w:val="28"/>
          <w:szCs w:val="28"/>
          <w:rtl/>
          <w:lang w:bidi="ar-DZ"/>
        </w:rPr>
        <w:t>- محمد عبد الحليم (رجب):</w:t>
      </w:r>
      <w:r>
        <w:rPr>
          <w:rFonts w:ascii="Traditional Arabic" w:hAnsi="Traditional Arabic" w:cs="Traditional Arabic" w:hint="cs"/>
          <w:sz w:val="28"/>
          <w:szCs w:val="28"/>
          <w:rtl/>
          <w:lang w:bidi="ar-DZ"/>
        </w:rPr>
        <w:t xml:space="preserve"> </w:t>
      </w:r>
      <w:r w:rsidRPr="00CA49E6">
        <w:rPr>
          <w:rFonts w:ascii="Traditional Arabic" w:hAnsi="Traditional Arabic" w:cs="Traditional Arabic"/>
          <w:sz w:val="28"/>
          <w:szCs w:val="28"/>
          <w:u w:val="single"/>
          <w:rtl/>
          <w:lang w:bidi="ar-DZ"/>
        </w:rPr>
        <w:t>العروبة والإسلام في إفريقيا الشرقية من ظهور الإسلام إلى قدوم</w:t>
      </w:r>
      <w:r w:rsidRPr="003D00EC">
        <w:rPr>
          <w:rFonts w:ascii="Traditional Arabic" w:hAnsi="Traditional Arabic" w:cs="Traditional Arabic"/>
          <w:sz w:val="28"/>
          <w:szCs w:val="28"/>
          <w:rtl/>
          <w:lang w:bidi="ar-DZ"/>
        </w:rPr>
        <w:t xml:space="preserve"> البرتغاليين، د ط ، دار النهضة,،د م ،دن، 1999,ص18.</w:t>
      </w:r>
    </w:p>
  </w:footnote>
  <w:footnote w:id="11">
    <w:p w:rsidR="00D21A8A" w:rsidRPr="003D00EC" w:rsidRDefault="00D21A8A" w:rsidP="0022312F">
      <w:pPr>
        <w:pStyle w:val="a7"/>
        <w:spacing w:line="276" w:lineRule="auto"/>
        <w:rPr>
          <w:rFonts w:ascii="Traditional Arabic" w:hAnsi="Traditional Arabic" w:cs="Traditional Arabic"/>
          <w:sz w:val="28"/>
          <w:szCs w:val="28"/>
          <w:rtl/>
          <w:lang w:bidi="ar-DZ"/>
        </w:rPr>
      </w:pPr>
      <w:r w:rsidRPr="003D00EC">
        <w:rPr>
          <w:rStyle w:val="a8"/>
          <w:rFonts w:ascii="Traditional Arabic" w:hAnsi="Traditional Arabic" w:cs="Traditional Arabic"/>
          <w:sz w:val="28"/>
          <w:szCs w:val="28"/>
        </w:rPr>
        <w:footnoteRef/>
      </w:r>
      <w:r w:rsidRPr="003D00EC">
        <w:rPr>
          <w:rFonts w:ascii="Traditional Arabic" w:hAnsi="Traditional Arabic" w:cs="Traditional Arabic"/>
          <w:sz w:val="28"/>
          <w:szCs w:val="28"/>
          <w:rtl/>
        </w:rPr>
        <w:t xml:space="preserve">- </w:t>
      </w:r>
      <w:r w:rsidRPr="003D00EC">
        <w:rPr>
          <w:rFonts w:ascii="Traditional Arabic" w:hAnsi="Traditional Arabic" w:cs="Traditional Arabic"/>
          <w:sz w:val="28"/>
          <w:szCs w:val="28"/>
          <w:rtl/>
          <w:lang w:bidi="ar-DZ"/>
        </w:rPr>
        <w:t>عطية مخزوم( قاريونس):</w:t>
      </w:r>
      <w:r>
        <w:rPr>
          <w:rFonts w:ascii="Traditional Arabic" w:hAnsi="Traditional Arabic" w:cs="Traditional Arabic" w:hint="cs"/>
          <w:sz w:val="28"/>
          <w:szCs w:val="28"/>
          <w:rtl/>
          <w:lang w:bidi="ar-DZ"/>
        </w:rPr>
        <w:t xml:space="preserve"> </w:t>
      </w:r>
      <w:r w:rsidRPr="00CA49E6">
        <w:rPr>
          <w:rFonts w:ascii="Traditional Arabic" w:hAnsi="Traditional Arabic" w:cs="Traditional Arabic"/>
          <w:sz w:val="28"/>
          <w:szCs w:val="28"/>
          <w:u w:val="single"/>
          <w:rtl/>
          <w:lang w:bidi="ar-DZ"/>
        </w:rPr>
        <w:t>دراسات في شرق إفريقيا وجنوب الصحراء</w:t>
      </w:r>
      <w:r w:rsidRPr="003D00EC">
        <w:rPr>
          <w:rFonts w:ascii="Traditional Arabic" w:hAnsi="Traditional Arabic" w:cs="Traditional Arabic"/>
          <w:sz w:val="28"/>
          <w:szCs w:val="28"/>
          <w:rtl/>
          <w:lang w:bidi="ar-DZ"/>
        </w:rPr>
        <w:t xml:space="preserve"> ،الفيتو ري جامعة ،بنغاري،ص_ص 94_101</w:t>
      </w:r>
    </w:p>
    <w:p w:rsidR="00D21A8A" w:rsidRPr="003D00EC" w:rsidRDefault="00D21A8A" w:rsidP="0022312F">
      <w:pPr>
        <w:pStyle w:val="a7"/>
        <w:spacing w:line="276" w:lineRule="auto"/>
        <w:rPr>
          <w:rFonts w:ascii="Traditional Arabic" w:hAnsi="Traditional Arabic" w:cs="Traditional Arabic"/>
          <w:sz w:val="28"/>
          <w:szCs w:val="28"/>
          <w:rtl/>
          <w:lang w:bidi="ar-DZ"/>
        </w:rPr>
      </w:pPr>
      <w:r w:rsidRPr="00563446">
        <w:rPr>
          <w:rFonts w:ascii="Traditional Arabic" w:hAnsi="Traditional Arabic" w:cs="Traditional Arabic"/>
          <w:sz w:val="28"/>
          <w:szCs w:val="28"/>
          <w:lang w:bidi="ar-DZ"/>
        </w:rPr>
        <w:t>*</w:t>
      </w:r>
      <w:r w:rsidRPr="00563446">
        <w:rPr>
          <w:rFonts w:ascii="Traditional Arabic" w:hAnsi="Traditional Arabic" w:cs="Traditional Arabic" w:hint="cs"/>
          <w:sz w:val="28"/>
          <w:szCs w:val="28"/>
          <w:rtl/>
          <w:lang w:bidi="ar-DZ"/>
        </w:rPr>
        <w:t>- أنظر الملحق رقم3.</w:t>
      </w:r>
    </w:p>
  </w:footnote>
  <w:footnote w:id="12">
    <w:p w:rsidR="00D21A8A" w:rsidRPr="003D00EC" w:rsidRDefault="00D21A8A" w:rsidP="0022312F">
      <w:pPr>
        <w:pStyle w:val="a7"/>
        <w:spacing w:line="276" w:lineRule="auto"/>
        <w:rPr>
          <w:rFonts w:ascii="Traditional Arabic" w:hAnsi="Traditional Arabic" w:cs="Traditional Arabic"/>
          <w:sz w:val="28"/>
          <w:szCs w:val="28"/>
          <w:rtl/>
          <w:lang w:val="fr-FR" w:bidi="ar-DZ"/>
        </w:rPr>
      </w:pPr>
      <w:r>
        <w:rPr>
          <w:rFonts w:ascii="Traditional Arabic" w:hAnsi="Traditional Arabic" w:cs="Traditional Arabic"/>
          <w:sz w:val="28"/>
          <w:szCs w:val="28"/>
          <w:lang w:val="fr-FR" w:bidi="ar-DZ"/>
        </w:rPr>
        <w:t>*</w:t>
      </w:r>
      <w:r w:rsidRPr="003D00EC">
        <w:rPr>
          <w:rFonts w:ascii="Traditional Arabic" w:hAnsi="Traditional Arabic" w:cs="Traditional Arabic"/>
          <w:sz w:val="28"/>
          <w:szCs w:val="28"/>
          <w:rtl/>
          <w:lang w:val="fr-FR" w:bidi="ar-DZ"/>
        </w:rPr>
        <w:t>- ممباسا:</w:t>
      </w:r>
      <w:r>
        <w:rPr>
          <w:rFonts w:ascii="Traditional Arabic" w:hAnsi="Traditional Arabic" w:cs="Traditional Arabic" w:hint="cs"/>
          <w:sz w:val="28"/>
          <w:szCs w:val="28"/>
          <w:rtl/>
          <w:lang w:val="fr-FR" w:bidi="ar-DZ"/>
        </w:rPr>
        <w:t xml:space="preserve"> </w:t>
      </w:r>
      <w:r w:rsidRPr="003D00EC">
        <w:rPr>
          <w:rFonts w:ascii="Traditional Arabic" w:hAnsi="Traditional Arabic" w:cs="Traditional Arabic"/>
          <w:sz w:val="28"/>
          <w:szCs w:val="28"/>
          <w:rtl/>
          <w:lang w:val="fr-FR" w:bidi="ar-DZ"/>
        </w:rPr>
        <w:t>مند القرن الثامن عشر حصن للعرب منيعا تحت أئمة عمان ومسقط وكانت أكثر أسواق للرقيق،محمد(ثابت</w:t>
      </w:r>
      <w:r w:rsidRPr="00CA49E6">
        <w:rPr>
          <w:rFonts w:ascii="Traditional Arabic" w:hAnsi="Traditional Arabic" w:cs="Traditional Arabic"/>
          <w:sz w:val="28"/>
          <w:szCs w:val="28"/>
          <w:u w:val="single"/>
          <w:rtl/>
          <w:lang w:val="fr-FR" w:bidi="ar-DZ"/>
        </w:rPr>
        <w:t>):</w:t>
      </w:r>
      <w:r w:rsidRPr="00CA49E6">
        <w:rPr>
          <w:rFonts w:ascii="Traditional Arabic" w:hAnsi="Traditional Arabic" w:cs="Traditional Arabic" w:hint="cs"/>
          <w:sz w:val="28"/>
          <w:szCs w:val="28"/>
          <w:u w:val="single"/>
          <w:rtl/>
          <w:lang w:val="fr-FR" w:bidi="ar-DZ"/>
        </w:rPr>
        <w:t xml:space="preserve"> </w:t>
      </w:r>
      <w:r w:rsidRPr="00CA49E6">
        <w:rPr>
          <w:rFonts w:ascii="Traditional Arabic" w:hAnsi="Traditional Arabic" w:cs="Traditional Arabic"/>
          <w:sz w:val="28"/>
          <w:szCs w:val="28"/>
          <w:u w:val="single"/>
          <w:rtl/>
          <w:lang w:val="fr-FR" w:bidi="ar-DZ"/>
        </w:rPr>
        <w:t>جولة في ربوع افريقيا</w:t>
      </w:r>
      <w:r w:rsidRPr="003D00EC">
        <w:rPr>
          <w:rFonts w:ascii="Traditional Arabic" w:hAnsi="Traditional Arabic" w:cs="Traditional Arabic"/>
          <w:sz w:val="28"/>
          <w:szCs w:val="28"/>
          <w:rtl/>
          <w:lang w:val="fr-FR" w:bidi="ar-DZ"/>
        </w:rPr>
        <w:t>،</w:t>
      </w:r>
      <w:r>
        <w:rPr>
          <w:rFonts w:ascii="Traditional Arabic" w:hAnsi="Traditional Arabic" w:cs="Traditional Arabic" w:hint="cs"/>
          <w:sz w:val="28"/>
          <w:szCs w:val="28"/>
          <w:rtl/>
          <w:lang w:val="fr-FR" w:bidi="ar-DZ"/>
        </w:rPr>
        <w:t xml:space="preserve"> </w:t>
      </w:r>
      <w:r w:rsidRPr="003D00EC">
        <w:rPr>
          <w:rFonts w:ascii="Traditional Arabic" w:hAnsi="Traditional Arabic" w:cs="Traditional Arabic"/>
          <w:sz w:val="28"/>
          <w:szCs w:val="28"/>
          <w:rtl/>
          <w:lang w:val="fr-FR" w:bidi="ar-DZ"/>
        </w:rPr>
        <w:t>ط2،</w:t>
      </w:r>
      <w:r>
        <w:rPr>
          <w:rFonts w:ascii="Traditional Arabic" w:hAnsi="Traditional Arabic" w:cs="Traditional Arabic" w:hint="cs"/>
          <w:sz w:val="28"/>
          <w:szCs w:val="28"/>
          <w:rtl/>
          <w:lang w:val="fr-FR" w:bidi="ar-DZ"/>
        </w:rPr>
        <w:t xml:space="preserve"> </w:t>
      </w:r>
      <w:r w:rsidRPr="003D00EC">
        <w:rPr>
          <w:rFonts w:ascii="Traditional Arabic" w:hAnsi="Traditional Arabic" w:cs="Traditional Arabic"/>
          <w:sz w:val="28"/>
          <w:szCs w:val="28"/>
          <w:rtl/>
          <w:lang w:val="fr-FR" w:bidi="ar-DZ"/>
        </w:rPr>
        <w:t>مكتبة النهضة العربية ،</w:t>
      </w:r>
      <w:r>
        <w:rPr>
          <w:rFonts w:ascii="Traditional Arabic" w:hAnsi="Traditional Arabic" w:cs="Traditional Arabic" w:hint="cs"/>
          <w:sz w:val="28"/>
          <w:szCs w:val="28"/>
          <w:rtl/>
          <w:lang w:val="fr-FR" w:bidi="ar-DZ"/>
        </w:rPr>
        <w:t xml:space="preserve"> </w:t>
      </w:r>
      <w:r w:rsidRPr="003D00EC">
        <w:rPr>
          <w:rFonts w:ascii="Traditional Arabic" w:hAnsi="Traditional Arabic" w:cs="Traditional Arabic"/>
          <w:sz w:val="28"/>
          <w:szCs w:val="28"/>
          <w:rtl/>
          <w:lang w:val="fr-FR" w:bidi="ar-DZ"/>
        </w:rPr>
        <w:t>القاهرة ،ص17.</w:t>
      </w:r>
    </w:p>
  </w:footnote>
  <w:footnote w:id="13">
    <w:p w:rsidR="00D21A8A" w:rsidRPr="003C60DA" w:rsidRDefault="00D21A8A" w:rsidP="0022312F">
      <w:pPr>
        <w:pStyle w:val="a7"/>
        <w:spacing w:line="276" w:lineRule="auto"/>
        <w:rPr>
          <w:rFonts w:ascii="Traditional Arabic" w:hAnsi="Traditional Arabic" w:cs="Traditional Arabic"/>
          <w:sz w:val="28"/>
          <w:szCs w:val="28"/>
          <w:rtl/>
          <w:lang w:bidi="ar-DZ"/>
        </w:rPr>
      </w:pPr>
      <w:r w:rsidRPr="003D00EC">
        <w:rPr>
          <w:rStyle w:val="a8"/>
          <w:rFonts w:ascii="Traditional Arabic" w:hAnsi="Traditional Arabic" w:cs="Traditional Arabic"/>
          <w:sz w:val="28"/>
          <w:szCs w:val="28"/>
        </w:rPr>
        <w:footnoteRef/>
      </w:r>
      <w:r w:rsidRPr="003D00EC">
        <w:rPr>
          <w:rFonts w:ascii="Traditional Arabic" w:hAnsi="Traditional Arabic" w:cs="Traditional Arabic"/>
          <w:sz w:val="28"/>
          <w:szCs w:val="28"/>
          <w:rtl/>
        </w:rPr>
        <w:t>-</w:t>
      </w:r>
      <w:r>
        <w:rPr>
          <w:rFonts w:ascii="Traditional Arabic" w:hAnsi="Traditional Arabic" w:cs="Traditional Arabic" w:hint="cs"/>
          <w:sz w:val="28"/>
          <w:szCs w:val="28"/>
          <w:rtl/>
        </w:rPr>
        <w:t xml:space="preserve"> محمد (ثابت): </w:t>
      </w:r>
      <w:r w:rsidRPr="003C60DA">
        <w:rPr>
          <w:rFonts w:ascii="Traditional Arabic" w:hAnsi="Traditional Arabic" w:cs="Traditional Arabic"/>
          <w:sz w:val="28"/>
          <w:szCs w:val="28"/>
          <w:rtl/>
        </w:rPr>
        <w:t>مرجع نفسه، ص20.</w:t>
      </w:r>
    </w:p>
  </w:footnote>
  <w:footnote w:id="14">
    <w:p w:rsidR="00D21A8A" w:rsidRPr="003C60DA" w:rsidRDefault="00D21A8A" w:rsidP="0022312F">
      <w:pPr>
        <w:pStyle w:val="a7"/>
        <w:rPr>
          <w:rFonts w:ascii="Traditional Arabic" w:hAnsi="Traditional Arabic" w:cs="Traditional Arabic"/>
          <w:sz w:val="28"/>
          <w:szCs w:val="28"/>
          <w:rtl/>
        </w:rPr>
      </w:pPr>
      <w:r w:rsidRPr="003C60DA">
        <w:rPr>
          <w:rStyle w:val="a8"/>
          <w:rFonts w:ascii="Traditional Arabic" w:hAnsi="Traditional Arabic" w:cs="Traditional Arabic"/>
          <w:sz w:val="28"/>
          <w:szCs w:val="28"/>
        </w:rPr>
        <w:footnoteRef/>
      </w:r>
      <w:r w:rsidRPr="003C60DA">
        <w:rPr>
          <w:rFonts w:ascii="Traditional Arabic" w:hAnsi="Traditional Arabic" w:cs="Traditional Arabic"/>
          <w:sz w:val="28"/>
          <w:szCs w:val="28"/>
          <w:rtl/>
        </w:rPr>
        <w:t>- حامد (سليمان):</w:t>
      </w:r>
      <w:r w:rsidRPr="00CA49E6">
        <w:rPr>
          <w:rFonts w:ascii="Traditional Arabic" w:hAnsi="Traditional Arabic" w:cs="Traditional Arabic"/>
          <w:sz w:val="28"/>
          <w:szCs w:val="28"/>
          <w:u w:val="single"/>
          <w:rtl/>
        </w:rPr>
        <w:t>100</w:t>
      </w:r>
      <w:r>
        <w:rPr>
          <w:rFonts w:ascii="Traditional Arabic" w:hAnsi="Traditional Arabic" w:cs="Traditional Arabic" w:hint="cs"/>
          <w:sz w:val="28"/>
          <w:szCs w:val="28"/>
          <w:u w:val="single"/>
          <w:rtl/>
        </w:rPr>
        <w:t xml:space="preserve"> </w:t>
      </w:r>
      <w:r w:rsidRPr="00CA49E6">
        <w:rPr>
          <w:rFonts w:ascii="Traditional Arabic" w:hAnsi="Traditional Arabic" w:cs="Traditional Arabic"/>
          <w:sz w:val="28"/>
          <w:szCs w:val="28"/>
          <w:u w:val="single"/>
          <w:rtl/>
        </w:rPr>
        <w:t>يوم في أحراش افريقيا</w:t>
      </w:r>
      <w:r w:rsidRPr="003C60DA">
        <w:rPr>
          <w:rFonts w:ascii="Traditional Arabic" w:hAnsi="Traditional Arabic" w:cs="Traditional Arabic"/>
          <w:sz w:val="28"/>
          <w:szCs w:val="28"/>
          <w:rtl/>
        </w:rPr>
        <w:t>,الهيئة المصرية العامة،1991،</w:t>
      </w:r>
      <w:r>
        <w:rPr>
          <w:rFonts w:ascii="Traditional Arabic" w:hAnsi="Traditional Arabic" w:cs="Traditional Arabic" w:hint="cs"/>
          <w:sz w:val="28"/>
          <w:szCs w:val="28"/>
          <w:rtl/>
        </w:rPr>
        <w:t xml:space="preserve"> </w:t>
      </w:r>
      <w:r w:rsidRPr="003C60DA">
        <w:rPr>
          <w:rFonts w:ascii="Traditional Arabic" w:hAnsi="Traditional Arabic" w:cs="Traditional Arabic"/>
          <w:sz w:val="28"/>
          <w:szCs w:val="28"/>
          <w:rtl/>
        </w:rPr>
        <w:t>ص301.</w:t>
      </w:r>
    </w:p>
  </w:footnote>
  <w:footnote w:id="15">
    <w:p w:rsidR="00D21A8A" w:rsidRPr="003C60DA" w:rsidRDefault="00D21A8A" w:rsidP="0022312F">
      <w:pPr>
        <w:pStyle w:val="a7"/>
        <w:rPr>
          <w:rFonts w:ascii="Traditional Arabic" w:hAnsi="Traditional Arabic" w:cs="Traditional Arabic"/>
          <w:sz w:val="28"/>
          <w:szCs w:val="28"/>
          <w:lang w:bidi="ar-DZ"/>
        </w:rPr>
      </w:pPr>
      <w:r w:rsidRPr="003C60DA">
        <w:rPr>
          <w:rStyle w:val="a8"/>
          <w:rFonts w:ascii="Traditional Arabic" w:hAnsi="Traditional Arabic" w:cs="Traditional Arabic"/>
          <w:sz w:val="28"/>
          <w:szCs w:val="28"/>
        </w:rPr>
        <w:footnoteRef/>
      </w:r>
      <w:r w:rsidRPr="003C60DA">
        <w:rPr>
          <w:rFonts w:ascii="Traditional Arabic" w:hAnsi="Traditional Arabic" w:cs="Traditional Arabic"/>
          <w:sz w:val="28"/>
          <w:szCs w:val="28"/>
          <w:rtl/>
        </w:rPr>
        <w:t xml:space="preserve"> - </w:t>
      </w:r>
      <w:r w:rsidRPr="003C60DA">
        <w:rPr>
          <w:rFonts w:ascii="Traditional Arabic" w:hAnsi="Traditional Arabic" w:cs="Traditional Arabic"/>
          <w:sz w:val="28"/>
          <w:szCs w:val="28"/>
          <w:rtl/>
          <w:lang w:bidi="ar-DZ"/>
        </w:rPr>
        <w:t>أحمد(ياغي)،محمد (شاكر):</w:t>
      </w:r>
      <w:r>
        <w:rPr>
          <w:rFonts w:ascii="Traditional Arabic" w:hAnsi="Traditional Arabic" w:cs="Traditional Arabic" w:hint="cs"/>
          <w:sz w:val="28"/>
          <w:szCs w:val="28"/>
          <w:rtl/>
          <w:lang w:bidi="ar-DZ"/>
        </w:rPr>
        <w:t xml:space="preserve"> </w:t>
      </w:r>
      <w:r w:rsidRPr="00CA49E6">
        <w:rPr>
          <w:rFonts w:ascii="Traditional Arabic" w:hAnsi="Traditional Arabic" w:cs="Traditional Arabic"/>
          <w:sz w:val="28"/>
          <w:szCs w:val="28"/>
          <w:u w:val="single"/>
          <w:rtl/>
          <w:lang w:bidi="ar-DZ"/>
        </w:rPr>
        <w:t>تاريخ العالم الإسلامي الحديث والمعاصر</w:t>
      </w:r>
      <w:r w:rsidRPr="003C60DA">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Pr="003C60DA">
        <w:rPr>
          <w:rFonts w:ascii="Traditional Arabic" w:hAnsi="Traditional Arabic" w:cs="Traditional Arabic"/>
          <w:sz w:val="28"/>
          <w:szCs w:val="28"/>
          <w:rtl/>
          <w:lang w:bidi="ar-DZ"/>
        </w:rPr>
        <w:t>ج2،</w:t>
      </w:r>
      <w:r>
        <w:rPr>
          <w:rFonts w:ascii="Traditional Arabic" w:hAnsi="Traditional Arabic" w:cs="Traditional Arabic" w:hint="cs"/>
          <w:sz w:val="28"/>
          <w:szCs w:val="28"/>
          <w:rtl/>
          <w:lang w:bidi="ar-DZ"/>
        </w:rPr>
        <w:t xml:space="preserve"> </w:t>
      </w:r>
      <w:r w:rsidRPr="003C60DA">
        <w:rPr>
          <w:rFonts w:ascii="Traditional Arabic" w:hAnsi="Traditional Arabic" w:cs="Traditional Arabic"/>
          <w:sz w:val="28"/>
          <w:szCs w:val="28"/>
          <w:rtl/>
          <w:lang w:bidi="ar-DZ"/>
        </w:rPr>
        <w:t>دار المريخ،</w:t>
      </w:r>
      <w:r>
        <w:rPr>
          <w:rFonts w:ascii="Traditional Arabic" w:hAnsi="Traditional Arabic" w:cs="Traditional Arabic" w:hint="cs"/>
          <w:sz w:val="28"/>
          <w:szCs w:val="28"/>
          <w:rtl/>
          <w:lang w:bidi="ar-DZ"/>
        </w:rPr>
        <w:t xml:space="preserve"> </w:t>
      </w:r>
      <w:r w:rsidRPr="003C60DA">
        <w:rPr>
          <w:rFonts w:ascii="Traditional Arabic" w:hAnsi="Traditional Arabic" w:cs="Traditional Arabic"/>
          <w:sz w:val="28"/>
          <w:szCs w:val="28"/>
          <w:rtl/>
          <w:lang w:bidi="ar-DZ"/>
        </w:rPr>
        <w:t>الرياض،</w:t>
      </w:r>
      <w:r>
        <w:rPr>
          <w:rFonts w:ascii="Traditional Arabic" w:hAnsi="Traditional Arabic" w:cs="Traditional Arabic" w:hint="cs"/>
          <w:sz w:val="28"/>
          <w:szCs w:val="28"/>
          <w:rtl/>
          <w:lang w:bidi="ar-DZ"/>
        </w:rPr>
        <w:t xml:space="preserve"> </w:t>
      </w:r>
      <w:r w:rsidRPr="003C60DA">
        <w:rPr>
          <w:rFonts w:ascii="Traditional Arabic" w:hAnsi="Traditional Arabic" w:cs="Traditional Arabic"/>
          <w:sz w:val="28"/>
          <w:szCs w:val="28"/>
          <w:rtl/>
          <w:lang w:bidi="ar-DZ"/>
        </w:rPr>
        <w:t>ص259.</w:t>
      </w:r>
    </w:p>
  </w:footnote>
  <w:footnote w:id="16">
    <w:p w:rsidR="00D21A8A" w:rsidRPr="003C60DA" w:rsidRDefault="00D21A8A" w:rsidP="0022312F">
      <w:pPr>
        <w:pStyle w:val="a7"/>
        <w:rPr>
          <w:rFonts w:ascii="Traditional Arabic" w:hAnsi="Traditional Arabic" w:cs="Traditional Arabic"/>
          <w:sz w:val="28"/>
          <w:szCs w:val="28"/>
          <w:rtl/>
          <w:lang w:bidi="ar-DZ"/>
        </w:rPr>
      </w:pPr>
      <w:r w:rsidRPr="003C60DA">
        <w:rPr>
          <w:rFonts w:ascii="Traditional Arabic" w:hAnsi="Traditional Arabic" w:cs="Traditional Arabic"/>
          <w:sz w:val="28"/>
          <w:szCs w:val="28"/>
          <w:lang w:val="fr-FR"/>
        </w:rPr>
        <w:t>-</w:t>
      </w:r>
      <w:r w:rsidRPr="003C60DA">
        <w:rPr>
          <w:rStyle w:val="a8"/>
          <w:rFonts w:ascii="Traditional Arabic" w:hAnsi="Traditional Arabic" w:cs="Traditional Arabic"/>
          <w:sz w:val="28"/>
          <w:szCs w:val="28"/>
        </w:rPr>
        <w:footnoteRef/>
      </w:r>
      <w:r>
        <w:rPr>
          <w:rFonts w:ascii="Traditional Arabic" w:hAnsi="Traditional Arabic" w:cs="Traditional Arabic"/>
          <w:sz w:val="28"/>
          <w:szCs w:val="28"/>
          <w:rtl/>
        </w:rPr>
        <w:t>محمد عبد الحليم (رجب)</w:t>
      </w:r>
      <w:r>
        <w:rPr>
          <w:rFonts w:ascii="Traditional Arabic" w:hAnsi="Traditional Arabic" w:cs="Traditional Arabic" w:hint="cs"/>
          <w:sz w:val="28"/>
          <w:szCs w:val="28"/>
          <w:rtl/>
        </w:rPr>
        <w:t xml:space="preserve">: </w:t>
      </w:r>
      <w:r w:rsidRPr="003C60DA">
        <w:rPr>
          <w:rFonts w:ascii="Traditional Arabic" w:hAnsi="Traditional Arabic" w:cs="Traditional Arabic"/>
          <w:sz w:val="28"/>
          <w:szCs w:val="28"/>
          <w:rtl/>
        </w:rPr>
        <w:t xml:space="preserve">مرجع </w:t>
      </w:r>
      <w:r w:rsidRPr="003C60DA">
        <w:rPr>
          <w:rFonts w:ascii="Traditional Arabic" w:hAnsi="Traditional Arabic" w:cs="Traditional Arabic"/>
          <w:sz w:val="28"/>
          <w:szCs w:val="28"/>
          <w:rtl/>
          <w:lang w:bidi="ar-DZ"/>
        </w:rPr>
        <w:t>نفسه،</w:t>
      </w:r>
      <w:r>
        <w:rPr>
          <w:rFonts w:ascii="Traditional Arabic" w:hAnsi="Traditional Arabic" w:cs="Traditional Arabic" w:hint="cs"/>
          <w:sz w:val="28"/>
          <w:szCs w:val="28"/>
          <w:rtl/>
          <w:lang w:bidi="ar-DZ"/>
        </w:rPr>
        <w:t xml:space="preserve"> </w:t>
      </w:r>
      <w:r w:rsidRPr="003C60DA">
        <w:rPr>
          <w:rFonts w:ascii="Traditional Arabic" w:hAnsi="Traditional Arabic" w:cs="Traditional Arabic"/>
          <w:sz w:val="28"/>
          <w:szCs w:val="28"/>
          <w:rtl/>
          <w:lang w:bidi="ar-DZ"/>
        </w:rPr>
        <w:t>ص22.</w:t>
      </w:r>
    </w:p>
  </w:footnote>
  <w:footnote w:id="17">
    <w:p w:rsidR="00D21A8A" w:rsidRPr="007B79A5" w:rsidRDefault="00D21A8A" w:rsidP="0022312F">
      <w:pPr>
        <w:pStyle w:val="a7"/>
        <w:rPr>
          <w:rFonts w:ascii="Traditional Arabic" w:hAnsi="Traditional Arabic" w:cs="Traditional Arabic"/>
          <w:sz w:val="28"/>
          <w:szCs w:val="28"/>
          <w:rtl/>
          <w:lang w:bidi="ar-DZ"/>
        </w:rPr>
      </w:pPr>
      <w:r w:rsidRPr="007B79A5">
        <w:rPr>
          <w:rStyle w:val="a8"/>
          <w:rFonts w:ascii="Traditional Arabic" w:hAnsi="Traditional Arabic" w:cs="Traditional Arabic"/>
          <w:sz w:val="28"/>
          <w:szCs w:val="28"/>
        </w:rPr>
        <w:footnoteRef/>
      </w:r>
      <w:r w:rsidRPr="007B79A5">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DZ"/>
        </w:rPr>
        <w:t xml:space="preserve">نفسه </w:t>
      </w:r>
      <w:r>
        <w:rPr>
          <w:rFonts w:ascii="Traditional Arabic" w:hAnsi="Traditional Arabic" w:cs="Traditional Arabic" w:hint="cs"/>
          <w:sz w:val="28"/>
          <w:szCs w:val="28"/>
          <w:rtl/>
          <w:lang w:bidi="ar-DZ"/>
        </w:rPr>
        <w:t xml:space="preserve">: </w:t>
      </w:r>
      <w:r w:rsidRPr="007B79A5">
        <w:rPr>
          <w:rFonts w:ascii="Traditional Arabic" w:hAnsi="Traditional Arabic" w:cs="Traditional Arabic"/>
          <w:sz w:val="28"/>
          <w:szCs w:val="28"/>
          <w:rtl/>
          <w:lang w:bidi="ar-DZ"/>
        </w:rPr>
        <w:t>ص24</w:t>
      </w:r>
      <w:r>
        <w:rPr>
          <w:rFonts w:ascii="Traditional Arabic" w:hAnsi="Traditional Arabic" w:cs="Traditional Arabic" w:hint="cs"/>
          <w:sz w:val="28"/>
          <w:szCs w:val="28"/>
          <w:rtl/>
          <w:lang w:bidi="ar-DZ"/>
        </w:rPr>
        <w:t>.</w:t>
      </w:r>
    </w:p>
  </w:footnote>
  <w:footnote w:id="18">
    <w:p w:rsidR="00D21A8A" w:rsidRDefault="00D21A8A" w:rsidP="0022312F">
      <w:pPr>
        <w:pStyle w:val="a7"/>
        <w:rPr>
          <w:lang w:bidi="ar-DZ"/>
        </w:rPr>
      </w:pPr>
      <w:r w:rsidRPr="007B79A5">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7B79A5">
        <w:rPr>
          <w:rFonts w:ascii="Traditional Arabic" w:hAnsi="Traditional Arabic" w:cs="Traditional Arabic"/>
          <w:sz w:val="28"/>
          <w:szCs w:val="28"/>
          <w:rtl/>
        </w:rPr>
        <w:t xml:space="preserve"> </w:t>
      </w:r>
      <w:r>
        <w:rPr>
          <w:rFonts w:ascii="Traditional Arabic" w:hAnsi="Traditional Arabic" w:cs="Traditional Arabic"/>
          <w:sz w:val="28"/>
          <w:szCs w:val="28"/>
          <w:rtl/>
          <w:lang w:bidi="ar-DZ"/>
        </w:rPr>
        <w:t>نفسه</w:t>
      </w:r>
      <w:r>
        <w:rPr>
          <w:rFonts w:ascii="Traditional Arabic" w:hAnsi="Traditional Arabic" w:cs="Traditional Arabic" w:hint="cs"/>
          <w:sz w:val="28"/>
          <w:szCs w:val="28"/>
          <w:rtl/>
          <w:lang w:bidi="ar-DZ"/>
        </w:rPr>
        <w:t xml:space="preserve">: </w:t>
      </w:r>
      <w:r w:rsidRPr="007B79A5">
        <w:rPr>
          <w:rFonts w:ascii="Traditional Arabic" w:hAnsi="Traditional Arabic" w:cs="Traditional Arabic"/>
          <w:sz w:val="28"/>
          <w:szCs w:val="28"/>
          <w:rtl/>
          <w:lang w:bidi="ar-DZ"/>
        </w:rPr>
        <w:t>ص25</w:t>
      </w:r>
      <w:r>
        <w:rPr>
          <w:rFonts w:hint="cs"/>
          <w:rtl/>
          <w:lang w:bidi="ar-DZ"/>
        </w:rPr>
        <w:t>.</w:t>
      </w:r>
    </w:p>
  </w:footnote>
  <w:footnote w:id="19">
    <w:p w:rsidR="00D21A8A" w:rsidRDefault="00D21A8A" w:rsidP="0022312F">
      <w:pPr>
        <w:pStyle w:val="a7"/>
        <w:rPr>
          <w:rtl/>
        </w:rPr>
      </w:pPr>
      <w:r>
        <w:rPr>
          <w:rStyle w:val="a8"/>
        </w:rPr>
        <w:footnoteRef/>
      </w:r>
      <w:r>
        <w:rPr>
          <w:rtl/>
        </w:rPr>
        <w:t xml:space="preserve"> </w:t>
      </w:r>
      <w:r>
        <w:rPr>
          <w:rFonts w:hint="cs"/>
          <w:rtl/>
        </w:rPr>
        <w:t>-محمد عبد الحليم، مرجع نفسه،ص26.</w:t>
      </w:r>
    </w:p>
  </w:footnote>
  <w:footnote w:id="20">
    <w:p w:rsidR="00D21A8A" w:rsidRPr="007B79A5" w:rsidRDefault="00D21A8A" w:rsidP="0022312F">
      <w:pPr>
        <w:pStyle w:val="a7"/>
        <w:rPr>
          <w:rFonts w:ascii="Traditional Arabic" w:hAnsi="Traditional Arabic" w:cs="Traditional Arabic"/>
          <w:sz w:val="28"/>
          <w:szCs w:val="28"/>
          <w:lang w:bidi="ar-DZ"/>
        </w:rPr>
      </w:pPr>
      <w:r w:rsidRPr="007B79A5">
        <w:rPr>
          <w:rStyle w:val="a8"/>
          <w:rFonts w:ascii="Traditional Arabic" w:hAnsi="Traditional Arabic" w:cs="Traditional Arabic"/>
          <w:sz w:val="28"/>
          <w:szCs w:val="28"/>
        </w:rPr>
        <w:footnoteRef/>
      </w:r>
      <w:r w:rsidRPr="007B79A5">
        <w:rPr>
          <w:rFonts w:ascii="Traditional Arabic" w:hAnsi="Traditional Arabic" w:cs="Traditional Arabic" w:hint="cs"/>
          <w:sz w:val="28"/>
          <w:szCs w:val="28"/>
          <w:rtl/>
        </w:rPr>
        <w:t>- عطية</w:t>
      </w:r>
      <w:r w:rsidRPr="007B79A5">
        <w:rPr>
          <w:rFonts w:ascii="Traditional Arabic" w:hAnsi="Traditional Arabic" w:cs="Traditional Arabic"/>
          <w:sz w:val="28"/>
          <w:szCs w:val="28"/>
          <w:rtl/>
          <w:lang w:bidi="ar-DZ"/>
        </w:rPr>
        <w:t xml:space="preserve"> مخزوم(</w:t>
      </w:r>
      <w:r w:rsidRPr="007B79A5">
        <w:rPr>
          <w:rFonts w:ascii="Traditional Arabic" w:hAnsi="Traditional Arabic" w:cs="Traditional Arabic" w:hint="cs"/>
          <w:sz w:val="28"/>
          <w:szCs w:val="28"/>
          <w:rtl/>
          <w:lang w:bidi="ar-DZ"/>
        </w:rPr>
        <w:t>الفيتو ري</w:t>
      </w:r>
      <w:r w:rsidRPr="007B79A5">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w:t>
      </w:r>
      <w:r w:rsidRPr="007B79A5">
        <w:rPr>
          <w:rFonts w:ascii="Traditional Arabic" w:hAnsi="Traditional Arabic" w:cs="Traditional Arabic" w:hint="cs"/>
          <w:sz w:val="28"/>
          <w:szCs w:val="28"/>
          <w:rtl/>
          <w:lang w:bidi="ar-DZ"/>
        </w:rPr>
        <w:t xml:space="preserve"> مرجع</w:t>
      </w:r>
      <w:r w:rsidRPr="007B79A5">
        <w:rPr>
          <w:rFonts w:ascii="Traditional Arabic" w:hAnsi="Traditional Arabic" w:cs="Traditional Arabic"/>
          <w:sz w:val="28"/>
          <w:szCs w:val="28"/>
          <w:rtl/>
          <w:lang w:bidi="ar-DZ"/>
        </w:rPr>
        <w:t xml:space="preserve"> سابق،</w:t>
      </w:r>
      <w:r>
        <w:rPr>
          <w:rFonts w:ascii="Traditional Arabic" w:hAnsi="Traditional Arabic" w:cs="Traditional Arabic" w:hint="cs"/>
          <w:sz w:val="28"/>
          <w:szCs w:val="28"/>
          <w:rtl/>
          <w:lang w:bidi="ar-DZ"/>
        </w:rPr>
        <w:t xml:space="preserve"> </w:t>
      </w:r>
      <w:r w:rsidRPr="007B79A5">
        <w:rPr>
          <w:rFonts w:ascii="Traditional Arabic" w:hAnsi="Traditional Arabic" w:cs="Traditional Arabic"/>
          <w:sz w:val="28"/>
          <w:szCs w:val="28"/>
          <w:rtl/>
          <w:lang w:bidi="ar-DZ"/>
        </w:rPr>
        <w:t>ص107.</w:t>
      </w:r>
    </w:p>
  </w:footnote>
  <w:footnote w:id="21">
    <w:p w:rsidR="00D21A8A" w:rsidRPr="00E91525" w:rsidRDefault="00D21A8A" w:rsidP="0022312F">
      <w:pPr>
        <w:pStyle w:val="a7"/>
        <w:rPr>
          <w:rFonts w:ascii="Traditional Arabic" w:hAnsi="Traditional Arabic" w:cs="Traditional Arabic"/>
          <w:sz w:val="28"/>
          <w:szCs w:val="28"/>
          <w:rtl/>
          <w:lang w:val="fr-FR" w:bidi="ar-DZ"/>
        </w:rPr>
      </w:pPr>
      <w:r w:rsidRPr="007B79A5">
        <w:rPr>
          <w:rStyle w:val="a8"/>
          <w:rFonts w:ascii="Traditional Arabic" w:hAnsi="Traditional Arabic" w:cs="Traditional Arabic"/>
          <w:sz w:val="28"/>
          <w:szCs w:val="28"/>
        </w:rPr>
        <w:footnoteRef/>
      </w:r>
      <w:r w:rsidRPr="007B79A5">
        <w:rPr>
          <w:rFonts w:ascii="Traditional Arabic" w:hAnsi="Traditional Arabic" w:cs="Traditional Arabic"/>
          <w:sz w:val="28"/>
          <w:szCs w:val="28"/>
          <w:rtl/>
        </w:rPr>
        <w:t xml:space="preserve"> - </w:t>
      </w:r>
      <w:r>
        <w:rPr>
          <w:rFonts w:ascii="Traditional Arabic" w:hAnsi="Traditional Arabic" w:cs="Traditional Arabic"/>
          <w:sz w:val="28"/>
          <w:szCs w:val="28"/>
          <w:rtl/>
          <w:lang w:bidi="ar-DZ"/>
        </w:rPr>
        <w:t>محمد عبد الحليم (رجب)</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مرجع </w:t>
      </w:r>
      <w:r>
        <w:rPr>
          <w:rFonts w:ascii="Traditional Arabic" w:hAnsi="Traditional Arabic" w:cs="Traditional Arabic" w:hint="cs"/>
          <w:sz w:val="28"/>
          <w:szCs w:val="28"/>
          <w:rtl/>
          <w:lang w:bidi="ar-DZ"/>
        </w:rPr>
        <w:t>سابق</w:t>
      </w:r>
      <w:r w:rsidRPr="007B79A5">
        <w:rPr>
          <w:rFonts w:ascii="Traditional Arabic" w:hAnsi="Traditional Arabic" w:cs="Traditional Arabic"/>
          <w:sz w:val="28"/>
          <w:szCs w:val="28"/>
          <w:rtl/>
          <w:lang w:bidi="ar-DZ"/>
        </w:rPr>
        <w:t>، ص31</w:t>
      </w:r>
      <w:r>
        <w:rPr>
          <w:rFonts w:ascii="Traditional Arabic" w:hAnsi="Traditional Arabic" w:cs="Traditional Arabic" w:hint="cs"/>
          <w:sz w:val="28"/>
          <w:szCs w:val="28"/>
          <w:rtl/>
          <w:lang w:bidi="ar-DZ"/>
        </w:rPr>
        <w:t>.</w:t>
      </w:r>
    </w:p>
  </w:footnote>
  <w:footnote w:id="22">
    <w:p w:rsidR="00D21A8A" w:rsidRPr="00431D38" w:rsidRDefault="00D21A8A" w:rsidP="0022312F">
      <w:pPr>
        <w:pStyle w:val="a7"/>
        <w:rPr>
          <w:rFonts w:ascii="Traditional Arabic" w:hAnsi="Traditional Arabic" w:cs="Traditional Arabic"/>
          <w:sz w:val="28"/>
          <w:szCs w:val="28"/>
          <w:rtl/>
          <w:lang w:bidi="ar-DZ"/>
        </w:rPr>
      </w:pPr>
      <w:r>
        <w:rPr>
          <w:rStyle w:val="a8"/>
        </w:rPr>
        <w:footnoteRef/>
      </w:r>
      <w:r>
        <w:rPr>
          <w:rtl/>
        </w:rPr>
        <w:t xml:space="preserve"> </w:t>
      </w:r>
      <w:r w:rsidRPr="00431D38">
        <w:rPr>
          <w:rFonts w:ascii="Traditional Arabic" w:hAnsi="Traditional Arabic" w:cs="Traditional Arabic"/>
          <w:sz w:val="28"/>
          <w:szCs w:val="28"/>
          <w:rtl/>
          <w:lang w:bidi="ar-DZ"/>
        </w:rPr>
        <w:t>حسن أحمد(محمود):مرجع نفسه،ص26.</w:t>
      </w:r>
    </w:p>
  </w:footnote>
  <w:footnote w:id="23">
    <w:p w:rsidR="00D21A8A" w:rsidRPr="00431D38" w:rsidRDefault="00D21A8A" w:rsidP="0022312F">
      <w:pPr>
        <w:pStyle w:val="a7"/>
        <w:rPr>
          <w:rFonts w:ascii="Traditional Arabic" w:hAnsi="Traditional Arabic" w:cs="Traditional Arabic"/>
          <w:sz w:val="28"/>
          <w:szCs w:val="28"/>
          <w:rtl/>
          <w:lang w:val="fr-FR" w:bidi="ar-DZ"/>
        </w:rPr>
      </w:pPr>
      <w:r w:rsidRPr="00431D38">
        <w:rPr>
          <w:rStyle w:val="a8"/>
          <w:rFonts w:ascii="Traditional Arabic" w:hAnsi="Traditional Arabic" w:cs="Traditional Arabic"/>
          <w:sz w:val="28"/>
          <w:szCs w:val="28"/>
        </w:rPr>
        <w:footnoteRef/>
      </w:r>
      <w:r w:rsidRPr="00431D38">
        <w:rPr>
          <w:rFonts w:ascii="Traditional Arabic" w:hAnsi="Traditional Arabic" w:cs="Traditional Arabic"/>
          <w:sz w:val="28"/>
          <w:szCs w:val="28"/>
          <w:rtl/>
        </w:rPr>
        <w:t xml:space="preserve"> </w:t>
      </w:r>
      <w:r w:rsidRPr="00431D38">
        <w:rPr>
          <w:rFonts w:ascii="Traditional Arabic" w:hAnsi="Traditional Arabic" w:cs="Traditional Arabic"/>
          <w:sz w:val="28"/>
          <w:szCs w:val="28"/>
          <w:rtl/>
          <w:lang w:bidi="ar-DZ"/>
        </w:rPr>
        <w:t>- محمد عبد الحليم (رجب)، مرجع سابق، ص359</w:t>
      </w:r>
      <w:r w:rsidRPr="00431D38">
        <w:rPr>
          <w:rFonts w:ascii="Traditional Arabic" w:hAnsi="Traditional Arabic" w:cs="Traditional Arabic"/>
          <w:sz w:val="28"/>
          <w:szCs w:val="28"/>
          <w:rtl/>
          <w:lang w:val="fr-FR" w:bidi="ar-DZ"/>
        </w:rPr>
        <w:t>.</w:t>
      </w:r>
    </w:p>
    <w:p w:rsidR="00D21A8A" w:rsidRPr="00431D38" w:rsidRDefault="00D21A8A" w:rsidP="0022312F">
      <w:pPr>
        <w:pStyle w:val="a7"/>
        <w:rPr>
          <w:rFonts w:ascii="Traditional Arabic" w:hAnsi="Traditional Arabic" w:cs="Traditional Arabic"/>
          <w:sz w:val="28"/>
          <w:szCs w:val="28"/>
          <w:rtl/>
          <w:lang w:bidi="ar-DZ"/>
        </w:rPr>
      </w:pPr>
      <w:r w:rsidRPr="00431D38">
        <w:rPr>
          <w:rFonts w:ascii="Traditional Arabic" w:hAnsi="Traditional Arabic" w:cs="Traditional Arabic"/>
          <w:sz w:val="28"/>
          <w:szCs w:val="28"/>
          <w:lang w:val="fr-FR" w:bidi="ar-DZ"/>
        </w:rPr>
        <w:t>*</w:t>
      </w:r>
      <w:r w:rsidRPr="00431D38">
        <w:rPr>
          <w:rFonts w:ascii="Traditional Arabic" w:hAnsi="Traditional Arabic" w:cs="Traditional Arabic"/>
          <w:sz w:val="28"/>
          <w:szCs w:val="28"/>
          <w:rtl/>
          <w:lang w:bidi="ar-DZ"/>
        </w:rPr>
        <w:t>القادرية:من الطرق التي تم أحياؤها تأسست في القرن والتاني عشر على يد عبدا لقادر الجيلاني وكان اشد أولياء المسلمين وأعظمهم هيبة ،حسن أحمد (محمود):</w:t>
      </w:r>
      <w:r>
        <w:rPr>
          <w:rFonts w:ascii="Traditional Arabic" w:hAnsi="Traditional Arabic" w:cs="Traditional Arabic" w:hint="cs"/>
          <w:sz w:val="28"/>
          <w:szCs w:val="28"/>
          <w:rtl/>
          <w:lang w:bidi="ar-DZ"/>
        </w:rPr>
        <w:t xml:space="preserve"> </w:t>
      </w:r>
      <w:r w:rsidRPr="00CA49E6">
        <w:rPr>
          <w:rFonts w:ascii="Traditional Arabic" w:hAnsi="Traditional Arabic" w:cs="Traditional Arabic"/>
          <w:sz w:val="28"/>
          <w:szCs w:val="28"/>
          <w:u w:val="single"/>
          <w:rtl/>
          <w:lang w:bidi="ar-DZ"/>
        </w:rPr>
        <w:t>الإسلام والثقافة العربية في افريقيا</w:t>
      </w:r>
      <w:r w:rsidRPr="00431D38">
        <w:rPr>
          <w:rFonts w:ascii="Traditional Arabic" w:hAnsi="Traditional Arabic" w:cs="Traditional Arabic"/>
          <w:sz w:val="28"/>
          <w:szCs w:val="28"/>
          <w:rtl/>
          <w:lang w:bidi="ar-DZ"/>
        </w:rPr>
        <w:t>،دار الفكر العربي ، القاهرة , ص64.</w:t>
      </w:r>
    </w:p>
    <w:p w:rsidR="00D21A8A" w:rsidRPr="00431D38" w:rsidRDefault="00D21A8A" w:rsidP="0022312F">
      <w:pPr>
        <w:pStyle w:val="a7"/>
        <w:rPr>
          <w:rFonts w:ascii="Traditional Arabic" w:hAnsi="Traditional Arabic" w:cs="Traditional Arabic"/>
          <w:sz w:val="28"/>
          <w:szCs w:val="28"/>
          <w:rtl/>
          <w:lang w:val="fr-FR" w:bidi="ar-DZ"/>
        </w:rPr>
      </w:pPr>
      <w:r w:rsidRPr="00431D38">
        <w:rPr>
          <w:rFonts w:ascii="Traditional Arabic" w:hAnsi="Traditional Arabic" w:cs="Traditional Arabic"/>
          <w:sz w:val="28"/>
          <w:szCs w:val="28"/>
          <w:lang w:val="fr-FR" w:bidi="ar-DZ"/>
        </w:rPr>
        <w:t>**</w:t>
      </w:r>
      <w:r w:rsidRPr="00431D38">
        <w:rPr>
          <w:rFonts w:ascii="Traditional Arabic" w:hAnsi="Traditional Arabic" w:cs="Traditional Arabic"/>
          <w:sz w:val="28"/>
          <w:szCs w:val="28"/>
          <w:rtl/>
          <w:lang w:val="fr-FR" w:bidi="ar-DZ"/>
        </w:rPr>
        <w:t xml:space="preserve">الشادلية: يرجع تأسيسها إلى الشيخ أبي الحسن علي بن عبد الله الشاذلي ولد 593ه|1196مفي شادلة بتونس والمتوفى 656ه|1258م. محمد عبد الحليم (رجب):مرجع سابق، </w:t>
      </w:r>
    </w:p>
    <w:p w:rsidR="00D21A8A" w:rsidRPr="00431D38" w:rsidRDefault="00D21A8A" w:rsidP="0022312F">
      <w:pPr>
        <w:pStyle w:val="a7"/>
        <w:rPr>
          <w:rFonts w:ascii="Traditional Arabic" w:hAnsi="Traditional Arabic" w:cs="Traditional Arabic"/>
          <w:sz w:val="28"/>
          <w:szCs w:val="28"/>
          <w:rtl/>
          <w:lang w:val="fr-FR" w:bidi="ar-DZ"/>
        </w:rPr>
      </w:pPr>
      <w:r w:rsidRPr="00431D38">
        <w:rPr>
          <w:rFonts w:ascii="Traditional Arabic" w:hAnsi="Traditional Arabic" w:cs="Traditional Arabic"/>
          <w:sz w:val="28"/>
          <w:szCs w:val="28"/>
          <w:lang w:val="fr-FR" w:bidi="ar-DZ"/>
        </w:rPr>
        <w:t>***</w:t>
      </w:r>
      <w:r w:rsidRPr="00431D38">
        <w:rPr>
          <w:rFonts w:ascii="Traditional Arabic" w:hAnsi="Traditional Arabic" w:cs="Traditional Arabic"/>
          <w:sz w:val="28"/>
          <w:szCs w:val="28"/>
          <w:rtl/>
          <w:lang w:val="fr-FR" w:bidi="ar-DZ"/>
        </w:rPr>
        <w:t>الرفاعية:نشأت على يد الشيخ أحمد بن السيد علي الرفاعي الحسيني ولد عام 512ه|1118م والمتوقي عام 578ه|1182م، محمد عبد الحليم (رجب)مرجع سابق، ص40.</w:t>
      </w:r>
    </w:p>
    <w:p w:rsidR="00D21A8A" w:rsidRPr="00431D38" w:rsidRDefault="00D21A8A" w:rsidP="0022312F">
      <w:pPr>
        <w:pStyle w:val="a7"/>
        <w:rPr>
          <w:rFonts w:ascii="Traditional Arabic" w:hAnsi="Traditional Arabic" w:cs="Traditional Arabic"/>
          <w:sz w:val="28"/>
          <w:szCs w:val="28"/>
          <w:rtl/>
          <w:lang w:val="fr-FR" w:bidi="ar-DZ"/>
        </w:rPr>
      </w:pPr>
      <w:r w:rsidRPr="00431D38">
        <w:rPr>
          <w:rFonts w:ascii="Traditional Arabic" w:hAnsi="Traditional Arabic" w:cs="Traditional Arabic"/>
          <w:sz w:val="28"/>
          <w:szCs w:val="28"/>
          <w:lang w:val="fr-FR" w:bidi="ar-DZ"/>
        </w:rPr>
        <w:t>****</w:t>
      </w:r>
      <w:r w:rsidRPr="00431D38">
        <w:rPr>
          <w:rFonts w:ascii="Traditional Arabic" w:hAnsi="Traditional Arabic" w:cs="Traditional Arabic"/>
          <w:sz w:val="28"/>
          <w:szCs w:val="28"/>
          <w:rtl/>
          <w:lang w:val="fr-FR" w:bidi="ar-DZ"/>
        </w:rPr>
        <w:t>كلوة:مدينة تقع على ساحل إفريقيا.مرجع سابق، ص330.</w:t>
      </w:r>
    </w:p>
    <w:p w:rsidR="00D21A8A" w:rsidRPr="00431D38" w:rsidRDefault="00D21A8A" w:rsidP="0022312F">
      <w:pPr>
        <w:pStyle w:val="a7"/>
        <w:rPr>
          <w:rFonts w:ascii="Traditional Arabic" w:hAnsi="Traditional Arabic" w:cs="Traditional Arabic"/>
          <w:sz w:val="28"/>
          <w:szCs w:val="28"/>
          <w:rtl/>
          <w:lang w:val="fr-FR" w:bidi="ar-DZ"/>
        </w:rPr>
      </w:pPr>
      <w:r w:rsidRPr="00431D38">
        <w:rPr>
          <w:rFonts w:ascii="Traditional Arabic" w:hAnsi="Traditional Arabic" w:cs="Traditional Arabic"/>
          <w:sz w:val="28"/>
          <w:szCs w:val="28"/>
          <w:lang w:val="fr-FR" w:bidi="ar-DZ"/>
        </w:rPr>
        <w:t>*****</w:t>
      </w:r>
      <w:r w:rsidRPr="00431D38">
        <w:rPr>
          <w:rFonts w:ascii="Traditional Arabic" w:hAnsi="Traditional Arabic" w:cs="Traditional Arabic"/>
          <w:sz w:val="28"/>
          <w:szCs w:val="28"/>
          <w:rtl/>
          <w:lang w:val="fr-FR" w:bidi="ar-DZ"/>
        </w:rPr>
        <w:t>فاسكو ذي جاما: ولد في عائلة نبيلة عام 1460م بحار ومكتشف برتغالي توفي في كانون الأول ديسمبر 1524م.</w:t>
      </w:r>
      <w:r>
        <w:rPr>
          <w:rFonts w:ascii="Traditional Arabic" w:hAnsi="Traditional Arabic" w:cs="Traditional Arabic" w:hint="cs"/>
          <w:sz w:val="28"/>
          <w:szCs w:val="28"/>
          <w:rtl/>
          <w:lang w:val="fr-FR" w:bidi="ar-DZ"/>
        </w:rPr>
        <w:t>عبد الوهاب الكيالي: الموسوعة السياسية، ج4، دار الهدى،ص447.</w:t>
      </w:r>
    </w:p>
    <w:p w:rsidR="00D21A8A" w:rsidRPr="00431D38" w:rsidRDefault="00D21A8A" w:rsidP="0022312F">
      <w:pPr>
        <w:pStyle w:val="a7"/>
        <w:rPr>
          <w:rFonts w:ascii="Traditional Arabic" w:hAnsi="Traditional Arabic" w:cs="Traditional Arabic"/>
          <w:sz w:val="28"/>
          <w:szCs w:val="28"/>
          <w:rtl/>
          <w:lang w:val="fr-FR" w:bidi="ar-DZ"/>
        </w:rPr>
      </w:pPr>
      <w:r w:rsidRPr="00431D38">
        <w:rPr>
          <w:rFonts w:ascii="Traditional Arabic" w:hAnsi="Traditional Arabic" w:cs="Traditional Arabic"/>
          <w:sz w:val="28"/>
          <w:szCs w:val="28"/>
          <w:lang w:val="fr-FR" w:bidi="ar-DZ"/>
        </w:rPr>
        <w:t>*******</w:t>
      </w:r>
      <w:r w:rsidRPr="00431D38">
        <w:rPr>
          <w:rFonts w:ascii="Traditional Arabic" w:hAnsi="Traditional Arabic" w:cs="Traditional Arabic"/>
          <w:sz w:val="28"/>
          <w:szCs w:val="28"/>
          <w:rtl/>
          <w:lang w:val="fr-FR" w:bidi="ar-DZ"/>
        </w:rPr>
        <w:t>-سفالة:تقع جنوب نهر الزمبيزي في موزنبيق ،ص7.</w:t>
      </w:r>
    </w:p>
  </w:footnote>
  <w:footnote w:id="24">
    <w:p w:rsidR="00D21A8A" w:rsidRPr="00431D38" w:rsidRDefault="00D21A8A" w:rsidP="0022312F">
      <w:pPr>
        <w:pStyle w:val="a7"/>
        <w:rPr>
          <w:rFonts w:ascii="Traditional Arabic" w:hAnsi="Traditional Arabic" w:cs="Traditional Arabic"/>
          <w:sz w:val="28"/>
          <w:szCs w:val="28"/>
          <w:rtl/>
          <w:lang w:bidi="ar-DZ"/>
        </w:rPr>
      </w:pPr>
      <w:r w:rsidRPr="00431D38">
        <w:rPr>
          <w:rStyle w:val="a8"/>
          <w:rFonts w:ascii="Traditional Arabic" w:hAnsi="Traditional Arabic" w:cs="Traditional Arabic"/>
          <w:sz w:val="28"/>
          <w:szCs w:val="28"/>
        </w:rPr>
        <w:footnoteRef/>
      </w:r>
      <w:r w:rsidRPr="00431D38">
        <w:rPr>
          <w:rFonts w:ascii="Traditional Arabic" w:hAnsi="Traditional Arabic" w:cs="Traditional Arabic"/>
          <w:sz w:val="28"/>
          <w:szCs w:val="28"/>
          <w:rtl/>
        </w:rPr>
        <w:t xml:space="preserve">- </w:t>
      </w:r>
      <w:r w:rsidRPr="00431D38">
        <w:rPr>
          <w:rFonts w:ascii="Traditional Arabic" w:hAnsi="Traditional Arabic" w:cs="Traditional Arabic"/>
          <w:sz w:val="28"/>
          <w:szCs w:val="28"/>
          <w:rtl/>
          <w:lang w:bidi="ar-DZ"/>
        </w:rPr>
        <w:t>محمد عبد الحليم (رجب)،مرجع سابق, ص360.</w:t>
      </w:r>
    </w:p>
    <w:p w:rsidR="00D21A8A" w:rsidRPr="00200186" w:rsidRDefault="00D21A8A" w:rsidP="0022312F">
      <w:pPr>
        <w:pStyle w:val="a7"/>
        <w:rPr>
          <w:rtl/>
          <w:lang w:val="fr-FR" w:bidi="ar-DZ"/>
        </w:rPr>
      </w:pPr>
    </w:p>
  </w:footnote>
  <w:footnote w:id="25">
    <w:p w:rsidR="00D21A8A" w:rsidRPr="001528AD" w:rsidRDefault="00D21A8A" w:rsidP="0022312F">
      <w:pPr>
        <w:pStyle w:val="a7"/>
        <w:rPr>
          <w:rFonts w:ascii="Traditional Arabic" w:hAnsi="Traditional Arabic" w:cs="Traditional Arabic"/>
          <w:sz w:val="28"/>
          <w:szCs w:val="28"/>
          <w:lang w:bidi="ar-DZ"/>
        </w:rPr>
      </w:pPr>
      <w:r w:rsidRPr="001528AD">
        <w:rPr>
          <w:rFonts w:ascii="Traditional Arabic" w:hAnsi="Traditional Arabic" w:cs="Traditional Arabic"/>
          <w:sz w:val="28"/>
          <w:szCs w:val="28"/>
          <w:rtl/>
        </w:rPr>
        <w:t xml:space="preserve">1-محمدعلي(القوزي): </w:t>
      </w:r>
      <w:r w:rsidRPr="003D3063">
        <w:rPr>
          <w:rFonts w:ascii="Traditional Arabic" w:hAnsi="Traditional Arabic" w:cs="Traditional Arabic"/>
          <w:sz w:val="28"/>
          <w:szCs w:val="28"/>
          <w:u w:val="single"/>
          <w:rtl/>
        </w:rPr>
        <w:t>في تاريخ إفريقيا الحديث والمعاصر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دط</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جامعة بيروت</w:t>
      </w:r>
      <w:r>
        <w:rPr>
          <w:rFonts w:ascii="Traditional Arabic" w:hAnsi="Traditional Arabic" w:cs="Traditional Arabic" w:hint="cs"/>
          <w:sz w:val="28"/>
          <w:szCs w:val="28"/>
          <w:rtl/>
        </w:rPr>
        <w:t>، 2006،</w:t>
      </w:r>
      <w:r>
        <w:rPr>
          <w:rFonts w:ascii="Traditional Arabic" w:hAnsi="Traditional Arabic" w:cs="Traditional Arabic"/>
          <w:sz w:val="28"/>
          <w:szCs w:val="28"/>
        </w:rPr>
        <w:t xml:space="preserve"> </w:t>
      </w:r>
      <w:r w:rsidRPr="001528AD">
        <w:rPr>
          <w:rFonts w:ascii="Traditional Arabic" w:hAnsi="Traditional Arabic" w:cs="Traditional Arabic"/>
          <w:sz w:val="28"/>
          <w:szCs w:val="28"/>
          <w:rtl/>
        </w:rPr>
        <w:t xml:space="preserve">ص11. </w:t>
      </w:r>
    </w:p>
  </w:footnote>
  <w:footnote w:id="26">
    <w:p w:rsidR="00D21A8A" w:rsidRPr="001528AD" w:rsidRDefault="00D21A8A" w:rsidP="0022312F">
      <w:pPr>
        <w:pStyle w:val="a7"/>
        <w:tabs>
          <w:tab w:val="left" w:pos="2981"/>
        </w:tabs>
        <w:jc w:val="both"/>
        <w:rPr>
          <w:rFonts w:ascii="Traditional Arabic" w:hAnsi="Traditional Arabic" w:cs="Traditional Arabic"/>
          <w:sz w:val="28"/>
          <w:szCs w:val="28"/>
          <w:lang w:bidi="ar-DZ"/>
        </w:rPr>
      </w:pPr>
      <w:r>
        <w:rPr>
          <w:rStyle w:val="a8"/>
          <w:rFonts w:ascii="Traditional Arabic" w:hAnsi="Traditional Arabic" w:cs="Traditional Arabic" w:hint="cs"/>
          <w:sz w:val="28"/>
          <w:szCs w:val="28"/>
          <w:rtl/>
        </w:rPr>
        <w:t>1</w:t>
      </w:r>
      <w:r w:rsidRPr="001528AD">
        <w:rPr>
          <w:rFonts w:ascii="Traditional Arabic" w:hAnsi="Traditional Arabic" w:cs="Traditional Arabic"/>
          <w:sz w:val="28"/>
          <w:szCs w:val="28"/>
          <w:rtl/>
        </w:rPr>
        <w:t>-حلمي محروس( إسماعيل</w:t>
      </w:r>
      <w:r w:rsidRPr="003D3063">
        <w:rPr>
          <w:rFonts w:ascii="Traditional Arabic" w:hAnsi="Traditional Arabic" w:cs="Traditional Arabic"/>
          <w:sz w:val="28"/>
          <w:szCs w:val="28"/>
          <w:u w:val="single"/>
          <w:rtl/>
        </w:rPr>
        <w:t>): تاريخ إفريقيا الحديث والمعاصر</w:t>
      </w:r>
      <w:r>
        <w:rPr>
          <w:rFonts w:ascii="Traditional Arabic" w:hAnsi="Traditional Arabic" w:cs="Traditional Arabic" w:hint="cs"/>
          <w:sz w:val="28"/>
          <w:szCs w:val="28"/>
          <w:rtl/>
        </w:rPr>
        <w:t>،</w:t>
      </w:r>
      <w:r>
        <w:rPr>
          <w:rFonts w:ascii="Traditional Arabic" w:hAnsi="Traditional Arabic" w:cs="Traditional Arabic"/>
          <w:sz w:val="28"/>
          <w:szCs w:val="28"/>
          <w:rtl/>
        </w:rPr>
        <w:t>ج1</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شباب الجامعة</w:t>
      </w:r>
      <w:r>
        <w:rPr>
          <w:rFonts w:ascii="Traditional Arabic" w:hAnsi="Traditional Arabic" w:cs="Traditional Arabic" w:hint="cs"/>
          <w:sz w:val="28"/>
          <w:szCs w:val="28"/>
          <w:rtl/>
        </w:rPr>
        <w:t>،</w:t>
      </w:r>
      <w:r w:rsidRPr="001528AD">
        <w:rPr>
          <w:rFonts w:ascii="Traditional Arabic" w:hAnsi="Traditional Arabic" w:cs="Traditional Arabic"/>
          <w:sz w:val="28"/>
          <w:szCs w:val="28"/>
          <w:rtl/>
        </w:rPr>
        <w:t xml:space="preserve"> الإسكندرية</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2004</w:t>
      </w:r>
      <w:r w:rsidRPr="001528AD">
        <w:rPr>
          <w:rFonts w:ascii="Traditional Arabic" w:hAnsi="Traditional Arabic" w:cs="Traditional Arabic"/>
          <w:sz w:val="28"/>
          <w:szCs w:val="28"/>
          <w:rtl/>
        </w:rPr>
        <w:t xml:space="preserve"> م </w:t>
      </w:r>
      <w:r>
        <w:rPr>
          <w:rFonts w:ascii="Traditional Arabic" w:hAnsi="Traditional Arabic" w:cs="Traditional Arabic" w:hint="cs"/>
          <w:sz w:val="28"/>
          <w:szCs w:val="28"/>
          <w:rtl/>
          <w:lang w:bidi="ar-DZ"/>
        </w:rPr>
        <w:t xml:space="preserve">، </w:t>
      </w:r>
      <w:r w:rsidRPr="001528AD">
        <w:rPr>
          <w:rFonts w:ascii="Traditional Arabic" w:hAnsi="Traditional Arabic" w:cs="Traditional Arabic"/>
          <w:sz w:val="28"/>
          <w:szCs w:val="28"/>
          <w:rtl/>
        </w:rPr>
        <w:t>ص37.</w:t>
      </w:r>
    </w:p>
  </w:footnote>
  <w:footnote w:id="27">
    <w:p w:rsidR="00D21A8A" w:rsidRPr="001528AD" w:rsidRDefault="00D21A8A" w:rsidP="0022312F">
      <w:pPr>
        <w:pStyle w:val="a7"/>
        <w:jc w:val="both"/>
        <w:rPr>
          <w:rFonts w:ascii="Traditional Arabic" w:hAnsi="Traditional Arabic" w:cs="Traditional Arabic"/>
          <w:sz w:val="28"/>
          <w:szCs w:val="28"/>
          <w:lang w:bidi="ar-DZ"/>
        </w:rPr>
      </w:pPr>
      <w:r>
        <w:rPr>
          <w:rStyle w:val="a8"/>
          <w:rFonts w:ascii="Traditional Arabic" w:hAnsi="Traditional Arabic" w:cs="Traditional Arabic" w:hint="cs"/>
          <w:sz w:val="28"/>
          <w:szCs w:val="28"/>
          <w:rtl/>
        </w:rPr>
        <w:t>2</w:t>
      </w:r>
      <w:r w:rsidRPr="001528AD">
        <w:rPr>
          <w:rFonts w:ascii="Traditional Arabic" w:hAnsi="Traditional Arabic" w:cs="Traditional Arabic"/>
          <w:sz w:val="28"/>
          <w:szCs w:val="28"/>
          <w:rtl/>
        </w:rPr>
        <w:t xml:space="preserve">-حلمي محروس (إسماعيل): </w:t>
      </w:r>
      <w:r>
        <w:rPr>
          <w:rFonts w:ascii="Traditional Arabic" w:hAnsi="Traditional Arabic" w:cs="Traditional Arabic"/>
          <w:sz w:val="28"/>
          <w:szCs w:val="28"/>
          <w:rtl/>
        </w:rPr>
        <w:t>المرجع نفسه</w:t>
      </w:r>
      <w:r>
        <w:rPr>
          <w:rFonts w:ascii="Traditional Arabic" w:hAnsi="Traditional Arabic" w:cs="Traditional Arabic" w:hint="cs"/>
          <w:sz w:val="28"/>
          <w:szCs w:val="28"/>
          <w:rtl/>
        </w:rPr>
        <w:t>،</w:t>
      </w:r>
      <w:r w:rsidRPr="001528AD">
        <w:rPr>
          <w:rFonts w:ascii="Traditional Arabic" w:hAnsi="Traditional Arabic" w:cs="Traditional Arabic"/>
          <w:sz w:val="28"/>
          <w:szCs w:val="28"/>
          <w:rtl/>
        </w:rPr>
        <w:t xml:space="preserve"> ص39.</w:t>
      </w:r>
    </w:p>
  </w:footnote>
  <w:footnote w:id="28">
    <w:p w:rsidR="00D21A8A" w:rsidRPr="00345287" w:rsidRDefault="00D21A8A" w:rsidP="0022312F">
      <w:pPr>
        <w:pStyle w:val="a7"/>
        <w:rPr>
          <w:rFonts w:ascii="Traditional Arabic" w:hAnsi="Traditional Arabic" w:cs="Traditional Arabic"/>
          <w:sz w:val="28"/>
          <w:szCs w:val="28"/>
          <w:lang w:bidi="ar-DZ"/>
        </w:rPr>
      </w:pPr>
      <w:r w:rsidRPr="003003ED">
        <w:rPr>
          <w:rStyle w:val="a8"/>
          <w:rFonts w:ascii="Traditional Arabic" w:hAnsi="Traditional Arabic" w:cs="Traditional Arabic"/>
          <w:sz w:val="36"/>
          <w:szCs w:val="36"/>
          <w:rtl/>
          <w:lang w:bidi="ar-DZ"/>
        </w:rPr>
        <w:footnoteRef/>
      </w:r>
      <w:r w:rsidRPr="00345287">
        <w:rPr>
          <w:rFonts w:ascii="Traditional Arabic" w:hAnsi="Traditional Arabic" w:cs="Traditional Arabic"/>
          <w:sz w:val="28"/>
          <w:szCs w:val="28"/>
          <w:rtl/>
        </w:rPr>
        <w:t>-حلمي محروس</w:t>
      </w:r>
      <w:r>
        <w:rPr>
          <w:rFonts w:ascii="Traditional Arabic" w:hAnsi="Traditional Arabic" w:cs="Traditional Arabic" w:hint="cs"/>
          <w:sz w:val="28"/>
          <w:szCs w:val="28"/>
          <w:lang w:bidi="ar-DZ"/>
        </w:rPr>
        <w:t>)</w:t>
      </w:r>
      <w:r w:rsidRPr="00345287">
        <w:rPr>
          <w:rFonts w:ascii="Traditional Arabic" w:hAnsi="Traditional Arabic" w:cs="Traditional Arabic"/>
          <w:sz w:val="28"/>
          <w:szCs w:val="28"/>
          <w:rtl/>
        </w:rPr>
        <w:t xml:space="preserve"> إسماعيل</w:t>
      </w:r>
      <w:r>
        <w:rPr>
          <w:rFonts w:ascii="Traditional Arabic" w:hAnsi="Traditional Arabic" w:cs="Traditional Arabic" w:hint="cs"/>
          <w:sz w:val="28"/>
          <w:szCs w:val="28"/>
          <w:rtl/>
        </w:rPr>
        <w:t>)</w:t>
      </w:r>
      <w:r w:rsidRPr="00345287">
        <w:rPr>
          <w:rFonts w:ascii="Traditional Arabic" w:hAnsi="Traditional Arabic" w:cs="Traditional Arabic"/>
          <w:sz w:val="28"/>
          <w:szCs w:val="28"/>
          <w:rtl/>
        </w:rPr>
        <w:t xml:space="preserve">: </w:t>
      </w:r>
      <w:r>
        <w:rPr>
          <w:rFonts w:ascii="Traditional Arabic" w:hAnsi="Traditional Arabic" w:cs="Traditional Arabic"/>
          <w:sz w:val="28"/>
          <w:szCs w:val="28"/>
          <w:rtl/>
        </w:rPr>
        <w:t>المرجع نفسه</w:t>
      </w:r>
      <w:r>
        <w:rPr>
          <w:rFonts w:ascii="Traditional Arabic" w:hAnsi="Traditional Arabic" w:cs="Traditional Arabic" w:hint="cs"/>
          <w:sz w:val="28"/>
          <w:szCs w:val="28"/>
          <w:rtl/>
        </w:rPr>
        <w:t>،</w:t>
      </w:r>
      <w:r w:rsidRPr="00345287">
        <w:rPr>
          <w:rFonts w:ascii="Traditional Arabic" w:hAnsi="Traditional Arabic" w:cs="Traditional Arabic"/>
          <w:sz w:val="28"/>
          <w:szCs w:val="28"/>
          <w:rtl/>
        </w:rPr>
        <w:t xml:space="preserve"> ص39.</w:t>
      </w:r>
    </w:p>
  </w:footnote>
  <w:footnote w:id="29">
    <w:p w:rsidR="00D21A8A" w:rsidRPr="00345287" w:rsidRDefault="00D21A8A" w:rsidP="0022312F">
      <w:pPr>
        <w:pStyle w:val="a7"/>
        <w:rPr>
          <w:rFonts w:ascii="Traditional Arabic" w:hAnsi="Traditional Arabic" w:cs="Traditional Arabic"/>
          <w:sz w:val="28"/>
          <w:szCs w:val="28"/>
          <w:lang w:bidi="ar-DZ"/>
        </w:rPr>
      </w:pPr>
      <w:r w:rsidRPr="003003ED">
        <w:rPr>
          <w:rStyle w:val="a8"/>
          <w:rFonts w:ascii="Traditional Arabic" w:hAnsi="Traditional Arabic" w:cs="Traditional Arabic"/>
          <w:sz w:val="36"/>
          <w:szCs w:val="36"/>
          <w:rtl/>
          <w:lang w:bidi="ar-DZ"/>
        </w:rPr>
        <w:footnoteRef/>
      </w:r>
      <w:r w:rsidRPr="00345287">
        <w:rPr>
          <w:rFonts w:ascii="Traditional Arabic" w:hAnsi="Traditional Arabic" w:cs="Traditional Arabic"/>
          <w:sz w:val="28"/>
          <w:szCs w:val="28"/>
          <w:rtl/>
        </w:rPr>
        <w:t>-</w:t>
      </w:r>
      <w:r>
        <w:rPr>
          <w:rFonts w:ascii="Traditional Arabic" w:hAnsi="Traditional Arabic" w:cs="Traditional Arabic"/>
          <w:sz w:val="28"/>
          <w:szCs w:val="28"/>
          <w:rtl/>
        </w:rPr>
        <w:t>المرجع نفسه</w:t>
      </w:r>
      <w:r>
        <w:rPr>
          <w:rFonts w:ascii="Traditional Arabic" w:hAnsi="Traditional Arabic" w:cs="Traditional Arabic" w:hint="cs"/>
          <w:sz w:val="28"/>
          <w:szCs w:val="28"/>
          <w:rtl/>
        </w:rPr>
        <w:t xml:space="preserve"> ، </w:t>
      </w:r>
      <w:r w:rsidRPr="00345287">
        <w:rPr>
          <w:rFonts w:ascii="Traditional Arabic" w:hAnsi="Traditional Arabic" w:cs="Traditional Arabic"/>
          <w:sz w:val="28"/>
          <w:szCs w:val="28"/>
          <w:rtl/>
        </w:rPr>
        <w:t>ص40.</w:t>
      </w:r>
    </w:p>
  </w:footnote>
  <w:footnote w:id="30">
    <w:p w:rsidR="00D21A8A" w:rsidRPr="00345287" w:rsidRDefault="00D21A8A" w:rsidP="0022312F">
      <w:pPr>
        <w:pStyle w:val="a7"/>
        <w:rPr>
          <w:rFonts w:ascii="Traditional Arabic" w:hAnsi="Traditional Arabic" w:cs="Traditional Arabic"/>
          <w:sz w:val="28"/>
          <w:szCs w:val="28"/>
          <w:lang w:bidi="ar-DZ"/>
        </w:rPr>
      </w:pPr>
      <w:r w:rsidRPr="003003ED">
        <w:rPr>
          <w:rStyle w:val="a8"/>
          <w:rFonts w:ascii="Traditional Arabic" w:hAnsi="Traditional Arabic" w:cs="Traditional Arabic"/>
          <w:sz w:val="36"/>
          <w:szCs w:val="36"/>
          <w:rtl/>
          <w:lang w:bidi="ar-DZ"/>
        </w:rPr>
        <w:footnoteRef/>
      </w:r>
      <w:r>
        <w:rPr>
          <w:rFonts w:ascii="Traditional Arabic" w:hAnsi="Traditional Arabic" w:cs="Traditional Arabic" w:hint="cs"/>
          <w:sz w:val="28"/>
          <w:szCs w:val="28"/>
          <w:rtl/>
        </w:rPr>
        <w:t>-ا</w:t>
      </w:r>
      <w:r>
        <w:rPr>
          <w:rFonts w:ascii="Traditional Arabic" w:hAnsi="Traditional Arabic" w:cs="Traditional Arabic"/>
          <w:sz w:val="28"/>
          <w:szCs w:val="28"/>
          <w:rtl/>
        </w:rPr>
        <w:t>لمرجع نفسه</w:t>
      </w:r>
      <w:r>
        <w:rPr>
          <w:rFonts w:ascii="Traditional Arabic" w:hAnsi="Traditional Arabic" w:cs="Traditional Arabic" w:hint="cs"/>
          <w:sz w:val="28"/>
          <w:szCs w:val="28"/>
          <w:rtl/>
        </w:rPr>
        <w:t>، ص</w:t>
      </w:r>
      <w:r w:rsidRPr="00345287">
        <w:rPr>
          <w:rFonts w:ascii="Traditional Arabic" w:hAnsi="Traditional Arabic" w:cs="Traditional Arabic"/>
          <w:sz w:val="28"/>
          <w:szCs w:val="28"/>
          <w:rtl/>
        </w:rPr>
        <w:t>42</w:t>
      </w:r>
      <w:r>
        <w:rPr>
          <w:rFonts w:ascii="Traditional Arabic" w:hAnsi="Traditional Arabic" w:cs="Traditional Arabic" w:hint="cs"/>
          <w:sz w:val="28"/>
          <w:szCs w:val="28"/>
          <w:rtl/>
        </w:rPr>
        <w:t xml:space="preserve"> </w:t>
      </w:r>
      <w:r w:rsidRPr="00345287">
        <w:rPr>
          <w:rFonts w:ascii="Traditional Arabic" w:hAnsi="Traditional Arabic" w:cs="Traditional Arabic"/>
          <w:sz w:val="28"/>
          <w:szCs w:val="28"/>
          <w:rtl/>
        </w:rPr>
        <w:t>.</w:t>
      </w:r>
    </w:p>
  </w:footnote>
  <w:footnote w:id="31">
    <w:p w:rsidR="00D21A8A" w:rsidRPr="00666C12" w:rsidRDefault="00D21A8A" w:rsidP="0022312F">
      <w:pPr>
        <w:pStyle w:val="a7"/>
        <w:rPr>
          <w:rFonts w:ascii="Traditional Arabic" w:hAnsi="Traditional Arabic" w:cs="Traditional Arabic"/>
          <w:sz w:val="28"/>
          <w:szCs w:val="28"/>
          <w:lang w:bidi="ar-DZ"/>
        </w:rPr>
      </w:pPr>
      <w:r w:rsidRPr="00666C12">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666C12">
        <w:rPr>
          <w:rFonts w:ascii="Traditional Arabic" w:hAnsi="Traditional Arabic" w:cs="Traditional Arabic"/>
          <w:sz w:val="28"/>
          <w:szCs w:val="28"/>
          <w:rtl/>
        </w:rPr>
        <w:t xml:space="preserve"> يحي(جلال</w:t>
      </w:r>
      <w:r w:rsidRPr="003D3063">
        <w:rPr>
          <w:rFonts w:ascii="Traditional Arabic" w:hAnsi="Traditional Arabic" w:cs="Traditional Arabic"/>
          <w:sz w:val="28"/>
          <w:szCs w:val="28"/>
          <w:u w:val="single"/>
          <w:rtl/>
        </w:rPr>
        <w:t>):</w:t>
      </w:r>
      <w:r w:rsidRPr="003D3063">
        <w:rPr>
          <w:rFonts w:ascii="Traditional Arabic" w:hAnsi="Traditional Arabic" w:cs="Traditional Arabic" w:hint="cs"/>
          <w:sz w:val="28"/>
          <w:szCs w:val="28"/>
          <w:u w:val="single"/>
          <w:rtl/>
        </w:rPr>
        <w:t xml:space="preserve"> </w:t>
      </w:r>
      <w:r w:rsidRPr="003D3063">
        <w:rPr>
          <w:rFonts w:ascii="Traditional Arabic" w:hAnsi="Traditional Arabic" w:cs="Traditional Arabic"/>
          <w:sz w:val="28"/>
          <w:szCs w:val="28"/>
          <w:u w:val="single"/>
          <w:rtl/>
        </w:rPr>
        <w:t xml:space="preserve">تاريخ إفريقيا الحديث </w:t>
      </w:r>
      <w:r w:rsidRPr="003D3063">
        <w:rPr>
          <w:rFonts w:ascii="Traditional Arabic" w:hAnsi="Traditional Arabic" w:cs="Traditional Arabic" w:hint="cs"/>
          <w:sz w:val="28"/>
          <w:szCs w:val="28"/>
          <w:u w:val="single"/>
          <w:rtl/>
        </w:rPr>
        <w:t>والمعاصر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ط1</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المكتب الجامعي الحدي</w:t>
      </w:r>
      <w:r>
        <w:rPr>
          <w:rFonts w:ascii="Traditional Arabic" w:hAnsi="Traditional Arabic" w:cs="Traditional Arabic" w:hint="cs"/>
          <w:sz w:val="28"/>
          <w:szCs w:val="28"/>
          <w:rtl/>
        </w:rPr>
        <w:t>ث، 2010</w:t>
      </w:r>
      <w:r>
        <w:rPr>
          <w:rFonts w:ascii="Traditional Arabic" w:hAnsi="Traditional Arabic" w:cs="Traditional Arabic"/>
          <w:sz w:val="28"/>
          <w:szCs w:val="28"/>
          <w:rtl/>
        </w:rPr>
        <w:t>م</w:t>
      </w:r>
      <w:r>
        <w:rPr>
          <w:rFonts w:ascii="Traditional Arabic" w:hAnsi="Traditional Arabic" w:cs="Traditional Arabic" w:hint="cs"/>
          <w:sz w:val="28"/>
          <w:szCs w:val="28"/>
          <w:rtl/>
        </w:rPr>
        <w:t xml:space="preserve">، </w:t>
      </w:r>
      <w:r w:rsidRPr="00666C12">
        <w:rPr>
          <w:rFonts w:ascii="Traditional Arabic" w:hAnsi="Traditional Arabic" w:cs="Traditional Arabic"/>
          <w:sz w:val="28"/>
          <w:szCs w:val="28"/>
          <w:rtl/>
        </w:rPr>
        <w:t>ص332.</w:t>
      </w:r>
    </w:p>
  </w:footnote>
  <w:footnote w:id="32">
    <w:p w:rsidR="00D21A8A" w:rsidRPr="00666C12" w:rsidRDefault="00D21A8A" w:rsidP="0022312F">
      <w:pPr>
        <w:pStyle w:val="a7"/>
        <w:rPr>
          <w:rFonts w:ascii="Traditional Arabic" w:hAnsi="Traditional Arabic" w:cs="Traditional Arabic"/>
          <w:sz w:val="28"/>
          <w:szCs w:val="28"/>
          <w:lang w:bidi="ar-DZ"/>
        </w:rPr>
      </w:pPr>
      <w:r w:rsidRPr="00666C12">
        <w:rPr>
          <w:rStyle w:val="a8"/>
          <w:rFonts w:ascii="Traditional Arabic" w:hAnsi="Traditional Arabic" w:cs="Traditional Arabic"/>
          <w:sz w:val="28"/>
          <w:szCs w:val="28"/>
        </w:rPr>
        <w:footnoteRef/>
      </w:r>
      <w:r w:rsidRPr="00666C12">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tl/>
        </w:rPr>
        <w:t>المرجع نفسه</w:t>
      </w:r>
      <w:r>
        <w:rPr>
          <w:rFonts w:ascii="Traditional Arabic" w:hAnsi="Traditional Arabic" w:cs="Traditional Arabic" w:hint="cs"/>
          <w:sz w:val="28"/>
          <w:szCs w:val="28"/>
          <w:rtl/>
        </w:rPr>
        <w:t xml:space="preserve">، </w:t>
      </w:r>
      <w:r w:rsidRPr="00666C12">
        <w:rPr>
          <w:rFonts w:ascii="Traditional Arabic" w:hAnsi="Traditional Arabic" w:cs="Traditional Arabic"/>
          <w:sz w:val="28"/>
          <w:szCs w:val="28"/>
          <w:rtl/>
        </w:rPr>
        <w:t>ص333.</w:t>
      </w:r>
    </w:p>
  </w:footnote>
  <w:footnote w:id="33">
    <w:p w:rsidR="00D21A8A" w:rsidRPr="00666C12" w:rsidRDefault="00D21A8A" w:rsidP="0022312F">
      <w:pPr>
        <w:pStyle w:val="a7"/>
        <w:rPr>
          <w:rFonts w:ascii="Traditional Arabic" w:hAnsi="Traditional Arabic" w:cs="Traditional Arabic"/>
          <w:sz w:val="28"/>
          <w:szCs w:val="28"/>
          <w:lang w:bidi="ar-DZ"/>
        </w:rPr>
      </w:pPr>
      <w:r w:rsidRPr="00666C12">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عبد الله عبد الرزاق (إبراهيم)</w:t>
      </w:r>
      <w:r>
        <w:rPr>
          <w:rFonts w:ascii="Traditional Arabic" w:hAnsi="Traditional Arabic" w:cs="Traditional Arabic" w:hint="cs"/>
          <w:sz w:val="28"/>
          <w:szCs w:val="28"/>
          <w:rtl/>
        </w:rPr>
        <w:t xml:space="preserve">، </w:t>
      </w:r>
      <w:r w:rsidRPr="00666C12">
        <w:rPr>
          <w:rFonts w:ascii="Traditional Arabic" w:hAnsi="Traditional Arabic" w:cs="Traditional Arabic"/>
          <w:sz w:val="28"/>
          <w:szCs w:val="28"/>
          <w:rtl/>
        </w:rPr>
        <w:t>شوقي (عطا الله الجمل):</w:t>
      </w:r>
      <w:r>
        <w:rPr>
          <w:rFonts w:ascii="Traditional Arabic" w:hAnsi="Traditional Arabic" w:cs="Traditional Arabic" w:hint="cs"/>
          <w:sz w:val="28"/>
          <w:szCs w:val="28"/>
          <w:rtl/>
        </w:rPr>
        <w:t xml:space="preserve"> </w:t>
      </w:r>
      <w:r w:rsidRPr="003D3063">
        <w:rPr>
          <w:rFonts w:ascii="Traditional Arabic" w:hAnsi="Traditional Arabic" w:cs="Traditional Arabic"/>
          <w:sz w:val="28"/>
          <w:szCs w:val="28"/>
          <w:u w:val="single"/>
          <w:rtl/>
        </w:rPr>
        <w:t>تاريخ إفريقيا الحديث والمعاصر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دط</w:t>
      </w:r>
      <w:r>
        <w:rPr>
          <w:rFonts w:ascii="Traditional Arabic" w:hAnsi="Traditional Arabic" w:cs="Traditional Arabic" w:hint="cs"/>
          <w:sz w:val="28"/>
          <w:szCs w:val="28"/>
          <w:rtl/>
        </w:rPr>
        <w:t xml:space="preserve">، </w:t>
      </w:r>
      <w:r w:rsidRPr="00666C12">
        <w:rPr>
          <w:rFonts w:ascii="Traditional Arabic" w:hAnsi="Traditional Arabic" w:cs="Traditional Arabic"/>
          <w:sz w:val="28"/>
          <w:szCs w:val="28"/>
          <w:rtl/>
        </w:rPr>
        <w:t xml:space="preserve">دار الثقافة </w:t>
      </w:r>
      <w:r>
        <w:rPr>
          <w:rFonts w:ascii="Traditional Arabic" w:hAnsi="Traditional Arabic" w:cs="Traditional Arabic"/>
          <w:sz w:val="28"/>
          <w:szCs w:val="28"/>
          <w:rtl/>
        </w:rPr>
        <w:t>للنشر والتوزيع</w:t>
      </w:r>
      <w:r>
        <w:rPr>
          <w:rFonts w:ascii="Traditional Arabic" w:hAnsi="Traditional Arabic" w:cs="Traditional Arabic" w:hint="cs"/>
          <w:sz w:val="28"/>
          <w:szCs w:val="28"/>
          <w:rtl/>
        </w:rPr>
        <w:t xml:space="preserve"> ،1997م ، </w:t>
      </w:r>
      <w:r w:rsidRPr="00666C12">
        <w:rPr>
          <w:rFonts w:ascii="Traditional Arabic" w:hAnsi="Traditional Arabic" w:cs="Traditional Arabic"/>
          <w:sz w:val="28"/>
          <w:szCs w:val="28"/>
          <w:rtl/>
        </w:rPr>
        <w:t>ص67.</w:t>
      </w:r>
    </w:p>
  </w:footnote>
  <w:footnote w:id="34">
    <w:p w:rsidR="00D21A8A" w:rsidRPr="00DB0E55" w:rsidRDefault="00D21A8A" w:rsidP="0022312F">
      <w:pPr>
        <w:pStyle w:val="a7"/>
        <w:rPr>
          <w:rFonts w:ascii="Traditional Arabic" w:hAnsi="Traditional Arabic" w:cs="Traditional Arabic"/>
          <w:sz w:val="28"/>
          <w:szCs w:val="28"/>
          <w:lang w:bidi="ar-DZ"/>
        </w:rPr>
      </w:pPr>
      <w:r>
        <w:rPr>
          <w:rStyle w:val="a8"/>
          <w:rFonts w:ascii="Traditional Arabic" w:hAnsi="Traditional Arabic" w:cs="Traditional Arabic"/>
          <w:sz w:val="28"/>
          <w:szCs w:val="28"/>
        </w:rPr>
        <w:t>3</w:t>
      </w:r>
      <w:r>
        <w:rPr>
          <w:rFonts w:ascii="Traditional Arabic" w:hAnsi="Traditional Arabic" w:cs="Traditional Arabic" w:hint="cs"/>
          <w:sz w:val="28"/>
          <w:szCs w:val="28"/>
          <w:rtl/>
        </w:rPr>
        <w:t>-</w:t>
      </w:r>
      <w:r w:rsidRPr="00DB0E55">
        <w:rPr>
          <w:rFonts w:ascii="Traditional Arabic" w:hAnsi="Traditional Arabic" w:cs="Traditional Arabic"/>
          <w:sz w:val="28"/>
          <w:szCs w:val="28"/>
          <w:rtl/>
        </w:rPr>
        <w:t>حلمي محروس</w:t>
      </w:r>
      <w:r>
        <w:rPr>
          <w:rFonts w:ascii="Traditional Arabic" w:hAnsi="Traditional Arabic" w:cs="Traditional Arabic" w:hint="cs"/>
          <w:sz w:val="28"/>
          <w:szCs w:val="28"/>
          <w:rtl/>
        </w:rPr>
        <w:t>( إسماعيل)</w:t>
      </w:r>
      <w:r w:rsidRPr="00DB0E5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DB0E55">
        <w:rPr>
          <w:rFonts w:ascii="Traditional Arabic" w:hAnsi="Traditional Arabic" w:cs="Traditional Arabic"/>
          <w:sz w:val="28"/>
          <w:szCs w:val="28"/>
          <w:rtl/>
        </w:rPr>
        <w:t>ص43.</w:t>
      </w:r>
    </w:p>
  </w:footnote>
  <w:footnote w:id="35">
    <w:p w:rsidR="00D21A8A" w:rsidRPr="006F1722" w:rsidRDefault="00D21A8A" w:rsidP="0022312F">
      <w:pPr>
        <w:pStyle w:val="a7"/>
        <w:rPr>
          <w:rFonts w:ascii="Traditional Arabic" w:hAnsi="Traditional Arabic" w:cs="Traditional Arabic"/>
          <w:sz w:val="28"/>
          <w:szCs w:val="28"/>
          <w:lang w:bidi="ar-DZ"/>
        </w:rPr>
      </w:pPr>
      <w:r w:rsidRPr="006F1722">
        <w:rPr>
          <w:rStyle w:val="a8"/>
          <w:rFonts w:ascii="Traditional Arabic" w:hAnsi="Traditional Arabic" w:cs="Traditional Arabic"/>
          <w:sz w:val="28"/>
          <w:szCs w:val="28"/>
          <w:rtl/>
        </w:rPr>
        <w:t>1</w:t>
      </w:r>
      <w:r w:rsidRPr="006F1722">
        <w:rPr>
          <w:rFonts w:ascii="Traditional Arabic" w:hAnsi="Traditional Arabic" w:cs="Traditional Arabic"/>
          <w:sz w:val="28"/>
          <w:szCs w:val="28"/>
          <w:rtl/>
        </w:rPr>
        <w:t>-</w:t>
      </w:r>
      <w:r>
        <w:rPr>
          <w:rFonts w:ascii="Traditional Arabic" w:hAnsi="Traditional Arabic" w:cs="Traditional Arabic"/>
          <w:sz w:val="28"/>
          <w:szCs w:val="28"/>
          <w:rtl/>
        </w:rPr>
        <w:t>عب</w:t>
      </w:r>
      <w:r>
        <w:rPr>
          <w:rFonts w:ascii="Traditional Arabic" w:hAnsi="Traditional Arabic" w:cs="Traditional Arabic" w:hint="cs"/>
          <w:sz w:val="28"/>
          <w:szCs w:val="28"/>
          <w:rtl/>
        </w:rPr>
        <w:t>د الله عبد</w:t>
      </w:r>
      <w:r>
        <w:rPr>
          <w:rFonts w:ascii="Traditional Arabic" w:hAnsi="Traditional Arabic" w:cs="Traditional Arabic"/>
          <w:sz w:val="28"/>
          <w:szCs w:val="28"/>
          <w:rtl/>
        </w:rPr>
        <w:t xml:space="preserve"> الرزاق (إبراهيم)</w:t>
      </w:r>
      <w:r>
        <w:rPr>
          <w:rFonts w:ascii="Traditional Arabic" w:hAnsi="Traditional Arabic" w:cs="Traditional Arabic" w:hint="cs"/>
          <w:sz w:val="28"/>
          <w:szCs w:val="28"/>
          <w:rtl/>
        </w:rPr>
        <w:t xml:space="preserve">، </w:t>
      </w:r>
      <w:r w:rsidRPr="006F1722">
        <w:rPr>
          <w:rFonts w:ascii="Traditional Arabic" w:hAnsi="Traditional Arabic" w:cs="Traditional Arabic"/>
          <w:sz w:val="28"/>
          <w:szCs w:val="28"/>
          <w:rtl/>
        </w:rPr>
        <w:t xml:space="preserve">شوقي (عطا الله الجمل): </w:t>
      </w:r>
      <w:r>
        <w:rPr>
          <w:rFonts w:ascii="Traditional Arabic" w:hAnsi="Traditional Arabic" w:cs="Traditional Arabic"/>
          <w:sz w:val="28"/>
          <w:szCs w:val="28"/>
          <w:rtl/>
        </w:rPr>
        <w:t>مرجع سابق</w:t>
      </w:r>
      <w:r>
        <w:rPr>
          <w:rFonts w:ascii="Traditional Arabic" w:hAnsi="Traditional Arabic" w:cs="Traditional Arabic" w:hint="cs"/>
          <w:sz w:val="28"/>
          <w:szCs w:val="28"/>
          <w:rtl/>
        </w:rPr>
        <w:t>،</w:t>
      </w:r>
      <w:r w:rsidRPr="006F1722">
        <w:rPr>
          <w:rFonts w:ascii="Traditional Arabic" w:hAnsi="Traditional Arabic" w:cs="Traditional Arabic"/>
          <w:sz w:val="28"/>
          <w:szCs w:val="28"/>
          <w:rtl/>
        </w:rPr>
        <w:t xml:space="preserve"> ص227.</w:t>
      </w:r>
    </w:p>
  </w:footnote>
  <w:footnote w:id="36">
    <w:p w:rsidR="00D21A8A" w:rsidRPr="006F1722" w:rsidRDefault="00D21A8A" w:rsidP="0022312F">
      <w:pPr>
        <w:pStyle w:val="a7"/>
        <w:rPr>
          <w:rFonts w:ascii="Traditional Arabic" w:hAnsi="Traditional Arabic" w:cs="Traditional Arabic"/>
          <w:sz w:val="28"/>
          <w:szCs w:val="28"/>
          <w:lang w:bidi="ar-DZ"/>
        </w:rPr>
      </w:pPr>
      <w:r w:rsidRPr="006F1722">
        <w:rPr>
          <w:rStyle w:val="a8"/>
          <w:rFonts w:ascii="Traditional Arabic" w:hAnsi="Traditional Arabic" w:cs="Traditional Arabic"/>
          <w:sz w:val="28"/>
          <w:szCs w:val="28"/>
        </w:rPr>
        <w:footnoteRef/>
      </w:r>
      <w:r w:rsidRPr="006F1722">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المرجع نفسه</w:t>
      </w:r>
      <w:r>
        <w:rPr>
          <w:rFonts w:ascii="Traditional Arabic" w:hAnsi="Traditional Arabic" w:cs="Traditional Arabic" w:hint="cs"/>
          <w:sz w:val="28"/>
          <w:szCs w:val="28"/>
          <w:rtl/>
        </w:rPr>
        <w:t>،</w:t>
      </w:r>
      <w:r w:rsidRPr="006F1722">
        <w:rPr>
          <w:rFonts w:ascii="Traditional Arabic" w:hAnsi="Traditional Arabic" w:cs="Traditional Arabic"/>
          <w:sz w:val="28"/>
          <w:szCs w:val="28"/>
          <w:rtl/>
        </w:rPr>
        <w:t xml:space="preserve"> ص228.</w:t>
      </w:r>
    </w:p>
  </w:footnote>
  <w:footnote w:id="37">
    <w:p w:rsidR="00D21A8A" w:rsidRPr="006F1722" w:rsidRDefault="00D21A8A" w:rsidP="0022312F">
      <w:pPr>
        <w:pStyle w:val="a7"/>
        <w:rPr>
          <w:rFonts w:ascii="Traditional Arabic" w:hAnsi="Traditional Arabic" w:cs="Traditional Arabic"/>
          <w:sz w:val="28"/>
          <w:szCs w:val="28"/>
          <w:lang w:bidi="ar-DZ"/>
        </w:rPr>
      </w:pPr>
      <w:r w:rsidRPr="006F1722">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6F1722">
        <w:rPr>
          <w:rFonts w:ascii="Traditional Arabic" w:hAnsi="Traditional Arabic" w:cs="Traditional Arabic"/>
          <w:sz w:val="28"/>
          <w:szCs w:val="28"/>
          <w:rtl/>
        </w:rPr>
        <w:t xml:space="preserve"> </w:t>
      </w:r>
      <w:r>
        <w:rPr>
          <w:rFonts w:ascii="Traditional Arabic" w:hAnsi="Traditional Arabic" w:cs="Traditional Arabic"/>
          <w:sz w:val="28"/>
          <w:szCs w:val="28"/>
          <w:rtl/>
        </w:rPr>
        <w:t>المرجع نفسه</w:t>
      </w:r>
      <w:r>
        <w:rPr>
          <w:rFonts w:ascii="Traditional Arabic" w:hAnsi="Traditional Arabic" w:cs="Traditional Arabic" w:hint="cs"/>
          <w:sz w:val="28"/>
          <w:szCs w:val="28"/>
          <w:rtl/>
        </w:rPr>
        <w:t xml:space="preserve">، </w:t>
      </w:r>
      <w:r w:rsidRPr="006F1722">
        <w:rPr>
          <w:rFonts w:ascii="Traditional Arabic" w:hAnsi="Traditional Arabic" w:cs="Traditional Arabic"/>
          <w:sz w:val="28"/>
          <w:szCs w:val="28"/>
          <w:rtl/>
        </w:rPr>
        <w:t>ص229.</w:t>
      </w:r>
    </w:p>
  </w:footnote>
  <w:footnote w:id="38">
    <w:p w:rsidR="00D21A8A" w:rsidRPr="00B17CDA" w:rsidRDefault="00D21A8A" w:rsidP="0022312F">
      <w:pPr>
        <w:pStyle w:val="a7"/>
        <w:rPr>
          <w:rFonts w:ascii="Traditional Arabic" w:hAnsi="Traditional Arabic" w:cs="Traditional Arabic"/>
          <w:sz w:val="28"/>
          <w:szCs w:val="28"/>
          <w:lang w:bidi="ar-DZ"/>
        </w:rPr>
      </w:pPr>
      <w:r w:rsidRPr="00B17CDA">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B17CDA">
        <w:rPr>
          <w:rFonts w:ascii="Traditional Arabic" w:hAnsi="Traditional Arabic" w:cs="Traditional Arabic"/>
          <w:sz w:val="28"/>
          <w:szCs w:val="28"/>
          <w:rtl/>
        </w:rPr>
        <w:t xml:space="preserve"> أحمد (عباد):</w:t>
      </w:r>
      <w:r>
        <w:rPr>
          <w:rFonts w:ascii="Traditional Arabic" w:hAnsi="Traditional Arabic" w:cs="Traditional Arabic" w:hint="cs"/>
          <w:sz w:val="28"/>
          <w:szCs w:val="28"/>
          <w:rtl/>
        </w:rPr>
        <w:t xml:space="preserve"> مرجع سابق، ص30.</w:t>
      </w:r>
    </w:p>
  </w:footnote>
  <w:footnote w:id="39">
    <w:p w:rsidR="00D21A8A" w:rsidRPr="00B17CDA" w:rsidRDefault="00D21A8A" w:rsidP="0022312F">
      <w:pPr>
        <w:pStyle w:val="a7"/>
        <w:rPr>
          <w:rFonts w:ascii="Traditional Arabic" w:hAnsi="Traditional Arabic" w:cs="Traditional Arabic"/>
          <w:sz w:val="28"/>
          <w:szCs w:val="28"/>
          <w:lang w:bidi="ar-DZ"/>
        </w:rPr>
      </w:pPr>
      <w:r w:rsidRPr="00B17CDA">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B17CDA">
        <w:rPr>
          <w:rFonts w:ascii="Traditional Arabic" w:hAnsi="Traditional Arabic" w:cs="Traditional Arabic"/>
          <w:sz w:val="28"/>
          <w:szCs w:val="28"/>
          <w:rtl/>
        </w:rPr>
        <w:t xml:space="preserve"> عبد الله عبد الرزاق( إبراهيم</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B17CDA">
        <w:rPr>
          <w:rFonts w:ascii="Traditional Arabic" w:hAnsi="Traditional Arabic" w:cs="Traditional Arabic"/>
          <w:sz w:val="28"/>
          <w:szCs w:val="28"/>
          <w:rtl/>
        </w:rPr>
        <w:t>شوقي (عطا الله الجمل):</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المرجع نفسه</w:t>
      </w:r>
      <w:r>
        <w:rPr>
          <w:rFonts w:ascii="Traditional Arabic" w:hAnsi="Traditional Arabic" w:cs="Traditional Arabic" w:hint="cs"/>
          <w:sz w:val="28"/>
          <w:szCs w:val="28"/>
          <w:rtl/>
        </w:rPr>
        <w:t xml:space="preserve">، </w:t>
      </w:r>
      <w:r w:rsidRPr="00B17CDA">
        <w:rPr>
          <w:rFonts w:ascii="Traditional Arabic" w:hAnsi="Traditional Arabic" w:cs="Traditional Arabic"/>
          <w:sz w:val="28"/>
          <w:szCs w:val="28"/>
          <w:rtl/>
        </w:rPr>
        <w:t>ص266.</w:t>
      </w:r>
    </w:p>
  </w:footnote>
  <w:footnote w:id="40">
    <w:p w:rsidR="00D21A8A" w:rsidRPr="00484743" w:rsidRDefault="00D21A8A" w:rsidP="0022312F">
      <w:pPr>
        <w:pStyle w:val="a7"/>
        <w:rPr>
          <w:rFonts w:ascii="Traditional Arabic" w:hAnsi="Traditional Arabic" w:cs="Traditional Arabic" w:hint="cs"/>
          <w:sz w:val="28"/>
          <w:szCs w:val="28"/>
          <w:rtl/>
          <w:lang w:bidi="ar-DZ"/>
        </w:rPr>
      </w:pPr>
      <w:r w:rsidRPr="00484743">
        <w:rPr>
          <w:rStyle w:val="a8"/>
          <w:rFonts w:ascii="Traditional Arabic" w:hAnsi="Traditional Arabic" w:cs="Traditional Arabic"/>
          <w:sz w:val="28"/>
          <w:szCs w:val="28"/>
        </w:rPr>
        <w:footnoteRef/>
      </w:r>
      <w:r w:rsidRPr="00484743">
        <w:rPr>
          <w:rFonts w:ascii="Traditional Arabic" w:hAnsi="Traditional Arabic" w:cs="Traditional Arabic"/>
          <w:sz w:val="28"/>
          <w:szCs w:val="28"/>
          <w:rtl/>
        </w:rPr>
        <w:t xml:space="preserve"> </w:t>
      </w:r>
      <w:r>
        <w:rPr>
          <w:rFonts w:ascii="Traditional Arabic" w:hAnsi="Traditional Arabic" w:cs="Traditional Arabic"/>
          <w:sz w:val="28"/>
          <w:szCs w:val="28"/>
        </w:rPr>
        <w:t>-</w:t>
      </w:r>
      <w:r w:rsidRPr="00484743">
        <w:rPr>
          <w:rFonts w:ascii="Traditional Arabic" w:hAnsi="Traditional Arabic" w:cs="Traditional Arabic"/>
          <w:sz w:val="28"/>
          <w:szCs w:val="28"/>
          <w:rtl/>
        </w:rPr>
        <w:t xml:space="preserve">عبد العزيز </w:t>
      </w:r>
      <w:r>
        <w:rPr>
          <w:rFonts w:ascii="Traditional Arabic" w:hAnsi="Traditional Arabic" w:cs="Traditional Arabic" w:hint="cs"/>
          <w:sz w:val="28"/>
          <w:szCs w:val="28"/>
          <w:lang w:bidi="ar-DZ"/>
        </w:rPr>
        <w:t>)</w:t>
      </w:r>
      <w:r w:rsidRPr="00484743">
        <w:rPr>
          <w:rFonts w:ascii="Traditional Arabic" w:hAnsi="Traditional Arabic" w:cs="Traditional Arabic" w:hint="cs"/>
          <w:sz w:val="28"/>
          <w:szCs w:val="28"/>
          <w:rtl/>
        </w:rPr>
        <w:t xml:space="preserve">سليمان </w:t>
      </w:r>
      <w:r>
        <w:rPr>
          <w:rFonts w:ascii="Traditional Arabic" w:hAnsi="Traditional Arabic" w:cs="Traditional Arabic"/>
          <w:sz w:val="28"/>
          <w:szCs w:val="28"/>
          <w:rtl/>
        </w:rPr>
        <w:t>نوار)</w:t>
      </w:r>
      <w:r>
        <w:rPr>
          <w:rFonts w:ascii="Traditional Arabic" w:hAnsi="Traditional Arabic" w:cs="Traditional Arabic" w:hint="cs"/>
          <w:sz w:val="28"/>
          <w:szCs w:val="28"/>
          <w:rtl/>
        </w:rPr>
        <w:t xml:space="preserve">، </w:t>
      </w:r>
      <w:r>
        <w:rPr>
          <w:rFonts w:ascii="Traditional Arabic" w:hAnsi="Traditional Arabic" w:cs="Traditional Arabic"/>
          <w:sz w:val="28"/>
          <w:szCs w:val="28"/>
        </w:rPr>
        <w:t xml:space="preserve"> </w:t>
      </w:r>
      <w:r w:rsidRPr="00484743">
        <w:rPr>
          <w:rFonts w:ascii="Traditional Arabic" w:hAnsi="Traditional Arabic" w:cs="Traditional Arabic"/>
          <w:sz w:val="28"/>
          <w:szCs w:val="28"/>
          <w:rtl/>
        </w:rPr>
        <w:t>محمود محمد(جمال الدين</w:t>
      </w:r>
      <w:r w:rsidRPr="000605FD">
        <w:rPr>
          <w:rFonts w:ascii="Traditional Arabic" w:hAnsi="Traditional Arabic" w:cs="Traditional Arabic"/>
          <w:sz w:val="28"/>
          <w:szCs w:val="28"/>
          <w:u w:val="single"/>
          <w:rtl/>
        </w:rPr>
        <w:t>):</w:t>
      </w:r>
      <w:r w:rsidRPr="000605FD">
        <w:rPr>
          <w:rFonts w:ascii="Traditional Arabic" w:hAnsi="Traditional Arabic" w:cs="Traditional Arabic"/>
          <w:sz w:val="28"/>
          <w:szCs w:val="28"/>
          <w:u w:val="single"/>
        </w:rPr>
        <w:t xml:space="preserve"> </w:t>
      </w:r>
      <w:r w:rsidRPr="000605FD">
        <w:rPr>
          <w:rFonts w:ascii="Traditional Arabic" w:hAnsi="Traditional Arabic" w:cs="Traditional Arabic"/>
          <w:sz w:val="28"/>
          <w:szCs w:val="28"/>
          <w:u w:val="single"/>
          <w:rtl/>
        </w:rPr>
        <w:t>التاريخ الأروبي الحديث</w:t>
      </w:r>
      <w:r>
        <w:rPr>
          <w:rFonts w:ascii="Traditional Arabic" w:hAnsi="Traditional Arabic" w:cs="Traditional Arabic" w:hint="cs"/>
          <w:sz w:val="28"/>
          <w:szCs w:val="28"/>
          <w:rtl/>
        </w:rPr>
        <w:t>،</w:t>
      </w:r>
      <w:r>
        <w:rPr>
          <w:rFonts w:ascii="Traditional Arabic" w:hAnsi="Traditional Arabic" w:cs="Traditional Arabic"/>
          <w:sz w:val="28"/>
          <w:szCs w:val="28"/>
        </w:rPr>
        <w:t xml:space="preserve"> </w:t>
      </w:r>
      <w:r>
        <w:rPr>
          <w:rFonts w:ascii="Traditional Arabic" w:hAnsi="Traditional Arabic" w:cs="Traditional Arabic"/>
          <w:sz w:val="28"/>
          <w:szCs w:val="28"/>
          <w:rtl/>
        </w:rPr>
        <w:t>ج1</w:t>
      </w:r>
      <w:r>
        <w:rPr>
          <w:rFonts w:ascii="Traditional Arabic" w:hAnsi="Traditional Arabic" w:cs="Traditional Arabic" w:hint="cs"/>
          <w:sz w:val="28"/>
          <w:szCs w:val="28"/>
          <w:rtl/>
        </w:rPr>
        <w:t xml:space="preserve">، </w:t>
      </w:r>
      <w:r>
        <w:rPr>
          <w:rFonts w:ascii="Traditional Arabic" w:hAnsi="Traditional Arabic" w:cs="Traditional Arabic"/>
          <w:sz w:val="28"/>
          <w:szCs w:val="28"/>
        </w:rPr>
        <w:t xml:space="preserve"> </w:t>
      </w:r>
      <w:r w:rsidRPr="00484743">
        <w:rPr>
          <w:rFonts w:ascii="Traditional Arabic" w:hAnsi="Traditional Arabic" w:cs="Traditional Arabic"/>
          <w:sz w:val="28"/>
          <w:szCs w:val="28"/>
          <w:rtl/>
        </w:rPr>
        <w:t>دط</w:t>
      </w:r>
      <w:r>
        <w:rPr>
          <w:rFonts w:ascii="Traditional Arabic" w:hAnsi="Traditional Arabic" w:cs="Traditional Arabic"/>
          <w:sz w:val="28"/>
          <w:szCs w:val="28"/>
        </w:rPr>
        <w:t xml:space="preserve"> </w:t>
      </w:r>
      <w:r>
        <w:rPr>
          <w:rFonts w:ascii="Traditional Arabic" w:hAnsi="Traditional Arabic" w:cs="Traditional Arabic" w:hint="cs"/>
          <w:sz w:val="28"/>
          <w:szCs w:val="28"/>
          <w:rtl/>
        </w:rPr>
        <w:t>، 1999م،</w:t>
      </w:r>
      <w:r>
        <w:rPr>
          <w:rFonts w:ascii="Traditional Arabic" w:hAnsi="Traditional Arabic" w:cs="Traditional Arabic"/>
          <w:sz w:val="28"/>
          <w:szCs w:val="28"/>
        </w:rPr>
        <w:t xml:space="preserve"> </w:t>
      </w:r>
      <w:r w:rsidRPr="00484743">
        <w:rPr>
          <w:rFonts w:ascii="Traditional Arabic" w:hAnsi="Traditional Arabic" w:cs="Traditional Arabic"/>
          <w:sz w:val="28"/>
          <w:szCs w:val="28"/>
          <w:rtl/>
        </w:rPr>
        <w:t>ص371.</w:t>
      </w:r>
    </w:p>
    <w:p w:rsidR="00D21A8A" w:rsidRPr="00484743" w:rsidRDefault="00D21A8A" w:rsidP="0022312F">
      <w:pPr>
        <w:pStyle w:val="a7"/>
        <w:rPr>
          <w:rFonts w:ascii="Traditional Arabic" w:hAnsi="Traditional Arabic" w:cs="Traditional Arabic"/>
          <w:sz w:val="28"/>
          <w:szCs w:val="28"/>
          <w:rtl/>
          <w:lang w:val="fr-FR" w:bidi="ar-DZ"/>
        </w:rPr>
      </w:pPr>
    </w:p>
  </w:footnote>
  <w:footnote w:id="41">
    <w:p w:rsidR="00D21A8A" w:rsidRDefault="00D21A8A" w:rsidP="0022312F">
      <w:pPr>
        <w:pStyle w:val="a7"/>
        <w:rPr>
          <w:rFonts w:ascii="Traditional Arabic" w:hAnsi="Traditional Arabic" w:cs="Traditional Arabic"/>
          <w:sz w:val="28"/>
          <w:szCs w:val="28"/>
        </w:rPr>
      </w:pPr>
      <w:r w:rsidRPr="00484743">
        <w:rPr>
          <w:rFonts w:ascii="Traditional Arabic" w:hAnsi="Traditional Arabic" w:cs="Traditional Arabic"/>
          <w:sz w:val="28"/>
          <w:szCs w:val="28"/>
          <w:lang w:val="fr-FR"/>
        </w:rPr>
        <w:t>*</w:t>
      </w:r>
      <w:r>
        <w:rPr>
          <w:rFonts w:ascii="Traditional Arabic" w:hAnsi="Traditional Arabic" w:cs="Traditional Arabic" w:hint="cs"/>
          <w:sz w:val="28"/>
          <w:szCs w:val="28"/>
          <w:rtl/>
          <w:lang w:val="fr-FR"/>
        </w:rPr>
        <w:t>-</w:t>
      </w:r>
      <w:r w:rsidRPr="00484743">
        <w:rPr>
          <w:rFonts w:ascii="Traditional Arabic" w:hAnsi="Traditional Arabic" w:cs="Traditional Arabic"/>
          <w:sz w:val="28"/>
          <w:szCs w:val="28"/>
          <w:rtl/>
          <w:lang w:val="fr-FR"/>
        </w:rPr>
        <w:t>الزولفرن:</w:t>
      </w:r>
      <w:r>
        <w:rPr>
          <w:rFonts w:ascii="Traditional Arabic" w:hAnsi="Traditional Arabic" w:cs="Traditional Arabic"/>
          <w:sz w:val="28"/>
          <w:szCs w:val="28"/>
          <w:lang w:val="fr-FR"/>
        </w:rPr>
        <w:t xml:space="preserve"> </w:t>
      </w:r>
      <w:r w:rsidRPr="00484743">
        <w:rPr>
          <w:rFonts w:ascii="Traditional Arabic" w:hAnsi="Traditional Arabic" w:cs="Traditional Arabic"/>
          <w:sz w:val="28"/>
          <w:szCs w:val="28"/>
          <w:rtl/>
          <w:lang w:val="fr-FR"/>
        </w:rPr>
        <w:t xml:space="preserve">عبارة عن وحدة جمركية شكلته </w:t>
      </w:r>
      <w:r w:rsidRPr="00484743">
        <w:rPr>
          <w:rFonts w:ascii="Traditional Arabic" w:hAnsi="Traditional Arabic" w:cs="Traditional Arabic" w:hint="cs"/>
          <w:sz w:val="28"/>
          <w:szCs w:val="28"/>
          <w:rtl/>
          <w:lang w:val="fr-FR"/>
        </w:rPr>
        <w:t xml:space="preserve">بروسيا. </w:t>
      </w:r>
      <w:r w:rsidRPr="00484743">
        <w:rPr>
          <w:rFonts w:ascii="Traditional Arabic" w:hAnsi="Traditional Arabic" w:cs="Traditional Arabic"/>
          <w:sz w:val="28"/>
          <w:szCs w:val="28"/>
          <w:rtl/>
          <w:lang w:val="fr-FR"/>
        </w:rPr>
        <w:t xml:space="preserve">والعديد من </w:t>
      </w:r>
      <w:r w:rsidRPr="00484743">
        <w:rPr>
          <w:rFonts w:ascii="Traditional Arabic" w:hAnsi="Traditional Arabic" w:cs="Traditional Arabic" w:hint="cs"/>
          <w:sz w:val="28"/>
          <w:szCs w:val="28"/>
          <w:rtl/>
          <w:lang w:val="fr-FR"/>
        </w:rPr>
        <w:t>الدويلات</w:t>
      </w:r>
      <w:r w:rsidRPr="00484743">
        <w:rPr>
          <w:rFonts w:ascii="Traditional Arabic" w:hAnsi="Traditional Arabic" w:cs="Traditional Arabic"/>
          <w:sz w:val="28"/>
          <w:szCs w:val="28"/>
          <w:rtl/>
          <w:lang w:val="fr-FR"/>
        </w:rPr>
        <w:t xml:space="preserve"> الألمانية أدت هذه الوحدة إلى </w:t>
      </w:r>
      <w:r w:rsidRPr="00484743">
        <w:rPr>
          <w:rFonts w:ascii="Traditional Arabic" w:hAnsi="Traditional Arabic" w:cs="Traditional Arabic" w:hint="cs"/>
          <w:sz w:val="28"/>
          <w:szCs w:val="28"/>
          <w:rtl/>
          <w:lang w:val="fr-FR"/>
        </w:rPr>
        <w:t>اتساع</w:t>
      </w:r>
      <w:r w:rsidRPr="00484743">
        <w:rPr>
          <w:rFonts w:ascii="Traditional Arabic" w:hAnsi="Traditional Arabic" w:cs="Traditional Arabic"/>
          <w:sz w:val="28"/>
          <w:szCs w:val="28"/>
          <w:rtl/>
          <w:lang w:val="fr-FR"/>
        </w:rPr>
        <w:t xml:space="preserve"> وزيادة حجم النشاط </w:t>
      </w:r>
      <w:r w:rsidRPr="00484743">
        <w:rPr>
          <w:rFonts w:ascii="Traditional Arabic" w:hAnsi="Traditional Arabic" w:cs="Traditional Arabic" w:hint="cs"/>
          <w:sz w:val="28"/>
          <w:szCs w:val="28"/>
          <w:rtl/>
          <w:lang w:val="fr-FR"/>
        </w:rPr>
        <w:t>الاقتصادي</w:t>
      </w:r>
      <w:r>
        <w:rPr>
          <w:rFonts w:ascii="Traditional Arabic" w:hAnsi="Traditional Arabic" w:cs="Traditional Arabic"/>
          <w:sz w:val="28"/>
          <w:szCs w:val="28"/>
          <w:rtl/>
          <w:lang w:val="fr-FR"/>
        </w:rPr>
        <w:t xml:space="preserve"> </w:t>
      </w:r>
      <w:r>
        <w:rPr>
          <w:rFonts w:ascii="Traditional Arabic" w:hAnsi="Traditional Arabic" w:cs="Traditional Arabic" w:hint="cs"/>
          <w:sz w:val="28"/>
          <w:szCs w:val="28"/>
          <w:rtl/>
          <w:lang w:val="fr-FR"/>
        </w:rPr>
        <w:t>،</w:t>
      </w:r>
      <w:r>
        <w:rPr>
          <w:rFonts w:ascii="Traditional Arabic" w:hAnsi="Traditional Arabic" w:cs="Traditional Arabic"/>
          <w:sz w:val="28"/>
          <w:szCs w:val="28"/>
          <w:lang w:val="fr-FR"/>
        </w:rPr>
        <w:t xml:space="preserve"> </w:t>
      </w:r>
      <w:r>
        <w:rPr>
          <w:rFonts w:ascii="Traditional Arabic" w:hAnsi="Traditional Arabic" w:cs="Traditional Arabic"/>
          <w:sz w:val="28"/>
          <w:szCs w:val="28"/>
          <w:rtl/>
          <w:lang w:val="fr-FR"/>
        </w:rPr>
        <w:t xml:space="preserve">عبد العزيز </w:t>
      </w:r>
      <w:r>
        <w:rPr>
          <w:rFonts w:ascii="Traditional Arabic" w:hAnsi="Traditional Arabic" w:cs="Traditional Arabic" w:hint="cs"/>
          <w:sz w:val="28"/>
          <w:szCs w:val="28"/>
          <w:rtl/>
          <w:lang w:val="fr-FR"/>
        </w:rPr>
        <w:t>(</w:t>
      </w:r>
      <w:r>
        <w:rPr>
          <w:rFonts w:ascii="Traditional Arabic" w:hAnsi="Traditional Arabic" w:cs="Traditional Arabic"/>
          <w:sz w:val="28"/>
          <w:szCs w:val="28"/>
          <w:rtl/>
          <w:lang w:val="fr-FR"/>
        </w:rPr>
        <w:t>سليمان نوار</w:t>
      </w:r>
      <w:r>
        <w:rPr>
          <w:rFonts w:ascii="Traditional Arabic" w:hAnsi="Traditional Arabic" w:cs="Traditional Arabic" w:hint="cs"/>
          <w:sz w:val="28"/>
          <w:szCs w:val="28"/>
          <w:rtl/>
          <w:lang w:val="fr-FR"/>
        </w:rPr>
        <w:t>)،</w:t>
      </w:r>
      <w:r>
        <w:rPr>
          <w:rFonts w:ascii="Traditional Arabic" w:hAnsi="Traditional Arabic" w:cs="Traditional Arabic"/>
          <w:sz w:val="28"/>
          <w:szCs w:val="28"/>
          <w:lang w:val="fr-FR"/>
        </w:rPr>
        <w:t xml:space="preserve"> </w:t>
      </w:r>
      <w:r w:rsidRPr="00484743">
        <w:rPr>
          <w:rFonts w:ascii="Traditional Arabic" w:hAnsi="Traditional Arabic" w:cs="Traditional Arabic"/>
          <w:sz w:val="28"/>
          <w:szCs w:val="28"/>
          <w:rtl/>
          <w:lang w:val="fr-FR"/>
        </w:rPr>
        <w:t xml:space="preserve">محمود محمد </w:t>
      </w:r>
      <w:r>
        <w:rPr>
          <w:rFonts w:ascii="Traditional Arabic" w:hAnsi="Traditional Arabic" w:cs="Traditional Arabic" w:hint="cs"/>
          <w:sz w:val="28"/>
          <w:szCs w:val="28"/>
          <w:rtl/>
          <w:lang w:val="fr-FR"/>
        </w:rPr>
        <w:t>(</w:t>
      </w:r>
      <w:r w:rsidRPr="00484743">
        <w:rPr>
          <w:rFonts w:ascii="Traditional Arabic" w:hAnsi="Traditional Arabic" w:cs="Traditional Arabic"/>
          <w:sz w:val="28"/>
          <w:szCs w:val="28"/>
          <w:rtl/>
          <w:lang w:val="fr-FR"/>
        </w:rPr>
        <w:t>جمال الدين</w:t>
      </w:r>
      <w:r>
        <w:rPr>
          <w:rFonts w:ascii="Traditional Arabic" w:hAnsi="Traditional Arabic" w:cs="Traditional Arabic" w:hint="cs"/>
          <w:sz w:val="28"/>
          <w:szCs w:val="28"/>
          <w:rtl/>
          <w:lang w:val="fr-FR"/>
        </w:rPr>
        <w:t>)،</w:t>
      </w:r>
      <w:r>
        <w:rPr>
          <w:rFonts w:ascii="Traditional Arabic" w:hAnsi="Traditional Arabic" w:cs="Traditional Arabic"/>
          <w:sz w:val="28"/>
          <w:szCs w:val="28"/>
          <w:lang w:val="fr-FR"/>
        </w:rPr>
        <w:t xml:space="preserve"> </w:t>
      </w:r>
      <w:r>
        <w:rPr>
          <w:rFonts w:ascii="Traditional Arabic" w:hAnsi="Traditional Arabic" w:cs="Traditional Arabic"/>
          <w:sz w:val="28"/>
          <w:szCs w:val="28"/>
          <w:rtl/>
          <w:lang w:val="fr-FR"/>
        </w:rPr>
        <w:t>المرجع نفسه</w:t>
      </w:r>
      <w:r>
        <w:rPr>
          <w:rFonts w:ascii="Traditional Arabic" w:hAnsi="Traditional Arabic" w:cs="Traditional Arabic" w:hint="cs"/>
          <w:sz w:val="28"/>
          <w:szCs w:val="28"/>
          <w:rtl/>
          <w:lang w:val="fr-FR"/>
        </w:rPr>
        <w:t>،</w:t>
      </w:r>
      <w:r>
        <w:rPr>
          <w:rFonts w:ascii="Traditional Arabic" w:hAnsi="Traditional Arabic" w:cs="Traditional Arabic"/>
          <w:sz w:val="28"/>
          <w:szCs w:val="28"/>
          <w:lang w:val="fr-FR"/>
        </w:rPr>
        <w:t xml:space="preserve"> </w:t>
      </w:r>
      <w:r w:rsidRPr="00484743">
        <w:rPr>
          <w:rFonts w:ascii="Traditional Arabic" w:hAnsi="Traditional Arabic" w:cs="Traditional Arabic"/>
          <w:sz w:val="28"/>
          <w:szCs w:val="28"/>
          <w:rtl/>
          <w:lang w:val="fr-FR"/>
        </w:rPr>
        <w:t>ص371</w:t>
      </w:r>
      <w:r>
        <w:rPr>
          <w:rFonts w:ascii="Traditional Arabic" w:hAnsi="Traditional Arabic" w:cs="Traditional Arabic" w:hint="cs"/>
          <w:sz w:val="28"/>
          <w:szCs w:val="28"/>
          <w:rtl/>
        </w:rPr>
        <w:t>.</w:t>
      </w:r>
    </w:p>
    <w:p w:rsidR="00D21A8A" w:rsidRPr="00EF06F6" w:rsidRDefault="00D21A8A" w:rsidP="0022312F">
      <w:pPr>
        <w:pStyle w:val="a7"/>
        <w:rPr>
          <w:rFonts w:ascii="Traditional Arabic" w:hAnsi="Traditional Arabic" w:cs="Traditional Arabic" w:hint="cs"/>
          <w:sz w:val="28"/>
          <w:szCs w:val="28"/>
          <w:rtl/>
          <w:lang w:bidi="ar-DZ"/>
        </w:rPr>
      </w:pPr>
      <w:r>
        <w:rPr>
          <w:rFonts w:ascii="Traditional Arabic" w:hAnsi="Traditional Arabic" w:cs="Traditional Arabic"/>
          <w:sz w:val="28"/>
          <w:szCs w:val="28"/>
          <w:lang w:val="fr-FR"/>
        </w:rPr>
        <w:t>*</w:t>
      </w:r>
      <w:r>
        <w:rPr>
          <w:rFonts w:cs="Traditional Arabic"/>
          <w:sz w:val="28"/>
          <w:szCs w:val="28"/>
          <w:lang w:val="fr-FR"/>
        </w:rPr>
        <w:t>*</w:t>
      </w:r>
      <w:r>
        <w:rPr>
          <w:rFonts w:ascii="Traditional Arabic" w:hAnsi="Traditional Arabic" w:cs="Traditional Arabic" w:hint="cs"/>
          <w:sz w:val="28"/>
          <w:szCs w:val="28"/>
          <w:rtl/>
          <w:lang w:val="fr-FR"/>
        </w:rPr>
        <w:t>-</w:t>
      </w:r>
      <w:r>
        <w:rPr>
          <w:rFonts w:ascii="Traditional Arabic" w:hAnsi="Traditional Arabic" w:cs="Traditional Arabic" w:hint="cs"/>
          <w:sz w:val="28"/>
          <w:szCs w:val="28"/>
          <w:rtl/>
          <w:lang w:val="fr-FR" w:bidi="ar-DZ"/>
        </w:rPr>
        <w:t>الدايت : المجلس الذي تمثل فيه الولايات و الدول و الدويلات الألمانية ، عبد العزيز (سليمان نوار)، محمود محمد(جمال الدين): مرجع سابق ، ص371</w:t>
      </w:r>
      <w:r>
        <w:rPr>
          <w:rFonts w:ascii="Traditional Arabic" w:hAnsi="Traditional Arabic" w:cs="Traditional Arabic" w:hint="cs"/>
          <w:sz w:val="28"/>
          <w:szCs w:val="28"/>
          <w:rtl/>
          <w:lang w:bidi="ar-DZ"/>
        </w:rPr>
        <w:t>.</w:t>
      </w:r>
    </w:p>
    <w:p w:rsidR="00D21A8A" w:rsidRDefault="00D21A8A" w:rsidP="0022312F">
      <w:pPr>
        <w:pStyle w:val="a7"/>
        <w:rPr>
          <w:rFonts w:ascii="Traditional Arabic" w:hAnsi="Traditional Arabic" w:cs="Traditional Arabic" w:hint="cs"/>
          <w:sz w:val="28"/>
          <w:szCs w:val="28"/>
          <w:rtl/>
        </w:rPr>
      </w:pPr>
      <w:r w:rsidRPr="00E2603A">
        <w:rPr>
          <w:rStyle w:val="a8"/>
          <w:rFonts w:ascii="Traditional Arabic" w:hAnsi="Traditional Arabic" w:cs="Traditional Arabic"/>
          <w:sz w:val="28"/>
          <w:szCs w:val="28"/>
        </w:rPr>
        <w:footnoteRef/>
      </w:r>
      <w:r>
        <w:rPr>
          <w:rFonts w:ascii="Traditional Arabic" w:hAnsi="Traditional Arabic" w:cs="Traditional Arabic" w:hint="cs"/>
          <w:sz w:val="28"/>
          <w:szCs w:val="28"/>
          <w:rtl/>
          <w:lang w:bidi="ar-DZ"/>
        </w:rPr>
        <w:t>-</w:t>
      </w:r>
      <w:r w:rsidRPr="00E2603A">
        <w:rPr>
          <w:rFonts w:ascii="Traditional Arabic" w:hAnsi="Traditional Arabic" w:cs="Traditional Arabic"/>
          <w:sz w:val="28"/>
          <w:szCs w:val="28"/>
          <w:rtl/>
        </w:rPr>
        <w:t>أحمد (عباد):مرجع</w:t>
      </w:r>
      <w:r>
        <w:rPr>
          <w:rFonts w:ascii="Traditional Arabic" w:hAnsi="Traditional Arabic" w:cs="Traditional Arabic"/>
          <w:sz w:val="28"/>
          <w:szCs w:val="28"/>
          <w:rtl/>
        </w:rPr>
        <w:t xml:space="preserve"> سابق</w:t>
      </w:r>
      <w:r>
        <w:rPr>
          <w:rFonts w:ascii="Traditional Arabic" w:hAnsi="Traditional Arabic" w:cs="Traditional Arabic" w:hint="cs"/>
          <w:sz w:val="28"/>
          <w:szCs w:val="28"/>
          <w:rtl/>
        </w:rPr>
        <w:t xml:space="preserve">، </w:t>
      </w:r>
      <w:r w:rsidRPr="00E2603A">
        <w:rPr>
          <w:rFonts w:ascii="Traditional Arabic" w:hAnsi="Traditional Arabic" w:cs="Traditional Arabic"/>
          <w:sz w:val="28"/>
          <w:szCs w:val="28"/>
          <w:rtl/>
        </w:rPr>
        <w:t>ص130.</w:t>
      </w:r>
    </w:p>
    <w:p w:rsidR="00D21A8A" w:rsidRPr="00E2603A" w:rsidRDefault="00D21A8A" w:rsidP="0022312F">
      <w:pPr>
        <w:pStyle w:val="a7"/>
        <w:rPr>
          <w:rFonts w:ascii="Traditional Arabic" w:hAnsi="Traditional Arabic" w:cs="Traditional Arabic" w:hint="cs"/>
          <w:sz w:val="28"/>
          <w:szCs w:val="28"/>
          <w:rtl/>
          <w:lang w:val="fr-FR" w:bidi="ar-DZ"/>
        </w:rPr>
      </w:pPr>
    </w:p>
  </w:footnote>
  <w:footnote w:id="42">
    <w:p w:rsidR="00D21A8A" w:rsidRPr="00D86AFD" w:rsidRDefault="00D21A8A" w:rsidP="0022312F">
      <w:pPr>
        <w:pStyle w:val="a7"/>
        <w:rPr>
          <w:rFonts w:ascii="Traditional Arabic" w:hAnsi="Traditional Arabic" w:cs="Traditional Arabic"/>
          <w:sz w:val="28"/>
          <w:szCs w:val="28"/>
          <w:rtl/>
          <w:lang w:bidi="ar-DZ"/>
        </w:rPr>
      </w:pPr>
      <w:r w:rsidRPr="00D86AFD">
        <w:rPr>
          <w:rStyle w:val="a8"/>
          <w:rFonts w:ascii="Traditional Arabic" w:hAnsi="Traditional Arabic" w:cs="Traditional Arabic"/>
          <w:sz w:val="28"/>
          <w:szCs w:val="28"/>
        </w:rPr>
        <w:footnoteRef/>
      </w:r>
      <w:r w:rsidRPr="00D86AFD">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D86AFD">
        <w:rPr>
          <w:rFonts w:ascii="Traditional Arabic" w:hAnsi="Traditional Arabic" w:cs="Traditional Arabic"/>
          <w:sz w:val="28"/>
          <w:szCs w:val="28"/>
          <w:rtl/>
          <w:lang w:bidi="ar-DZ"/>
        </w:rPr>
        <w:t xml:space="preserve">فرغلي علي (تس  هريدي): </w:t>
      </w:r>
      <w:r w:rsidRPr="007E3381">
        <w:rPr>
          <w:rFonts w:ascii="Traditional Arabic" w:hAnsi="Traditional Arabic" w:cs="Traditional Arabic"/>
          <w:sz w:val="28"/>
          <w:szCs w:val="28"/>
          <w:u w:val="single"/>
          <w:rtl/>
          <w:lang w:bidi="ar-DZ"/>
        </w:rPr>
        <w:t>تاريخ إفريقيا الحديث والعاصر(الكشوف،</w:t>
      </w:r>
      <w:r w:rsidRPr="007E3381">
        <w:rPr>
          <w:rFonts w:ascii="Traditional Arabic" w:hAnsi="Traditional Arabic" w:cs="Traditional Arabic" w:hint="cs"/>
          <w:sz w:val="28"/>
          <w:szCs w:val="28"/>
          <w:u w:val="single"/>
          <w:rtl/>
          <w:lang w:bidi="ar-DZ"/>
        </w:rPr>
        <w:t xml:space="preserve"> </w:t>
      </w:r>
      <w:r w:rsidRPr="007E3381">
        <w:rPr>
          <w:rFonts w:ascii="Traditional Arabic" w:hAnsi="Traditional Arabic" w:cs="Traditional Arabic"/>
          <w:sz w:val="28"/>
          <w:szCs w:val="28"/>
          <w:u w:val="single"/>
          <w:rtl/>
          <w:lang w:bidi="ar-DZ"/>
        </w:rPr>
        <w:t>الاستعمار،</w:t>
      </w:r>
      <w:r w:rsidRPr="007E3381">
        <w:rPr>
          <w:rFonts w:ascii="Traditional Arabic" w:hAnsi="Traditional Arabic" w:cs="Traditional Arabic" w:hint="cs"/>
          <w:sz w:val="28"/>
          <w:szCs w:val="28"/>
          <w:u w:val="single"/>
          <w:rtl/>
          <w:lang w:bidi="ar-DZ"/>
        </w:rPr>
        <w:t xml:space="preserve"> </w:t>
      </w:r>
      <w:r w:rsidRPr="007E3381">
        <w:rPr>
          <w:rFonts w:ascii="Traditional Arabic" w:hAnsi="Traditional Arabic" w:cs="Traditional Arabic"/>
          <w:sz w:val="28"/>
          <w:szCs w:val="28"/>
          <w:u w:val="single"/>
          <w:rtl/>
          <w:lang w:bidi="ar-DZ"/>
        </w:rPr>
        <w:t>الاستقلال</w:t>
      </w:r>
      <w:r w:rsidRPr="00D86AFD">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D86AFD">
        <w:rPr>
          <w:rFonts w:ascii="Traditional Arabic" w:hAnsi="Traditional Arabic" w:cs="Traditional Arabic"/>
          <w:sz w:val="28"/>
          <w:szCs w:val="28"/>
          <w:rtl/>
          <w:lang w:bidi="ar-DZ"/>
        </w:rPr>
        <w:t>ط1،دار العلم والإيمان ،2008 ,</w:t>
      </w:r>
      <w:r>
        <w:rPr>
          <w:rFonts w:ascii="Traditional Arabic" w:hAnsi="Traditional Arabic" w:cs="Traditional Arabic" w:hint="cs"/>
          <w:sz w:val="28"/>
          <w:szCs w:val="28"/>
          <w:rtl/>
          <w:lang w:bidi="ar-DZ"/>
        </w:rPr>
        <w:t xml:space="preserve"> </w:t>
      </w:r>
      <w:r w:rsidRPr="00D86AFD">
        <w:rPr>
          <w:rFonts w:ascii="Traditional Arabic" w:hAnsi="Traditional Arabic" w:cs="Traditional Arabic"/>
          <w:sz w:val="28"/>
          <w:szCs w:val="28"/>
          <w:rtl/>
          <w:lang w:bidi="ar-DZ"/>
        </w:rPr>
        <w:t>ص120</w:t>
      </w:r>
      <w:r>
        <w:rPr>
          <w:rFonts w:ascii="Traditional Arabic" w:hAnsi="Traditional Arabic" w:cs="Traditional Arabic" w:hint="cs"/>
          <w:sz w:val="28"/>
          <w:szCs w:val="28"/>
          <w:rtl/>
          <w:lang w:bidi="ar-DZ"/>
        </w:rPr>
        <w:t>.</w:t>
      </w:r>
    </w:p>
    <w:p w:rsidR="00D21A8A" w:rsidRPr="00D86AFD" w:rsidRDefault="00D21A8A" w:rsidP="0022312F">
      <w:pPr>
        <w:pStyle w:val="a7"/>
        <w:rPr>
          <w:rFonts w:ascii="Traditional Arabic" w:hAnsi="Traditional Arabic" w:cs="Traditional Arabic"/>
          <w:sz w:val="28"/>
          <w:szCs w:val="28"/>
          <w:rtl/>
          <w:lang w:val="fr-FR" w:bidi="ar-DZ"/>
        </w:rPr>
      </w:pPr>
      <w:r w:rsidRPr="00D86AFD">
        <w:rPr>
          <w:rFonts w:ascii="Traditional Arabic" w:hAnsi="Traditional Arabic" w:cs="Traditional Arabic"/>
          <w:sz w:val="28"/>
          <w:szCs w:val="28"/>
          <w:lang w:val="fr-FR" w:bidi="ar-DZ"/>
        </w:rPr>
        <w:t>*</w:t>
      </w:r>
      <w:r>
        <w:rPr>
          <w:rFonts w:ascii="Traditional Arabic" w:hAnsi="Traditional Arabic" w:cs="Traditional Arabic" w:hint="cs"/>
          <w:sz w:val="28"/>
          <w:szCs w:val="28"/>
          <w:rtl/>
          <w:lang w:val="fr-FR" w:bidi="ar-DZ"/>
        </w:rPr>
        <w:t>-</w:t>
      </w:r>
      <w:r w:rsidRPr="00D86AFD">
        <w:rPr>
          <w:rFonts w:ascii="Traditional Arabic" w:hAnsi="Traditional Arabic" w:cs="Traditional Arabic"/>
          <w:sz w:val="28"/>
          <w:szCs w:val="28"/>
          <w:rtl/>
          <w:lang w:val="fr-FR" w:bidi="ar-DZ"/>
        </w:rPr>
        <w:t xml:space="preserve">مؤتمر </w:t>
      </w:r>
      <w:r w:rsidRPr="00D86AFD">
        <w:rPr>
          <w:rFonts w:ascii="Traditional Arabic" w:hAnsi="Traditional Arabic" w:cs="Traditional Arabic" w:hint="cs"/>
          <w:sz w:val="28"/>
          <w:szCs w:val="28"/>
          <w:rtl/>
          <w:lang w:val="fr-FR" w:bidi="ar-DZ"/>
        </w:rPr>
        <w:t>استعماري</w:t>
      </w:r>
      <w:r w:rsidRPr="00D86AFD">
        <w:rPr>
          <w:rFonts w:ascii="Traditional Arabic" w:hAnsi="Traditional Arabic" w:cs="Traditional Arabic"/>
          <w:sz w:val="28"/>
          <w:szCs w:val="28"/>
          <w:rtl/>
          <w:lang w:val="fr-FR" w:bidi="ar-DZ"/>
        </w:rPr>
        <w:t xml:space="preserve"> عقد في برلين يوضح سياسية تقاسم القارة الإفريقية بين الدول الأوروبية الكبرى برئاسة وأتون فون بسمارك لتقرير مستقبل القارة الإفريقية بصورة عامة وحوض الكونغو بصورة خاصة،عبد الوهاب ألكيالي،</w:t>
      </w:r>
      <w:r>
        <w:rPr>
          <w:rFonts w:ascii="Traditional Arabic" w:hAnsi="Traditional Arabic" w:cs="Traditional Arabic" w:hint="cs"/>
          <w:sz w:val="28"/>
          <w:szCs w:val="28"/>
          <w:rtl/>
          <w:lang w:val="fr-FR" w:bidi="ar-DZ"/>
        </w:rPr>
        <w:t xml:space="preserve"> </w:t>
      </w:r>
      <w:r w:rsidRPr="00D86AFD">
        <w:rPr>
          <w:rFonts w:ascii="Traditional Arabic" w:hAnsi="Traditional Arabic" w:cs="Traditional Arabic"/>
          <w:sz w:val="28"/>
          <w:szCs w:val="28"/>
          <w:rtl/>
          <w:lang w:val="fr-FR" w:bidi="ar-DZ"/>
        </w:rPr>
        <w:t>الموسوعة السياسية،</w:t>
      </w:r>
      <w:r>
        <w:rPr>
          <w:rFonts w:ascii="Traditional Arabic" w:hAnsi="Traditional Arabic" w:cs="Traditional Arabic" w:hint="cs"/>
          <w:sz w:val="28"/>
          <w:szCs w:val="28"/>
          <w:rtl/>
          <w:lang w:val="fr-FR" w:bidi="ar-DZ"/>
        </w:rPr>
        <w:t xml:space="preserve"> </w:t>
      </w:r>
      <w:r w:rsidRPr="00D86AFD">
        <w:rPr>
          <w:rFonts w:ascii="Traditional Arabic" w:hAnsi="Traditional Arabic" w:cs="Traditional Arabic"/>
          <w:sz w:val="28"/>
          <w:szCs w:val="28"/>
          <w:rtl/>
          <w:lang w:val="fr-FR" w:bidi="ar-DZ"/>
        </w:rPr>
        <w:t>ج1،</w:t>
      </w:r>
      <w:r>
        <w:rPr>
          <w:rFonts w:ascii="Traditional Arabic" w:hAnsi="Traditional Arabic" w:cs="Traditional Arabic" w:hint="cs"/>
          <w:sz w:val="28"/>
          <w:szCs w:val="28"/>
          <w:rtl/>
          <w:lang w:val="fr-FR" w:bidi="ar-DZ"/>
        </w:rPr>
        <w:t xml:space="preserve"> </w:t>
      </w:r>
      <w:r>
        <w:rPr>
          <w:rFonts w:ascii="Traditional Arabic" w:hAnsi="Traditional Arabic" w:cs="Traditional Arabic"/>
          <w:sz w:val="28"/>
          <w:szCs w:val="28"/>
          <w:rtl/>
          <w:lang w:val="fr-FR" w:bidi="ar-DZ"/>
        </w:rPr>
        <w:t>المؤسسة العربية للدراسات والنشر</w:t>
      </w:r>
      <w:r>
        <w:rPr>
          <w:rFonts w:ascii="Traditional Arabic" w:hAnsi="Traditional Arabic" w:cs="Traditional Arabic" w:hint="cs"/>
          <w:sz w:val="28"/>
          <w:szCs w:val="28"/>
          <w:rtl/>
          <w:lang w:val="fr-FR" w:bidi="ar-DZ"/>
        </w:rPr>
        <w:t>، ص522.</w:t>
      </w:r>
    </w:p>
  </w:footnote>
  <w:footnote w:id="43">
    <w:p w:rsidR="00D21A8A" w:rsidRPr="00D86AFD" w:rsidRDefault="00D21A8A" w:rsidP="0022312F">
      <w:pPr>
        <w:pStyle w:val="a7"/>
        <w:rPr>
          <w:rFonts w:ascii="Traditional Arabic" w:hAnsi="Traditional Arabic" w:cs="Traditional Arabic"/>
          <w:sz w:val="28"/>
          <w:szCs w:val="28"/>
          <w:rtl/>
          <w:lang w:bidi="ar-DZ"/>
        </w:rPr>
      </w:pPr>
      <w:r w:rsidRPr="00D86AFD">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D86AFD">
        <w:rPr>
          <w:rFonts w:ascii="Traditional Arabic" w:hAnsi="Traditional Arabic" w:cs="Traditional Arabic"/>
          <w:sz w:val="28"/>
          <w:szCs w:val="28"/>
          <w:rtl/>
        </w:rPr>
        <w:t xml:space="preserve"> </w:t>
      </w:r>
      <w:r w:rsidRPr="00D86AFD">
        <w:rPr>
          <w:rFonts w:ascii="Traditional Arabic" w:hAnsi="Traditional Arabic" w:cs="Traditional Arabic"/>
          <w:sz w:val="28"/>
          <w:szCs w:val="28"/>
          <w:rtl/>
          <w:lang w:bidi="ar-DZ"/>
        </w:rPr>
        <w:t>أمين (أيسر</w:t>
      </w:r>
      <w:r w:rsidRPr="007E3381">
        <w:rPr>
          <w:rFonts w:ascii="Traditional Arabic" w:hAnsi="Traditional Arabic" w:cs="Traditional Arabic"/>
          <w:sz w:val="28"/>
          <w:szCs w:val="28"/>
          <w:u w:val="single"/>
          <w:rtl/>
          <w:lang w:bidi="ar-DZ"/>
        </w:rPr>
        <w:t>):</w:t>
      </w:r>
      <w:r w:rsidRPr="007E3381">
        <w:rPr>
          <w:rFonts w:ascii="Traditional Arabic" w:hAnsi="Traditional Arabic" w:cs="Traditional Arabic" w:hint="cs"/>
          <w:sz w:val="28"/>
          <w:szCs w:val="28"/>
          <w:u w:val="single"/>
          <w:rtl/>
          <w:lang w:bidi="ar-DZ"/>
        </w:rPr>
        <w:t xml:space="preserve"> </w:t>
      </w:r>
      <w:r w:rsidRPr="007E3381">
        <w:rPr>
          <w:rFonts w:ascii="Traditional Arabic" w:hAnsi="Traditional Arabic" w:cs="Traditional Arabic"/>
          <w:sz w:val="28"/>
          <w:szCs w:val="28"/>
          <w:u w:val="single"/>
          <w:rtl/>
          <w:lang w:bidi="ar-DZ"/>
        </w:rPr>
        <w:t>إفريقيا سياسيا واقتصاديا واجتماعيا</w:t>
      </w:r>
      <w:r w:rsidRPr="00D86AFD">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D86AFD">
        <w:rPr>
          <w:rFonts w:ascii="Traditional Arabic" w:hAnsi="Traditional Arabic" w:cs="Traditional Arabic"/>
          <w:sz w:val="28"/>
          <w:szCs w:val="28"/>
          <w:rtl/>
          <w:lang w:bidi="ar-DZ"/>
        </w:rPr>
        <w:t>ط1،</w:t>
      </w:r>
      <w:r>
        <w:rPr>
          <w:rFonts w:ascii="Traditional Arabic" w:hAnsi="Traditional Arabic" w:cs="Traditional Arabic" w:hint="cs"/>
          <w:sz w:val="28"/>
          <w:szCs w:val="28"/>
          <w:rtl/>
          <w:lang w:bidi="ar-DZ"/>
        </w:rPr>
        <w:t xml:space="preserve"> </w:t>
      </w:r>
      <w:r w:rsidRPr="00D86AFD">
        <w:rPr>
          <w:rFonts w:ascii="Traditional Arabic" w:hAnsi="Traditional Arabic" w:cs="Traditional Arabic"/>
          <w:sz w:val="28"/>
          <w:szCs w:val="28"/>
          <w:rtl/>
          <w:lang w:bidi="ar-DZ"/>
        </w:rPr>
        <w:t>دار الشروق،</w:t>
      </w:r>
      <w:r>
        <w:rPr>
          <w:rFonts w:ascii="Traditional Arabic" w:hAnsi="Traditional Arabic" w:cs="Traditional Arabic" w:hint="cs"/>
          <w:sz w:val="28"/>
          <w:szCs w:val="28"/>
          <w:rtl/>
          <w:lang w:bidi="ar-DZ"/>
        </w:rPr>
        <w:t xml:space="preserve"> </w:t>
      </w:r>
      <w:r w:rsidRPr="00D86AFD">
        <w:rPr>
          <w:rFonts w:ascii="Traditional Arabic" w:hAnsi="Traditional Arabic" w:cs="Traditional Arabic"/>
          <w:sz w:val="28"/>
          <w:szCs w:val="28"/>
          <w:rtl/>
          <w:lang w:bidi="ar-DZ"/>
        </w:rPr>
        <w:t>بيروت</w:t>
      </w:r>
      <w:r w:rsidRPr="00D86AFD">
        <w:rPr>
          <w:rFonts w:ascii="Traditional Arabic" w:hAnsi="Traditional Arabic" w:cs="Traditional Arabic" w:hint="cs"/>
          <w:sz w:val="28"/>
          <w:szCs w:val="28"/>
          <w:rtl/>
          <w:lang w:bidi="ar-DZ"/>
        </w:rPr>
        <w:t>، 1985م</w:t>
      </w:r>
      <w:r>
        <w:rPr>
          <w:rFonts w:ascii="Traditional Arabic" w:hAnsi="Traditional Arabic" w:cs="Traditional Arabic" w:hint="cs"/>
          <w:sz w:val="28"/>
          <w:szCs w:val="28"/>
          <w:rtl/>
          <w:lang w:bidi="ar-DZ"/>
        </w:rPr>
        <w:t xml:space="preserve"> ،</w:t>
      </w:r>
      <w:r w:rsidRPr="00D86AFD">
        <w:rPr>
          <w:rFonts w:ascii="Traditional Arabic" w:hAnsi="Traditional Arabic" w:cs="Traditional Arabic"/>
          <w:sz w:val="28"/>
          <w:szCs w:val="28"/>
          <w:rtl/>
          <w:lang w:bidi="ar-DZ"/>
        </w:rPr>
        <w:t xml:space="preserve"> ص125.</w:t>
      </w:r>
    </w:p>
  </w:footnote>
  <w:footnote w:id="44">
    <w:p w:rsidR="00D21A8A" w:rsidRPr="008D103F" w:rsidRDefault="00D21A8A" w:rsidP="0022312F">
      <w:pPr>
        <w:pStyle w:val="a7"/>
        <w:rPr>
          <w:rFonts w:ascii="Traditional Arabic" w:hAnsi="Traditional Arabic" w:cs="Traditional Arabic"/>
          <w:sz w:val="28"/>
          <w:szCs w:val="28"/>
          <w:rtl/>
          <w:lang w:val="fr-FR" w:bidi="ar-DZ"/>
        </w:rPr>
      </w:pPr>
      <w:r w:rsidRPr="008D103F">
        <w:rPr>
          <w:rStyle w:val="a8"/>
          <w:rFonts w:ascii="Traditional Arabic" w:hAnsi="Traditional Arabic" w:cs="Traditional Arabic"/>
          <w:sz w:val="28"/>
          <w:szCs w:val="28"/>
        </w:rPr>
        <w:footnoteRef/>
      </w:r>
      <w:r w:rsidRPr="008D103F">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Pr>
        <w:t xml:space="preserve"> </w:t>
      </w:r>
      <w:r>
        <w:rPr>
          <w:rFonts w:ascii="Traditional Arabic" w:hAnsi="Traditional Arabic" w:cs="Traditional Arabic"/>
          <w:sz w:val="28"/>
          <w:szCs w:val="28"/>
          <w:rtl/>
          <w:lang w:bidi="ar-DZ"/>
        </w:rPr>
        <w:t>عبد الله عب</w:t>
      </w:r>
      <w:r>
        <w:rPr>
          <w:rFonts w:ascii="Traditional Arabic" w:hAnsi="Traditional Arabic" w:cs="Traditional Arabic" w:hint="cs"/>
          <w:sz w:val="28"/>
          <w:szCs w:val="28"/>
          <w:rtl/>
          <w:lang w:bidi="ar-DZ"/>
        </w:rPr>
        <w:t>د</w:t>
      </w:r>
      <w:r>
        <w:rPr>
          <w:rFonts w:ascii="Traditional Arabic" w:hAnsi="Traditional Arabic" w:cs="Traditional Arabic"/>
          <w:sz w:val="28"/>
          <w:szCs w:val="28"/>
          <w:rtl/>
          <w:lang w:bidi="ar-DZ"/>
        </w:rPr>
        <w:t xml:space="preserve"> الرزاق(إبراهيم)</w:t>
      </w:r>
      <w:r>
        <w:rPr>
          <w:rFonts w:ascii="Traditional Arabic" w:hAnsi="Traditional Arabic" w:cs="Traditional Arabic" w:hint="cs"/>
          <w:sz w:val="28"/>
          <w:szCs w:val="28"/>
          <w:rtl/>
          <w:lang w:bidi="ar-DZ"/>
        </w:rPr>
        <w:t xml:space="preserve">، </w:t>
      </w:r>
      <w:r w:rsidRPr="008D103F">
        <w:rPr>
          <w:rFonts w:ascii="Traditional Arabic" w:hAnsi="Traditional Arabic" w:cs="Traditional Arabic"/>
          <w:sz w:val="28"/>
          <w:szCs w:val="28"/>
          <w:rtl/>
          <w:lang w:bidi="ar-DZ"/>
        </w:rPr>
        <w:t xml:space="preserve">شوقي </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عطا</w:t>
      </w:r>
      <w:r>
        <w:rPr>
          <w:rFonts w:ascii="Traditional Arabic" w:hAnsi="Traditional Arabic" w:cs="Traditional Arabic" w:hint="cs"/>
          <w:sz w:val="28"/>
          <w:szCs w:val="28"/>
          <w:rtl/>
          <w:lang w:bidi="ar-DZ"/>
        </w:rPr>
        <w:t xml:space="preserve"> الله </w:t>
      </w:r>
      <w:r w:rsidRPr="008D103F">
        <w:rPr>
          <w:rFonts w:ascii="Traditional Arabic" w:hAnsi="Traditional Arabic" w:cs="Traditional Arabic"/>
          <w:sz w:val="28"/>
          <w:szCs w:val="28"/>
          <w:rtl/>
          <w:lang w:bidi="ar-DZ"/>
        </w:rPr>
        <w:t>الجمل):</w:t>
      </w:r>
      <w:r>
        <w:rPr>
          <w:rFonts w:ascii="Traditional Arabic" w:hAnsi="Traditional Arabic" w:cs="Traditional Arabic" w:hint="cs"/>
          <w:sz w:val="28"/>
          <w:szCs w:val="28"/>
          <w:rtl/>
          <w:lang w:bidi="ar-DZ"/>
        </w:rPr>
        <w:t xml:space="preserve"> </w:t>
      </w:r>
      <w:r w:rsidRPr="000605FD">
        <w:rPr>
          <w:rFonts w:ascii="Traditional Arabic" w:hAnsi="Traditional Arabic" w:cs="Traditional Arabic"/>
          <w:sz w:val="28"/>
          <w:szCs w:val="28"/>
          <w:u w:val="single"/>
          <w:rtl/>
          <w:lang w:bidi="ar-DZ"/>
        </w:rPr>
        <w:t xml:space="preserve">دراسات في غرب إفريقيا الحديث والمعاصر </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دط</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الق</w:t>
      </w:r>
      <w:r>
        <w:rPr>
          <w:rFonts w:ascii="Traditional Arabic" w:hAnsi="Traditional Arabic" w:cs="Traditional Arabic" w:hint="cs"/>
          <w:sz w:val="28"/>
          <w:szCs w:val="28"/>
          <w:rtl/>
          <w:lang w:bidi="ar-DZ"/>
        </w:rPr>
        <w:t xml:space="preserve">اهرة ، 1998م، </w:t>
      </w:r>
      <w:r w:rsidRPr="008D103F">
        <w:rPr>
          <w:rFonts w:ascii="Traditional Arabic" w:hAnsi="Traditional Arabic" w:cs="Traditional Arabic"/>
          <w:sz w:val="28"/>
          <w:szCs w:val="28"/>
          <w:rtl/>
          <w:lang w:bidi="ar-DZ"/>
        </w:rPr>
        <w:t>ص57.</w:t>
      </w:r>
    </w:p>
  </w:footnote>
  <w:footnote w:id="45">
    <w:p w:rsidR="00D21A8A" w:rsidRPr="00484743" w:rsidRDefault="00D21A8A" w:rsidP="0022312F">
      <w:pPr>
        <w:pStyle w:val="a7"/>
        <w:rPr>
          <w:rFonts w:ascii="Traditional Arabic" w:hAnsi="Traditional Arabic" w:cs="Traditional Arabic"/>
          <w:sz w:val="28"/>
          <w:szCs w:val="28"/>
          <w:lang w:bidi="ar-DZ"/>
        </w:rPr>
      </w:pPr>
      <w:r>
        <w:rPr>
          <w:rStyle w:val="a8"/>
          <w:rFonts w:ascii="Traditional Arabic" w:hAnsi="Traditional Arabic" w:cs="Traditional Arabic" w:hint="cs"/>
          <w:sz w:val="28"/>
          <w:szCs w:val="28"/>
          <w:rtl/>
        </w:rPr>
        <w:t>2</w:t>
      </w:r>
      <w:r w:rsidRPr="00484743">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Pr>
        <w:t xml:space="preserve"> </w:t>
      </w:r>
      <w:r w:rsidRPr="00484743">
        <w:rPr>
          <w:rFonts w:ascii="Traditional Arabic" w:hAnsi="Traditional Arabic" w:cs="Traditional Arabic"/>
          <w:sz w:val="28"/>
          <w:szCs w:val="28"/>
          <w:rtl/>
        </w:rPr>
        <w:t xml:space="preserve">فرغلي علي (تسه </w:t>
      </w:r>
      <w:r>
        <w:rPr>
          <w:rFonts w:ascii="Traditional Arabic" w:hAnsi="Traditional Arabic" w:cs="Traditional Arabic" w:hint="cs"/>
          <w:sz w:val="28"/>
          <w:szCs w:val="28"/>
          <w:rtl/>
        </w:rPr>
        <w:t>ه</w:t>
      </w:r>
      <w:r w:rsidRPr="00484743">
        <w:rPr>
          <w:rFonts w:ascii="Traditional Arabic" w:hAnsi="Traditional Arabic" w:cs="Traditional Arabic"/>
          <w:sz w:val="28"/>
          <w:szCs w:val="28"/>
          <w:rtl/>
        </w:rPr>
        <w:t>ريدي):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مرجع سابق</w:t>
      </w:r>
      <w:r>
        <w:rPr>
          <w:rFonts w:ascii="Traditional Arabic" w:hAnsi="Traditional Arabic" w:cs="Traditional Arabic" w:hint="cs"/>
          <w:sz w:val="28"/>
          <w:szCs w:val="28"/>
          <w:rtl/>
        </w:rPr>
        <w:t>،</w:t>
      </w:r>
      <w:r w:rsidRPr="00484743">
        <w:rPr>
          <w:rFonts w:ascii="Traditional Arabic" w:hAnsi="Traditional Arabic" w:cs="Traditional Arabic"/>
          <w:sz w:val="28"/>
          <w:szCs w:val="28"/>
          <w:rtl/>
        </w:rPr>
        <w:t>ص119.</w:t>
      </w:r>
    </w:p>
  </w:footnote>
  <w:footnote w:id="46">
    <w:p w:rsidR="00D21A8A" w:rsidRPr="00484743" w:rsidRDefault="00D21A8A" w:rsidP="0022312F">
      <w:pPr>
        <w:pStyle w:val="a7"/>
        <w:rPr>
          <w:rFonts w:ascii="Traditional Arabic" w:hAnsi="Traditional Arabic" w:cs="Traditional Arabic"/>
          <w:sz w:val="28"/>
          <w:szCs w:val="28"/>
          <w:lang w:bidi="ar-DZ"/>
        </w:rPr>
      </w:pPr>
      <w:r>
        <w:rPr>
          <w:rStyle w:val="a8"/>
          <w:rFonts w:ascii="Traditional Arabic" w:hAnsi="Traditional Arabic" w:cs="Traditional Arabic" w:hint="cs"/>
          <w:sz w:val="28"/>
          <w:szCs w:val="28"/>
          <w:rtl/>
        </w:rPr>
        <w:t>3</w:t>
      </w:r>
      <w:r>
        <w:rPr>
          <w:rFonts w:ascii="Traditional Arabic" w:hAnsi="Traditional Arabic" w:cs="Traditional Arabic" w:hint="cs"/>
          <w:sz w:val="28"/>
          <w:szCs w:val="28"/>
          <w:rtl/>
        </w:rPr>
        <w:t>-</w:t>
      </w:r>
      <w:r>
        <w:rPr>
          <w:rFonts w:ascii="Traditional Arabic" w:hAnsi="Traditional Arabic" w:cs="Traditional Arabic"/>
          <w:sz w:val="28"/>
          <w:szCs w:val="28"/>
        </w:rPr>
        <w:t xml:space="preserve"> </w:t>
      </w:r>
      <w:r w:rsidRPr="00484743">
        <w:rPr>
          <w:rFonts w:ascii="Traditional Arabic" w:hAnsi="Traditional Arabic" w:cs="Traditional Arabic"/>
          <w:sz w:val="28"/>
          <w:szCs w:val="28"/>
          <w:rtl/>
        </w:rPr>
        <w:t>فيصل محمد(موسى):</w:t>
      </w:r>
      <w:r>
        <w:rPr>
          <w:rFonts w:ascii="Traditional Arabic" w:hAnsi="Traditional Arabic" w:cs="Traditional Arabic" w:hint="cs"/>
          <w:sz w:val="28"/>
          <w:szCs w:val="28"/>
          <w:rtl/>
        </w:rPr>
        <w:t xml:space="preserve"> </w:t>
      </w:r>
      <w:r w:rsidRPr="000605FD">
        <w:rPr>
          <w:rFonts w:ascii="Traditional Arabic" w:hAnsi="Traditional Arabic" w:cs="Traditional Arabic"/>
          <w:sz w:val="28"/>
          <w:szCs w:val="28"/>
          <w:u w:val="single"/>
          <w:rtl/>
        </w:rPr>
        <w:t>موجز تاريخ إفريقيا الحديث والمعاصر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دط</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منشورات الجامعة المفتو</w:t>
      </w:r>
      <w:r>
        <w:rPr>
          <w:rFonts w:ascii="Traditional Arabic" w:hAnsi="Traditional Arabic" w:cs="Traditional Arabic" w:hint="cs"/>
          <w:sz w:val="28"/>
          <w:szCs w:val="28"/>
          <w:rtl/>
        </w:rPr>
        <w:t>حة ، 1998م ،ص 133.</w:t>
      </w:r>
    </w:p>
  </w:footnote>
  <w:footnote w:id="47">
    <w:p w:rsidR="00D21A8A" w:rsidRPr="00392833" w:rsidRDefault="00D21A8A" w:rsidP="0022312F">
      <w:pPr>
        <w:pStyle w:val="a7"/>
        <w:rPr>
          <w:rFonts w:ascii="Traditional Arabic" w:hAnsi="Traditional Arabic" w:cs="Traditional Arabic"/>
          <w:sz w:val="28"/>
          <w:szCs w:val="28"/>
          <w:lang w:bidi="ar-DZ"/>
        </w:rPr>
      </w:pPr>
      <w:r w:rsidRPr="00392833">
        <w:rPr>
          <w:rStyle w:val="a8"/>
          <w:rFonts w:ascii="Traditional Arabic" w:hAnsi="Traditional Arabic" w:cs="Traditional Arabic"/>
          <w:sz w:val="28"/>
          <w:szCs w:val="28"/>
        </w:rPr>
        <w:footnoteRef/>
      </w:r>
      <w:r w:rsidRPr="00392833">
        <w:rPr>
          <w:rFonts w:ascii="Traditional Arabic" w:hAnsi="Traditional Arabic" w:cs="Traditional Arabic"/>
          <w:sz w:val="28"/>
          <w:szCs w:val="28"/>
          <w:rtl/>
        </w:rPr>
        <w:t xml:space="preserve"> </w:t>
      </w:r>
      <w:r w:rsidRPr="00392833">
        <w:rPr>
          <w:rFonts w:ascii="Traditional Arabic" w:hAnsi="Traditional Arabic" w:cs="Traditional Arabic"/>
          <w:sz w:val="28"/>
          <w:szCs w:val="28"/>
          <w:rtl/>
          <w:lang w:bidi="ar-DZ"/>
        </w:rPr>
        <w:t>- عبد الله عبد الرزاق (إبراهيم)،شوقي (عطا الله الجمل) : مرجع سابق، ص 58.</w:t>
      </w:r>
    </w:p>
  </w:footnote>
  <w:footnote w:id="48">
    <w:p w:rsidR="00D21A8A" w:rsidRPr="00392833" w:rsidRDefault="00D21A8A" w:rsidP="0022312F">
      <w:pPr>
        <w:pStyle w:val="a7"/>
        <w:rPr>
          <w:rFonts w:ascii="Traditional Arabic" w:hAnsi="Traditional Arabic" w:cs="Traditional Arabic" w:hint="cs"/>
          <w:sz w:val="28"/>
          <w:szCs w:val="28"/>
          <w:rtl/>
          <w:lang w:val="fr-FR" w:bidi="ar-DZ"/>
        </w:rPr>
      </w:pPr>
      <w:r w:rsidRPr="00392833">
        <w:rPr>
          <w:rStyle w:val="a8"/>
          <w:rFonts w:ascii="Traditional Arabic" w:hAnsi="Traditional Arabic" w:cs="Traditional Arabic"/>
          <w:sz w:val="28"/>
          <w:szCs w:val="28"/>
        </w:rPr>
        <w:footnoteRef/>
      </w:r>
      <w:r w:rsidRPr="00392833">
        <w:rPr>
          <w:rFonts w:ascii="Traditional Arabic" w:hAnsi="Traditional Arabic" w:cs="Traditional Arabic"/>
          <w:sz w:val="28"/>
          <w:szCs w:val="28"/>
          <w:rtl/>
        </w:rPr>
        <w:t xml:space="preserve"> - فيصل محمد (موسى): مرجع سابق، ص 133، 134.</w:t>
      </w:r>
    </w:p>
  </w:footnote>
  <w:footnote w:id="49">
    <w:p w:rsidR="00D21A8A" w:rsidRPr="00C400F3" w:rsidRDefault="00D21A8A" w:rsidP="0022312F">
      <w:pPr>
        <w:pStyle w:val="a7"/>
        <w:rPr>
          <w:rFonts w:ascii="Traditional Arabic" w:hAnsi="Traditional Arabic" w:cs="Traditional Arabic"/>
          <w:sz w:val="28"/>
          <w:szCs w:val="28"/>
          <w:lang w:bidi="ar-DZ"/>
        </w:rPr>
      </w:pPr>
      <w:r w:rsidRPr="00C400F3">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C400F3">
        <w:rPr>
          <w:rFonts w:ascii="Traditional Arabic" w:hAnsi="Traditional Arabic" w:cs="Traditional Arabic"/>
          <w:sz w:val="28"/>
          <w:szCs w:val="28"/>
          <w:rtl/>
        </w:rPr>
        <w:t xml:space="preserve"> </w:t>
      </w:r>
      <w:r w:rsidRPr="00C400F3">
        <w:rPr>
          <w:rFonts w:ascii="Traditional Arabic" w:hAnsi="Traditional Arabic" w:cs="Traditional Arabic"/>
          <w:sz w:val="28"/>
          <w:szCs w:val="28"/>
          <w:rtl/>
          <w:lang w:bidi="ar-DZ"/>
        </w:rPr>
        <w:t>أمين (أيسر):</w:t>
      </w:r>
      <w:r>
        <w:rPr>
          <w:rFonts w:ascii="Traditional Arabic" w:hAnsi="Traditional Arabic" w:cs="Traditional Arabic" w:hint="cs"/>
          <w:sz w:val="28"/>
          <w:szCs w:val="28"/>
          <w:rtl/>
          <w:lang w:bidi="ar-DZ"/>
        </w:rPr>
        <w:t xml:space="preserve"> </w:t>
      </w:r>
      <w:r w:rsidRPr="00C400F3">
        <w:rPr>
          <w:rFonts w:ascii="Traditional Arabic" w:hAnsi="Traditional Arabic" w:cs="Traditional Arabic"/>
          <w:sz w:val="28"/>
          <w:szCs w:val="28"/>
          <w:rtl/>
          <w:lang w:bidi="ar-DZ"/>
        </w:rPr>
        <w:t>المرجع نفسه،</w:t>
      </w:r>
      <w:r>
        <w:rPr>
          <w:rFonts w:ascii="Traditional Arabic" w:hAnsi="Traditional Arabic" w:cs="Traditional Arabic" w:hint="cs"/>
          <w:sz w:val="28"/>
          <w:szCs w:val="28"/>
          <w:rtl/>
          <w:lang w:bidi="ar-DZ"/>
        </w:rPr>
        <w:t xml:space="preserve"> </w:t>
      </w:r>
      <w:r w:rsidRPr="00C400F3">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 xml:space="preserve"> </w:t>
      </w:r>
      <w:r w:rsidRPr="00C400F3">
        <w:rPr>
          <w:rFonts w:ascii="Traditional Arabic" w:hAnsi="Traditional Arabic" w:cs="Traditional Arabic"/>
          <w:sz w:val="28"/>
          <w:szCs w:val="28"/>
          <w:rtl/>
          <w:lang w:bidi="ar-DZ"/>
        </w:rPr>
        <w:t xml:space="preserve">126 . </w:t>
      </w:r>
    </w:p>
  </w:footnote>
  <w:footnote w:id="50">
    <w:p w:rsidR="00D21A8A" w:rsidRPr="00D86AFD" w:rsidRDefault="00D21A8A" w:rsidP="0022312F">
      <w:pPr>
        <w:pStyle w:val="a7"/>
        <w:rPr>
          <w:rFonts w:ascii="Traditional Arabic" w:hAnsi="Traditional Arabic" w:cs="Traditional Arabic"/>
          <w:sz w:val="28"/>
          <w:szCs w:val="28"/>
          <w:rtl/>
          <w:lang w:bidi="ar-DZ"/>
        </w:rPr>
      </w:pPr>
      <w:r w:rsidRPr="00C400F3">
        <w:rPr>
          <w:rStyle w:val="a8"/>
          <w:rFonts w:ascii="Traditional Arabic" w:hAnsi="Traditional Arabic" w:cs="Traditional Arabic"/>
          <w:sz w:val="28"/>
          <w:szCs w:val="28"/>
        </w:rPr>
        <w:footnoteRef/>
      </w:r>
      <w:r w:rsidRPr="00C400F3">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400F3">
        <w:rPr>
          <w:rFonts w:ascii="Traditional Arabic" w:hAnsi="Traditional Arabic" w:cs="Traditional Arabic"/>
          <w:sz w:val="28"/>
          <w:szCs w:val="28"/>
          <w:rtl/>
          <w:lang w:bidi="ar-DZ"/>
        </w:rPr>
        <w:t xml:space="preserve">علي فرغلي (تس </w:t>
      </w:r>
      <w:r w:rsidRPr="00C400F3">
        <w:rPr>
          <w:rFonts w:ascii="Traditional Arabic" w:hAnsi="Traditional Arabic" w:cs="Traditional Arabic" w:hint="cs"/>
          <w:sz w:val="28"/>
          <w:szCs w:val="28"/>
          <w:rtl/>
          <w:lang w:bidi="ar-DZ"/>
        </w:rPr>
        <w:t>هريدي</w:t>
      </w:r>
      <w:r w:rsidRPr="00C400F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المرجع </w:t>
      </w:r>
      <w:r>
        <w:rPr>
          <w:rFonts w:ascii="Traditional Arabic" w:hAnsi="Traditional Arabic" w:cs="Traditional Arabic" w:hint="cs"/>
          <w:sz w:val="28"/>
          <w:szCs w:val="28"/>
          <w:rtl/>
          <w:lang w:bidi="ar-DZ"/>
        </w:rPr>
        <w:t>سابق</w:t>
      </w:r>
      <w:r w:rsidRPr="00C400F3">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 ص12</w:t>
      </w:r>
      <w:r>
        <w:rPr>
          <w:rFonts w:ascii="Traditional Arabic" w:hAnsi="Traditional Arabic" w:cs="Traditional Arabic" w:hint="cs"/>
          <w:sz w:val="28"/>
          <w:szCs w:val="28"/>
          <w:rtl/>
          <w:lang w:bidi="ar-DZ"/>
        </w:rPr>
        <w:t>0</w:t>
      </w:r>
      <w:r w:rsidRPr="00C400F3">
        <w:rPr>
          <w:rFonts w:ascii="Traditional Arabic" w:hAnsi="Traditional Arabic" w:cs="Traditional Arabic"/>
          <w:sz w:val="28"/>
          <w:szCs w:val="28"/>
          <w:rtl/>
          <w:lang w:bidi="ar-DZ"/>
        </w:rPr>
        <w:t>.</w:t>
      </w:r>
    </w:p>
  </w:footnote>
  <w:footnote w:id="51">
    <w:p w:rsidR="00D21A8A" w:rsidRPr="00251BE4" w:rsidRDefault="00D21A8A" w:rsidP="0022312F">
      <w:pPr>
        <w:pStyle w:val="a7"/>
        <w:rPr>
          <w:rFonts w:ascii="Traditional Arabic" w:hAnsi="Traditional Arabic" w:cs="Traditional Arabic"/>
          <w:sz w:val="28"/>
          <w:szCs w:val="28"/>
          <w:rtl/>
        </w:rPr>
      </w:pPr>
      <w:r w:rsidRPr="00251BE4">
        <w:rPr>
          <w:rStyle w:val="a8"/>
          <w:rFonts w:ascii="Traditional Arabic" w:hAnsi="Traditional Arabic" w:cs="Traditional Arabic"/>
          <w:sz w:val="28"/>
          <w:szCs w:val="28"/>
        </w:rPr>
        <w:footnoteRef/>
      </w:r>
      <w:r w:rsidRPr="00251BE4">
        <w:rPr>
          <w:rFonts w:ascii="Traditional Arabic" w:hAnsi="Traditional Arabic" w:cs="Traditional Arabic"/>
          <w:sz w:val="28"/>
          <w:szCs w:val="28"/>
          <w:rtl/>
        </w:rPr>
        <w:t xml:space="preserve"> -المرجع نفسه: ص121.</w:t>
      </w:r>
    </w:p>
  </w:footnote>
  <w:footnote w:id="52">
    <w:p w:rsidR="00D21A8A" w:rsidRPr="00D54423" w:rsidRDefault="00D21A8A" w:rsidP="0022312F">
      <w:pPr>
        <w:pStyle w:val="a7"/>
        <w:rPr>
          <w:rFonts w:ascii="Traditional Arabic" w:hAnsi="Traditional Arabic" w:cs="Traditional Arabic"/>
          <w:sz w:val="28"/>
          <w:szCs w:val="28"/>
          <w:rtl/>
          <w:lang w:bidi="ar-DZ"/>
        </w:rPr>
      </w:pPr>
      <w:r w:rsidRPr="00D54423">
        <w:rPr>
          <w:rStyle w:val="a8"/>
          <w:rFonts w:ascii="Traditional Arabic" w:hAnsi="Traditional Arabic" w:cs="Traditional Arabic"/>
          <w:sz w:val="28"/>
          <w:szCs w:val="28"/>
        </w:rPr>
        <w:footnoteRef/>
      </w:r>
      <w:r>
        <w:rPr>
          <w:rFonts w:ascii="Traditional Arabic" w:hAnsi="Traditional Arabic" w:cs="Traditional Arabic" w:hint="cs"/>
          <w:sz w:val="28"/>
          <w:szCs w:val="28"/>
          <w:rtl/>
          <w:lang w:bidi="ar-DZ"/>
        </w:rPr>
        <w:t>-</w:t>
      </w:r>
      <w:r w:rsidRPr="00D54423">
        <w:rPr>
          <w:rFonts w:ascii="Traditional Arabic" w:hAnsi="Traditional Arabic" w:cs="Traditional Arabic"/>
          <w:sz w:val="28"/>
          <w:szCs w:val="28"/>
          <w:rtl/>
          <w:lang w:bidi="ar-DZ"/>
        </w:rPr>
        <w:t>أمين (أيسر):</w:t>
      </w:r>
      <w:r>
        <w:rPr>
          <w:rFonts w:ascii="Traditional Arabic" w:hAnsi="Traditional Arabic" w:cs="Traditional Arabic" w:hint="cs"/>
          <w:sz w:val="28"/>
          <w:szCs w:val="28"/>
          <w:rtl/>
          <w:lang w:bidi="ar-DZ"/>
        </w:rPr>
        <w:t xml:space="preserve"> </w:t>
      </w:r>
      <w:r w:rsidRPr="00D54423">
        <w:rPr>
          <w:rFonts w:ascii="Traditional Arabic" w:hAnsi="Traditional Arabic" w:cs="Traditional Arabic"/>
          <w:sz w:val="28"/>
          <w:szCs w:val="28"/>
          <w:rtl/>
          <w:lang w:bidi="ar-DZ"/>
        </w:rPr>
        <w:t>المرجع نفسه،</w:t>
      </w:r>
      <w:r>
        <w:rPr>
          <w:rFonts w:ascii="Traditional Arabic" w:hAnsi="Traditional Arabic" w:cs="Traditional Arabic" w:hint="cs"/>
          <w:sz w:val="28"/>
          <w:szCs w:val="28"/>
          <w:rtl/>
          <w:lang w:bidi="ar-DZ"/>
        </w:rPr>
        <w:t xml:space="preserve"> </w:t>
      </w:r>
      <w:r w:rsidRPr="00D54423">
        <w:rPr>
          <w:rFonts w:ascii="Traditional Arabic" w:hAnsi="Traditional Arabic" w:cs="Traditional Arabic"/>
          <w:sz w:val="28"/>
          <w:szCs w:val="28"/>
          <w:rtl/>
          <w:lang w:bidi="ar-DZ"/>
        </w:rPr>
        <w:t>ص120.</w:t>
      </w:r>
    </w:p>
  </w:footnote>
  <w:footnote w:id="53">
    <w:p w:rsidR="00D21A8A" w:rsidRPr="00AC3482" w:rsidRDefault="00D21A8A" w:rsidP="00CD63C3">
      <w:pPr>
        <w:pStyle w:val="a7"/>
        <w:rPr>
          <w:rFonts w:ascii="Traditional Arabic" w:hAnsi="Traditional Arabic" w:cs="Traditional Arabic"/>
          <w:color w:val="000000" w:themeColor="text1"/>
          <w:sz w:val="28"/>
          <w:szCs w:val="28"/>
          <w:lang w:bidi="ar-DZ"/>
        </w:rPr>
      </w:pPr>
      <w:r w:rsidRPr="00AC3482">
        <w:rPr>
          <w:rStyle w:val="a8"/>
          <w:rFonts w:ascii="Traditional Arabic" w:hAnsi="Traditional Arabic" w:cs="Traditional Arabic"/>
          <w:color w:val="000000" w:themeColor="text1"/>
          <w:sz w:val="28"/>
          <w:szCs w:val="28"/>
        </w:rPr>
        <w:footnoteRef/>
      </w:r>
      <w:r w:rsidRPr="00AC3482">
        <w:rPr>
          <w:rFonts w:ascii="Traditional Arabic" w:hAnsi="Traditional Arabic" w:cs="Traditional Arabic"/>
          <w:color w:val="000000" w:themeColor="text1"/>
          <w:sz w:val="28"/>
          <w:szCs w:val="28"/>
          <w:rtl/>
        </w:rPr>
        <w:t xml:space="preserve"> </w:t>
      </w:r>
      <w:r>
        <w:rPr>
          <w:rFonts w:ascii="Traditional Arabic" w:hAnsi="Traditional Arabic" w:cs="Traditional Arabic" w:hint="cs"/>
          <w:color w:val="000000" w:themeColor="text1"/>
          <w:sz w:val="28"/>
          <w:szCs w:val="28"/>
          <w:rtl/>
          <w:lang w:bidi="ar-DZ"/>
        </w:rPr>
        <w:t>-</w:t>
      </w:r>
      <w:r w:rsidRPr="00AC3482">
        <w:rPr>
          <w:rFonts w:ascii="Traditional Arabic" w:hAnsi="Traditional Arabic" w:cs="Traditional Arabic"/>
          <w:color w:val="000000" w:themeColor="text1"/>
          <w:sz w:val="28"/>
          <w:szCs w:val="28"/>
          <w:rtl/>
        </w:rPr>
        <w:t>جمال عبد الهادي (محمد مسعى)</w:t>
      </w:r>
      <w:r>
        <w:rPr>
          <w:rFonts w:ascii="Traditional Arabic" w:hAnsi="Traditional Arabic" w:cs="Traditional Arabic"/>
          <w:color w:val="000000" w:themeColor="text1"/>
          <w:sz w:val="28"/>
          <w:szCs w:val="28"/>
          <w:rtl/>
        </w:rPr>
        <w:t xml:space="preserve">، </w:t>
      </w:r>
      <w:r w:rsidRPr="00AC3482">
        <w:rPr>
          <w:rFonts w:ascii="Traditional Arabic" w:hAnsi="Traditional Arabic" w:cs="Traditional Arabic"/>
          <w:color w:val="000000" w:themeColor="text1"/>
          <w:sz w:val="28"/>
          <w:szCs w:val="28"/>
          <w:rtl/>
        </w:rPr>
        <w:t>وفاء محمد(رفعت جمعة</w:t>
      </w:r>
      <w:r w:rsidRPr="00B474BB">
        <w:rPr>
          <w:rFonts w:ascii="Traditional Arabic" w:hAnsi="Traditional Arabic" w:cs="Traditional Arabic"/>
          <w:color w:val="000000" w:themeColor="text1"/>
          <w:sz w:val="28"/>
          <w:szCs w:val="28"/>
          <w:u w:val="single"/>
          <w:rtl/>
        </w:rPr>
        <w:t>):</w:t>
      </w:r>
      <w:r w:rsidRPr="00B474BB">
        <w:rPr>
          <w:rFonts w:ascii="Traditional Arabic" w:hAnsi="Traditional Arabic" w:cs="Traditional Arabic"/>
          <w:color w:val="000000" w:themeColor="text1"/>
          <w:sz w:val="28"/>
          <w:szCs w:val="28"/>
          <w:u w:val="single"/>
        </w:rPr>
        <w:t xml:space="preserve"> </w:t>
      </w:r>
      <w:r w:rsidRPr="00B474BB">
        <w:rPr>
          <w:rFonts w:ascii="Traditional Arabic" w:hAnsi="Traditional Arabic" w:cs="Traditional Arabic"/>
          <w:color w:val="000000" w:themeColor="text1"/>
          <w:sz w:val="28"/>
          <w:szCs w:val="28"/>
          <w:u w:val="single"/>
          <w:rtl/>
        </w:rPr>
        <w:t>إفريقيا يراد لها أن تموت جوعا</w:t>
      </w:r>
      <w:r w:rsidRPr="00B474BB">
        <w:rPr>
          <w:rFonts w:ascii="Traditional Arabic" w:hAnsi="Traditional Arabic" w:cs="Traditional Arabic" w:hint="cs"/>
          <w:color w:val="000000" w:themeColor="text1"/>
          <w:sz w:val="28"/>
          <w:szCs w:val="28"/>
          <w:u w:val="single"/>
          <w:rtl/>
        </w:rPr>
        <w:t>،</w:t>
      </w:r>
      <w:r>
        <w:rPr>
          <w:rFonts w:ascii="Traditional Arabic" w:hAnsi="Traditional Arabic" w:cs="Traditional Arabic" w:hint="cs"/>
          <w:color w:val="000000" w:themeColor="text1"/>
          <w:sz w:val="28"/>
          <w:szCs w:val="28"/>
          <w:rtl/>
        </w:rPr>
        <w:t xml:space="preserve"> </w:t>
      </w:r>
      <w:r w:rsidRPr="00AC3482">
        <w:rPr>
          <w:rFonts w:ascii="Traditional Arabic" w:hAnsi="Traditional Arabic" w:cs="Traditional Arabic"/>
          <w:color w:val="000000" w:themeColor="text1"/>
          <w:sz w:val="28"/>
          <w:szCs w:val="28"/>
          <w:rtl/>
        </w:rPr>
        <w:t>ط3</w:t>
      </w:r>
      <w:r>
        <w:rPr>
          <w:rFonts w:ascii="Traditional Arabic" w:hAnsi="Traditional Arabic" w:cs="Traditional Arabic"/>
          <w:color w:val="000000" w:themeColor="text1"/>
          <w:sz w:val="28"/>
          <w:szCs w:val="28"/>
          <w:rtl/>
        </w:rPr>
        <w:t xml:space="preserve">، </w:t>
      </w:r>
      <w:r w:rsidRPr="00AC3482">
        <w:rPr>
          <w:rFonts w:ascii="Traditional Arabic" w:hAnsi="Traditional Arabic" w:cs="Traditional Arabic"/>
          <w:color w:val="000000" w:themeColor="text1"/>
          <w:sz w:val="28"/>
          <w:szCs w:val="28"/>
          <w:rtl/>
        </w:rPr>
        <w:t>دار الوفاء للطباعة و النشر</w:t>
      </w:r>
      <w:r>
        <w:rPr>
          <w:rFonts w:ascii="Traditional Arabic" w:hAnsi="Traditional Arabic" w:cs="Traditional Arabic"/>
          <w:color w:val="000000" w:themeColor="text1"/>
          <w:sz w:val="28"/>
          <w:szCs w:val="28"/>
          <w:rtl/>
        </w:rPr>
        <w:t xml:space="preserve">، </w:t>
      </w:r>
      <w:r w:rsidRPr="00AC3482">
        <w:rPr>
          <w:rFonts w:ascii="Traditional Arabic" w:hAnsi="Traditional Arabic" w:cs="Traditional Arabic"/>
          <w:color w:val="000000" w:themeColor="text1"/>
          <w:sz w:val="28"/>
          <w:szCs w:val="28"/>
          <w:rtl/>
        </w:rPr>
        <w:t>1991م</w:t>
      </w:r>
      <w:r>
        <w:rPr>
          <w:rFonts w:ascii="Traditional Arabic" w:hAnsi="Traditional Arabic" w:cs="Traditional Arabic"/>
          <w:color w:val="000000" w:themeColor="text1"/>
          <w:sz w:val="28"/>
          <w:szCs w:val="28"/>
          <w:rtl/>
        </w:rPr>
        <w:t xml:space="preserve">، </w:t>
      </w:r>
      <w:r w:rsidRPr="00AC3482">
        <w:rPr>
          <w:rFonts w:ascii="Traditional Arabic" w:hAnsi="Traditional Arabic" w:cs="Traditional Arabic"/>
          <w:color w:val="000000" w:themeColor="text1"/>
          <w:sz w:val="28"/>
          <w:szCs w:val="28"/>
          <w:rtl/>
        </w:rPr>
        <w:t>ص87.</w:t>
      </w:r>
    </w:p>
  </w:footnote>
  <w:footnote w:id="54">
    <w:p w:rsidR="00D21A8A" w:rsidRPr="00AC3482" w:rsidRDefault="00D21A8A" w:rsidP="00CD63C3">
      <w:pPr>
        <w:pStyle w:val="a7"/>
        <w:rPr>
          <w:rFonts w:ascii="Traditional Arabic" w:hAnsi="Traditional Arabic" w:cs="Traditional Arabic"/>
          <w:color w:val="000000" w:themeColor="text1"/>
          <w:sz w:val="28"/>
          <w:szCs w:val="28"/>
          <w:lang w:bidi="ar-DZ"/>
        </w:rPr>
      </w:pPr>
      <w:r w:rsidRPr="00AC3482">
        <w:rPr>
          <w:rStyle w:val="a8"/>
          <w:rFonts w:ascii="Traditional Arabic" w:hAnsi="Traditional Arabic" w:cs="Traditional Arabic"/>
          <w:color w:val="000000" w:themeColor="text1"/>
          <w:sz w:val="28"/>
          <w:szCs w:val="28"/>
        </w:rPr>
        <w:footnoteRef/>
      </w:r>
      <w:r>
        <w:rPr>
          <w:rFonts w:ascii="Traditional Arabic" w:hAnsi="Traditional Arabic" w:cs="Traditional Arabic" w:hint="cs"/>
          <w:color w:val="000000" w:themeColor="text1"/>
          <w:sz w:val="28"/>
          <w:szCs w:val="28"/>
          <w:rtl/>
        </w:rPr>
        <w:t>-</w:t>
      </w:r>
      <w:r w:rsidRPr="00AC3482">
        <w:rPr>
          <w:rFonts w:ascii="Traditional Arabic" w:hAnsi="Traditional Arabic" w:cs="Traditional Arabic"/>
          <w:color w:val="000000" w:themeColor="text1"/>
          <w:sz w:val="28"/>
          <w:szCs w:val="28"/>
          <w:rtl/>
        </w:rPr>
        <w:t xml:space="preserve"> محمد علي(القوزي</w:t>
      </w:r>
      <w:r w:rsidRPr="00B474BB">
        <w:rPr>
          <w:rFonts w:ascii="Traditional Arabic" w:hAnsi="Traditional Arabic" w:cs="Traditional Arabic"/>
          <w:color w:val="000000" w:themeColor="text1"/>
          <w:sz w:val="28"/>
          <w:szCs w:val="28"/>
          <w:u w:val="single"/>
          <w:rtl/>
        </w:rPr>
        <w:t>):</w:t>
      </w:r>
      <w:r w:rsidRPr="00B474BB">
        <w:rPr>
          <w:rFonts w:ascii="Traditional Arabic" w:hAnsi="Traditional Arabic" w:cs="Traditional Arabic"/>
          <w:color w:val="000000" w:themeColor="text1"/>
          <w:sz w:val="28"/>
          <w:szCs w:val="28"/>
          <w:u w:val="single"/>
        </w:rPr>
        <w:t xml:space="preserve"> </w:t>
      </w:r>
      <w:r w:rsidRPr="00B474BB">
        <w:rPr>
          <w:rFonts w:ascii="Traditional Arabic" w:hAnsi="Traditional Arabic" w:cs="Traditional Arabic"/>
          <w:color w:val="000000" w:themeColor="text1"/>
          <w:sz w:val="28"/>
          <w:szCs w:val="28"/>
          <w:u w:val="single"/>
          <w:rtl/>
        </w:rPr>
        <w:t xml:space="preserve">في تاريخ إفريقيا الحديث والمعاصر </w:t>
      </w:r>
      <w:r>
        <w:rPr>
          <w:rFonts w:ascii="Traditional Arabic" w:hAnsi="Traditional Arabic" w:cs="Traditional Arabic"/>
          <w:color w:val="000000" w:themeColor="text1"/>
          <w:sz w:val="28"/>
          <w:szCs w:val="28"/>
          <w:rtl/>
        </w:rPr>
        <w:t xml:space="preserve">، </w:t>
      </w:r>
      <w:r w:rsidRPr="00AC3482">
        <w:rPr>
          <w:rFonts w:ascii="Traditional Arabic" w:hAnsi="Traditional Arabic" w:cs="Traditional Arabic"/>
          <w:color w:val="000000" w:themeColor="text1"/>
          <w:sz w:val="28"/>
          <w:szCs w:val="28"/>
          <w:rtl/>
        </w:rPr>
        <w:t>ط1</w:t>
      </w:r>
      <w:r>
        <w:rPr>
          <w:rFonts w:ascii="Traditional Arabic" w:hAnsi="Traditional Arabic" w:cs="Traditional Arabic"/>
          <w:color w:val="000000" w:themeColor="text1"/>
          <w:sz w:val="28"/>
          <w:szCs w:val="28"/>
          <w:rtl/>
        </w:rPr>
        <w:t xml:space="preserve">، </w:t>
      </w:r>
      <w:r w:rsidRPr="00AC3482">
        <w:rPr>
          <w:rFonts w:ascii="Traditional Arabic" w:hAnsi="Traditional Arabic" w:cs="Traditional Arabic"/>
          <w:color w:val="000000" w:themeColor="text1"/>
          <w:sz w:val="28"/>
          <w:szCs w:val="28"/>
          <w:rtl/>
        </w:rPr>
        <w:t xml:space="preserve">دار النهضة العربية </w:t>
      </w:r>
      <w:r>
        <w:rPr>
          <w:rFonts w:ascii="Traditional Arabic" w:hAnsi="Traditional Arabic" w:cs="Traditional Arabic"/>
          <w:color w:val="000000" w:themeColor="text1"/>
          <w:sz w:val="28"/>
          <w:szCs w:val="28"/>
          <w:rtl/>
        </w:rPr>
        <w:t xml:space="preserve">، </w:t>
      </w:r>
      <w:r w:rsidRPr="00AC3482">
        <w:rPr>
          <w:rFonts w:ascii="Traditional Arabic" w:hAnsi="Traditional Arabic" w:cs="Traditional Arabic"/>
          <w:color w:val="000000" w:themeColor="text1"/>
          <w:sz w:val="28"/>
          <w:szCs w:val="28"/>
          <w:rtl/>
        </w:rPr>
        <w:t>2006م</w:t>
      </w:r>
      <w:r>
        <w:rPr>
          <w:rFonts w:ascii="Traditional Arabic" w:hAnsi="Traditional Arabic" w:cs="Traditional Arabic"/>
          <w:color w:val="000000" w:themeColor="text1"/>
          <w:sz w:val="28"/>
          <w:szCs w:val="28"/>
          <w:rtl/>
        </w:rPr>
        <w:t xml:space="preserve">، </w:t>
      </w:r>
      <w:r w:rsidRPr="00AC3482">
        <w:rPr>
          <w:rFonts w:ascii="Traditional Arabic" w:hAnsi="Traditional Arabic" w:cs="Traditional Arabic"/>
          <w:color w:val="000000" w:themeColor="text1"/>
          <w:sz w:val="28"/>
          <w:szCs w:val="28"/>
          <w:rtl/>
        </w:rPr>
        <w:t>ص41.</w:t>
      </w:r>
    </w:p>
  </w:footnote>
  <w:footnote w:id="55">
    <w:p w:rsidR="00D21A8A" w:rsidRPr="000B0431" w:rsidRDefault="00D21A8A" w:rsidP="00CD63C3">
      <w:pPr>
        <w:pStyle w:val="a7"/>
        <w:rPr>
          <w:rFonts w:ascii="Traditional Arabic" w:hAnsi="Traditional Arabic" w:cs="Traditional Arabic"/>
          <w:sz w:val="28"/>
          <w:szCs w:val="28"/>
        </w:rPr>
      </w:pPr>
      <w:r w:rsidRPr="000B0431">
        <w:rPr>
          <w:rStyle w:val="a8"/>
          <w:rFonts w:ascii="Traditional Arabic" w:hAnsi="Traditional Arabic" w:cs="Traditional Arabic"/>
          <w:sz w:val="28"/>
          <w:szCs w:val="28"/>
        </w:rPr>
        <w:footnoteRef/>
      </w:r>
      <w:r w:rsidRPr="000B0431">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0B0431">
        <w:rPr>
          <w:rFonts w:ascii="Traditional Arabic" w:hAnsi="Traditional Arabic" w:cs="Traditional Arabic"/>
          <w:sz w:val="28"/>
          <w:szCs w:val="28"/>
          <w:rtl/>
        </w:rPr>
        <w:t xml:space="preserve">محمد(إبراهيم حسن): </w:t>
      </w:r>
      <w:r w:rsidRPr="00B474BB">
        <w:rPr>
          <w:rFonts w:ascii="Traditional Arabic" w:hAnsi="Traditional Arabic" w:cs="Traditional Arabic"/>
          <w:sz w:val="28"/>
          <w:szCs w:val="28"/>
          <w:u w:val="single"/>
          <w:rtl/>
        </w:rPr>
        <w:t>القرن الإفريقي و حوض الأحمر</w:t>
      </w:r>
      <w:r>
        <w:rPr>
          <w:rFonts w:ascii="Traditional Arabic" w:hAnsi="Traditional Arabic" w:cs="Traditional Arabic"/>
          <w:sz w:val="28"/>
          <w:szCs w:val="28"/>
          <w:rtl/>
        </w:rPr>
        <w:t xml:space="preserve">، دراسة مقارنة ، </w:t>
      </w:r>
      <w:r w:rsidRPr="000B0431">
        <w:rPr>
          <w:rFonts w:ascii="Traditional Arabic" w:hAnsi="Traditional Arabic" w:cs="Traditional Arabic"/>
          <w:sz w:val="28"/>
          <w:szCs w:val="28"/>
          <w:rtl/>
        </w:rPr>
        <w:t>دط</w:t>
      </w:r>
      <w:r>
        <w:rPr>
          <w:rFonts w:ascii="Traditional Arabic" w:hAnsi="Traditional Arabic" w:cs="Traditional Arabic"/>
          <w:sz w:val="28"/>
          <w:szCs w:val="28"/>
          <w:rtl/>
        </w:rPr>
        <w:t xml:space="preserve">، </w:t>
      </w:r>
      <w:r w:rsidRPr="000B0431">
        <w:rPr>
          <w:rFonts w:ascii="Traditional Arabic" w:hAnsi="Traditional Arabic" w:cs="Traditional Arabic"/>
          <w:sz w:val="28"/>
          <w:szCs w:val="28"/>
          <w:rtl/>
        </w:rPr>
        <w:t xml:space="preserve"> مؤسسة شباب الجامعة الإسكندرية</w:t>
      </w:r>
      <w:r>
        <w:rPr>
          <w:rFonts w:ascii="Traditional Arabic" w:hAnsi="Traditional Arabic" w:cs="Traditional Arabic"/>
          <w:sz w:val="28"/>
          <w:szCs w:val="28"/>
          <w:rtl/>
        </w:rPr>
        <w:t xml:space="preserve">، </w:t>
      </w:r>
      <w:r w:rsidRPr="000B0431">
        <w:rPr>
          <w:rFonts w:ascii="Traditional Arabic" w:hAnsi="Traditional Arabic" w:cs="Traditional Arabic"/>
          <w:sz w:val="28"/>
          <w:szCs w:val="28"/>
          <w:rtl/>
        </w:rPr>
        <w:t>2001م</w:t>
      </w:r>
      <w:r>
        <w:rPr>
          <w:rFonts w:ascii="Traditional Arabic" w:hAnsi="Traditional Arabic" w:cs="Traditional Arabic"/>
          <w:sz w:val="28"/>
          <w:szCs w:val="28"/>
          <w:rtl/>
        </w:rPr>
        <w:t xml:space="preserve">، </w:t>
      </w:r>
      <w:r w:rsidRPr="000B0431">
        <w:rPr>
          <w:rFonts w:ascii="Traditional Arabic" w:hAnsi="Traditional Arabic" w:cs="Traditional Arabic"/>
          <w:sz w:val="28"/>
          <w:szCs w:val="28"/>
          <w:rtl/>
        </w:rPr>
        <w:t>ص397.</w:t>
      </w:r>
    </w:p>
  </w:footnote>
  <w:footnote w:id="56">
    <w:p w:rsidR="00D21A8A" w:rsidRPr="00D14CB8" w:rsidRDefault="00D21A8A" w:rsidP="00CD63C3">
      <w:pPr>
        <w:pStyle w:val="a7"/>
        <w:rPr>
          <w:rFonts w:ascii="Traditional Arabic" w:hAnsi="Traditional Arabic" w:cs="Traditional Arabic"/>
          <w:sz w:val="28"/>
          <w:szCs w:val="28"/>
        </w:rPr>
      </w:pPr>
      <w:r w:rsidRPr="00D14CB8">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D14CB8">
        <w:rPr>
          <w:rFonts w:ascii="Traditional Arabic" w:hAnsi="Traditional Arabic" w:cs="Traditional Arabic"/>
          <w:sz w:val="28"/>
          <w:szCs w:val="28"/>
          <w:rtl/>
        </w:rPr>
        <w:t xml:space="preserve"> زاهر(رياض</w:t>
      </w:r>
      <w:r w:rsidRPr="00B474BB">
        <w:rPr>
          <w:rFonts w:ascii="Traditional Arabic" w:hAnsi="Traditional Arabic" w:cs="Traditional Arabic"/>
          <w:sz w:val="28"/>
          <w:szCs w:val="28"/>
          <w:u w:val="single"/>
          <w:rtl/>
        </w:rPr>
        <w:t>):</w:t>
      </w:r>
      <w:r w:rsidRPr="00B474BB">
        <w:rPr>
          <w:rFonts w:ascii="Traditional Arabic" w:hAnsi="Traditional Arabic" w:cs="Traditional Arabic"/>
          <w:sz w:val="28"/>
          <w:szCs w:val="28"/>
          <w:u w:val="single"/>
        </w:rPr>
        <w:t xml:space="preserve"> </w:t>
      </w:r>
      <w:r w:rsidRPr="00B474BB">
        <w:rPr>
          <w:rFonts w:ascii="Traditional Arabic" w:hAnsi="Traditional Arabic" w:cs="Traditional Arabic" w:hint="cs"/>
          <w:sz w:val="28"/>
          <w:szCs w:val="28"/>
          <w:u w:val="single"/>
          <w:rtl/>
        </w:rPr>
        <w:t>استعمار</w:t>
      </w:r>
      <w:r w:rsidRPr="00B474BB">
        <w:rPr>
          <w:rFonts w:ascii="Traditional Arabic" w:hAnsi="Traditional Arabic" w:cs="Traditional Arabic"/>
          <w:sz w:val="28"/>
          <w:szCs w:val="28"/>
          <w:u w:val="single"/>
          <w:rtl/>
        </w:rPr>
        <w:t xml:space="preserve"> إفريقيا</w:t>
      </w:r>
      <w:r>
        <w:rPr>
          <w:rFonts w:ascii="Traditional Arabic" w:hAnsi="Traditional Arabic" w:cs="Traditional Arabic"/>
          <w:sz w:val="28"/>
          <w:szCs w:val="28"/>
          <w:rtl/>
        </w:rPr>
        <w:t xml:space="preserve">، </w:t>
      </w:r>
      <w:r w:rsidRPr="00D14CB8">
        <w:rPr>
          <w:rFonts w:ascii="Traditional Arabic" w:hAnsi="Traditional Arabic" w:cs="Traditional Arabic"/>
          <w:sz w:val="28"/>
          <w:szCs w:val="28"/>
          <w:rtl/>
        </w:rPr>
        <w:t xml:space="preserve">دط </w:t>
      </w:r>
      <w:r>
        <w:rPr>
          <w:rFonts w:ascii="Traditional Arabic" w:hAnsi="Traditional Arabic" w:cs="Traditional Arabic"/>
          <w:sz w:val="28"/>
          <w:szCs w:val="28"/>
          <w:rtl/>
        </w:rPr>
        <w:t>، الدار القومية للطباعة و</w:t>
      </w:r>
      <w:r w:rsidRPr="00D14CB8">
        <w:rPr>
          <w:rFonts w:ascii="Traditional Arabic" w:hAnsi="Traditional Arabic" w:cs="Traditional Arabic"/>
          <w:sz w:val="28"/>
          <w:szCs w:val="28"/>
          <w:rtl/>
        </w:rPr>
        <w:t xml:space="preserve">النشر </w:t>
      </w:r>
      <w:r>
        <w:rPr>
          <w:rFonts w:ascii="Traditional Arabic" w:hAnsi="Traditional Arabic" w:cs="Traditional Arabic"/>
          <w:sz w:val="28"/>
          <w:szCs w:val="28"/>
          <w:rtl/>
        </w:rPr>
        <w:t xml:space="preserve">، </w:t>
      </w:r>
      <w:r w:rsidRPr="00D14CB8">
        <w:rPr>
          <w:rFonts w:ascii="Traditional Arabic" w:hAnsi="Traditional Arabic" w:cs="Traditional Arabic"/>
          <w:sz w:val="28"/>
          <w:szCs w:val="28"/>
          <w:rtl/>
        </w:rPr>
        <w:t xml:space="preserve">القاهرة </w:t>
      </w:r>
      <w:r>
        <w:rPr>
          <w:rFonts w:ascii="Traditional Arabic" w:hAnsi="Traditional Arabic" w:cs="Traditional Arabic"/>
          <w:sz w:val="28"/>
          <w:szCs w:val="28"/>
          <w:rtl/>
        </w:rPr>
        <w:t xml:space="preserve">، </w:t>
      </w:r>
      <w:r w:rsidRPr="00D14CB8">
        <w:rPr>
          <w:rFonts w:ascii="Traditional Arabic" w:hAnsi="Traditional Arabic" w:cs="Traditional Arabic"/>
          <w:sz w:val="28"/>
          <w:szCs w:val="28"/>
          <w:rtl/>
        </w:rPr>
        <w:t xml:space="preserve">1965م </w:t>
      </w:r>
      <w:r>
        <w:rPr>
          <w:rFonts w:ascii="Traditional Arabic" w:hAnsi="Traditional Arabic" w:cs="Traditional Arabic"/>
          <w:sz w:val="28"/>
          <w:szCs w:val="28"/>
          <w:rtl/>
        </w:rPr>
        <w:t xml:space="preserve">، </w:t>
      </w:r>
      <w:r w:rsidRPr="00D14CB8">
        <w:rPr>
          <w:rFonts w:ascii="Traditional Arabic" w:hAnsi="Traditional Arabic" w:cs="Traditional Arabic"/>
          <w:sz w:val="28"/>
          <w:szCs w:val="28"/>
          <w:rtl/>
        </w:rPr>
        <w:t>ص206.</w:t>
      </w:r>
    </w:p>
  </w:footnote>
  <w:footnote w:id="57">
    <w:p w:rsidR="00D21A8A" w:rsidRPr="00BA3D56" w:rsidRDefault="00D21A8A" w:rsidP="00CD63C3">
      <w:pPr>
        <w:pStyle w:val="a7"/>
        <w:rPr>
          <w:rFonts w:ascii="Traditional Arabic" w:hAnsi="Traditional Arabic" w:cs="Traditional Arabic"/>
          <w:sz w:val="28"/>
          <w:szCs w:val="28"/>
          <w:lang w:bidi="ar-DZ"/>
        </w:rPr>
      </w:pPr>
      <w:r w:rsidRPr="00BA3D56">
        <w:rPr>
          <w:rStyle w:val="a8"/>
          <w:rFonts w:ascii="Traditional Arabic" w:hAnsi="Traditional Arabic" w:cs="Traditional Arabic"/>
          <w:sz w:val="28"/>
          <w:szCs w:val="28"/>
        </w:rPr>
        <w:footnoteRef/>
      </w:r>
      <w:r w:rsidRPr="00BA3D56">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BA3D56">
        <w:rPr>
          <w:rFonts w:ascii="Traditional Arabic" w:hAnsi="Traditional Arabic" w:cs="Traditional Arabic"/>
          <w:sz w:val="28"/>
          <w:szCs w:val="28"/>
          <w:rtl/>
        </w:rPr>
        <w:t>منصف ( بكاي):</w:t>
      </w:r>
      <w:r>
        <w:rPr>
          <w:rFonts w:ascii="Traditional Arabic" w:hAnsi="Traditional Arabic" w:cs="Traditional Arabic"/>
          <w:sz w:val="28"/>
          <w:szCs w:val="28"/>
        </w:rPr>
        <w:t xml:space="preserve"> </w:t>
      </w:r>
      <w:r w:rsidRPr="00B474BB">
        <w:rPr>
          <w:rFonts w:ascii="Traditional Arabic" w:hAnsi="Traditional Arabic" w:cs="Traditional Arabic" w:hint="cs"/>
          <w:sz w:val="28"/>
          <w:szCs w:val="28"/>
          <w:u w:val="single"/>
          <w:rtl/>
        </w:rPr>
        <w:t>أضواء على تاريخ إفريقيا</w:t>
      </w:r>
      <w:r>
        <w:rPr>
          <w:rFonts w:ascii="Traditional Arabic" w:hAnsi="Traditional Arabic" w:cs="Traditional Arabic" w:hint="cs"/>
          <w:sz w:val="28"/>
          <w:szCs w:val="28"/>
          <w:rtl/>
        </w:rPr>
        <w:t xml:space="preserve">، ط1، دار السبيل للنشر والتوزيع، وزارة الثقافة ، الجزائر، 2009م ، ص116. </w:t>
      </w:r>
    </w:p>
  </w:footnote>
  <w:footnote w:id="58">
    <w:p w:rsidR="00D21A8A" w:rsidRPr="006918B4" w:rsidRDefault="00D21A8A" w:rsidP="00CD63C3">
      <w:pPr>
        <w:pStyle w:val="a7"/>
        <w:rPr>
          <w:rFonts w:ascii="Traditional Arabic" w:hAnsi="Traditional Arabic" w:cs="Traditional Arabic"/>
          <w:sz w:val="28"/>
          <w:szCs w:val="28"/>
          <w:rtl/>
          <w:lang w:bidi="ar-DZ"/>
        </w:rPr>
      </w:pPr>
      <w:r w:rsidRPr="006918B4">
        <w:rPr>
          <w:rStyle w:val="a8"/>
          <w:rFonts w:ascii="Traditional Arabic" w:hAnsi="Traditional Arabic" w:cs="Traditional Arabic"/>
          <w:sz w:val="28"/>
          <w:szCs w:val="28"/>
        </w:rPr>
        <w:footnoteRef/>
      </w:r>
      <w:r w:rsidRPr="006918B4">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6918B4">
        <w:rPr>
          <w:rFonts w:ascii="Traditional Arabic" w:hAnsi="Traditional Arabic" w:cs="Traditional Arabic"/>
          <w:sz w:val="28"/>
          <w:szCs w:val="28"/>
          <w:rtl/>
        </w:rPr>
        <w:t>محمد</w:t>
      </w:r>
      <w:r>
        <w:rPr>
          <w:rFonts w:ascii="Traditional Arabic" w:hAnsi="Traditional Arabic" w:cs="Traditional Arabic" w:hint="cs"/>
          <w:sz w:val="28"/>
          <w:szCs w:val="28"/>
          <w:rtl/>
        </w:rPr>
        <w:t xml:space="preserve"> علي (القوزي):</w:t>
      </w:r>
      <w:r>
        <w:rPr>
          <w:rFonts w:ascii="Traditional Arabic" w:hAnsi="Traditional Arabic" w:cs="Traditional Arabic"/>
          <w:sz w:val="28"/>
          <w:szCs w:val="28"/>
        </w:rPr>
        <w:t xml:space="preserve"> </w:t>
      </w:r>
      <w:r>
        <w:rPr>
          <w:rFonts w:ascii="Traditional Arabic" w:hAnsi="Traditional Arabic" w:cs="Traditional Arabic" w:hint="cs"/>
          <w:sz w:val="28"/>
          <w:szCs w:val="28"/>
          <w:rtl/>
        </w:rPr>
        <w:t>مرجع سابق، ص 65.</w:t>
      </w:r>
    </w:p>
  </w:footnote>
  <w:footnote w:id="59">
    <w:p w:rsidR="00D21A8A" w:rsidRDefault="00D21A8A" w:rsidP="00CD63C3">
      <w:pPr>
        <w:pStyle w:val="a7"/>
        <w:rPr>
          <w:rFonts w:ascii="Traditional Arabic" w:hAnsi="Traditional Arabic" w:cs="Traditional Arabic"/>
          <w:sz w:val="28"/>
          <w:szCs w:val="28"/>
          <w:lang w:bidi="ar-DZ"/>
        </w:rPr>
      </w:pPr>
      <w:r w:rsidRPr="00AE1AD3">
        <w:rPr>
          <w:rStyle w:val="a8"/>
          <w:rFonts w:ascii="Traditional Arabic" w:hAnsi="Traditional Arabic" w:cs="Traditional Arabic"/>
          <w:sz w:val="28"/>
          <w:szCs w:val="28"/>
        </w:rPr>
        <w:footnoteRef/>
      </w:r>
      <w:r>
        <w:rPr>
          <w:rFonts w:ascii="Traditional Arabic" w:hAnsi="Traditional Arabic" w:cs="Traditional Arabic" w:hint="cs"/>
          <w:sz w:val="28"/>
          <w:szCs w:val="28"/>
          <w:rtl/>
          <w:lang w:bidi="ar-DZ"/>
        </w:rPr>
        <w:t>- منصف (بكاي</w:t>
      </w:r>
      <w:r w:rsidRPr="00B474BB">
        <w:rPr>
          <w:rFonts w:ascii="Traditional Arabic" w:hAnsi="Traditional Arabic" w:cs="Traditional Arabic" w:hint="cs"/>
          <w:sz w:val="28"/>
          <w:szCs w:val="28"/>
          <w:u w:val="single"/>
          <w:rtl/>
          <w:lang w:bidi="ar-DZ"/>
        </w:rPr>
        <w:t>):</w:t>
      </w:r>
      <w:r w:rsidRPr="00B474BB">
        <w:rPr>
          <w:rFonts w:ascii="Traditional Arabic" w:hAnsi="Traditional Arabic" w:cs="Traditional Arabic"/>
          <w:sz w:val="28"/>
          <w:szCs w:val="28"/>
          <w:u w:val="single"/>
          <w:lang w:bidi="ar-DZ"/>
        </w:rPr>
        <w:t xml:space="preserve"> </w:t>
      </w:r>
      <w:r w:rsidRPr="00B474BB">
        <w:rPr>
          <w:rFonts w:ascii="Traditional Arabic" w:hAnsi="Traditional Arabic" w:cs="Traditional Arabic" w:hint="cs"/>
          <w:sz w:val="28"/>
          <w:szCs w:val="28"/>
          <w:u w:val="single"/>
          <w:rtl/>
          <w:lang w:bidi="ar-DZ"/>
        </w:rPr>
        <w:t>الحركة الوطنية و استرجاع  السيادة بشرق إفريقيا</w:t>
      </w:r>
      <w:r>
        <w:rPr>
          <w:rFonts w:ascii="Traditional Arabic" w:hAnsi="Traditional Arabic" w:cs="Traditional Arabic" w:hint="cs"/>
          <w:sz w:val="28"/>
          <w:szCs w:val="28"/>
          <w:rtl/>
          <w:lang w:bidi="ar-DZ"/>
        </w:rPr>
        <w:t xml:space="preserve"> ، ط1، دار السبيل للنشر و التوزيع ، وزارة الثقافة، الجزائر ، 2009م، ص161.</w:t>
      </w:r>
    </w:p>
    <w:p w:rsidR="00D21A8A" w:rsidRPr="00AE1AD3" w:rsidRDefault="00D21A8A" w:rsidP="00CD63C3">
      <w:pPr>
        <w:pStyle w:val="a7"/>
        <w:rPr>
          <w:rFonts w:ascii="Traditional Arabic" w:hAnsi="Traditional Arabic" w:cs="Traditional Arabic"/>
          <w:sz w:val="28"/>
          <w:szCs w:val="28"/>
          <w:rtl/>
          <w:lang w:bidi="ar-DZ"/>
        </w:rPr>
      </w:pP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أنظر الملحق رقم 4. الاستعمار الالماني في افريقيا.</w:t>
      </w:r>
    </w:p>
  </w:footnote>
  <w:footnote w:id="60">
    <w:p w:rsidR="00D21A8A" w:rsidRPr="009B0603" w:rsidRDefault="00D21A8A" w:rsidP="00CD63C3">
      <w:pPr>
        <w:pStyle w:val="a7"/>
        <w:rPr>
          <w:rFonts w:ascii="Traditional Arabic" w:hAnsi="Traditional Arabic" w:cs="Traditional Arabic"/>
          <w:sz w:val="28"/>
          <w:szCs w:val="28"/>
        </w:rPr>
      </w:pPr>
      <w:r w:rsidRPr="009B0603">
        <w:rPr>
          <w:rStyle w:val="a8"/>
          <w:rFonts w:ascii="Traditional Arabic" w:hAnsi="Traditional Arabic" w:cs="Traditional Arabic"/>
          <w:sz w:val="28"/>
          <w:szCs w:val="28"/>
        </w:rPr>
        <w:footnoteRef/>
      </w:r>
      <w:r w:rsidRPr="009B0603">
        <w:rPr>
          <w:rFonts w:ascii="Traditional Arabic" w:hAnsi="Traditional Arabic" w:cs="Traditional Arabic"/>
          <w:sz w:val="28"/>
          <w:szCs w:val="28"/>
          <w:rtl/>
        </w:rPr>
        <w:t xml:space="preserve"> أنور عبد الغني (العقاد</w:t>
      </w:r>
      <w:r w:rsidRPr="00B474BB">
        <w:rPr>
          <w:rFonts w:ascii="Traditional Arabic" w:hAnsi="Traditional Arabic" w:cs="Traditional Arabic"/>
          <w:sz w:val="28"/>
          <w:szCs w:val="28"/>
          <w:u w:val="single"/>
          <w:rtl/>
        </w:rPr>
        <w:t>):</w:t>
      </w:r>
      <w:r w:rsidRPr="00B474BB">
        <w:rPr>
          <w:rFonts w:ascii="Traditional Arabic" w:hAnsi="Traditional Arabic" w:cs="Traditional Arabic" w:hint="cs"/>
          <w:sz w:val="28"/>
          <w:szCs w:val="28"/>
          <w:u w:val="single"/>
          <w:rtl/>
        </w:rPr>
        <w:t xml:space="preserve"> </w:t>
      </w:r>
      <w:r w:rsidRPr="00B474BB">
        <w:rPr>
          <w:rFonts w:ascii="Traditional Arabic" w:hAnsi="Traditional Arabic" w:cs="Traditional Arabic"/>
          <w:sz w:val="28"/>
          <w:szCs w:val="28"/>
          <w:u w:val="single"/>
          <w:rtl/>
        </w:rPr>
        <w:t>الوجيز في إقليمية القارة الإفريقية</w:t>
      </w:r>
      <w:r w:rsidRPr="009B0603">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9B0603">
        <w:rPr>
          <w:rFonts w:ascii="Traditional Arabic" w:hAnsi="Traditional Arabic" w:cs="Traditional Arabic"/>
          <w:sz w:val="28"/>
          <w:szCs w:val="28"/>
          <w:rtl/>
        </w:rPr>
        <w:t>دط</w:t>
      </w:r>
      <w:r>
        <w:rPr>
          <w:rFonts w:ascii="Traditional Arabic" w:hAnsi="Traditional Arabic" w:cs="Traditional Arabic"/>
          <w:sz w:val="28"/>
          <w:szCs w:val="28"/>
          <w:rtl/>
        </w:rPr>
        <w:t xml:space="preserve">، </w:t>
      </w:r>
      <w:r w:rsidRPr="009B0603">
        <w:rPr>
          <w:rFonts w:ascii="Traditional Arabic" w:hAnsi="Traditional Arabic" w:cs="Traditional Arabic"/>
          <w:sz w:val="28"/>
          <w:szCs w:val="28"/>
          <w:rtl/>
        </w:rPr>
        <w:t>دار المريخ للنشر</w:t>
      </w:r>
      <w:r>
        <w:rPr>
          <w:rFonts w:ascii="Traditional Arabic" w:hAnsi="Traditional Arabic" w:cs="Traditional Arabic"/>
          <w:sz w:val="28"/>
          <w:szCs w:val="28"/>
          <w:rtl/>
        </w:rPr>
        <w:t xml:space="preserve">، </w:t>
      </w:r>
      <w:r w:rsidRPr="009B0603">
        <w:rPr>
          <w:rFonts w:ascii="Traditional Arabic" w:hAnsi="Traditional Arabic" w:cs="Traditional Arabic"/>
          <w:sz w:val="28"/>
          <w:szCs w:val="28"/>
          <w:rtl/>
        </w:rPr>
        <w:t xml:space="preserve"> الرياض</w:t>
      </w:r>
      <w:r>
        <w:rPr>
          <w:rFonts w:ascii="Traditional Arabic" w:hAnsi="Traditional Arabic" w:cs="Traditional Arabic"/>
          <w:sz w:val="28"/>
          <w:szCs w:val="28"/>
          <w:rtl/>
        </w:rPr>
        <w:t xml:space="preserve">، </w:t>
      </w:r>
      <w:r w:rsidRPr="009B0603">
        <w:rPr>
          <w:rFonts w:ascii="Traditional Arabic" w:hAnsi="Traditional Arabic" w:cs="Traditional Arabic"/>
          <w:sz w:val="28"/>
          <w:szCs w:val="28"/>
          <w:rtl/>
        </w:rPr>
        <w:t xml:space="preserve">1983م </w:t>
      </w:r>
      <w:r>
        <w:rPr>
          <w:rFonts w:ascii="Traditional Arabic" w:hAnsi="Traditional Arabic" w:cs="Traditional Arabic"/>
          <w:sz w:val="28"/>
          <w:szCs w:val="28"/>
          <w:rtl/>
        </w:rPr>
        <w:t xml:space="preserve">، </w:t>
      </w:r>
      <w:r w:rsidRPr="009B0603">
        <w:rPr>
          <w:rFonts w:ascii="Traditional Arabic" w:hAnsi="Traditional Arabic" w:cs="Traditional Arabic"/>
          <w:sz w:val="28"/>
          <w:szCs w:val="28"/>
          <w:rtl/>
        </w:rPr>
        <w:t>ص215.</w:t>
      </w:r>
    </w:p>
  </w:footnote>
  <w:footnote w:id="61">
    <w:p w:rsidR="00D21A8A" w:rsidRPr="008D5127" w:rsidRDefault="00D21A8A" w:rsidP="00CD63C3">
      <w:pPr>
        <w:pStyle w:val="a7"/>
        <w:rPr>
          <w:rFonts w:ascii="Traditional Arabic" w:hAnsi="Traditional Arabic" w:cs="Traditional Arabic"/>
          <w:sz w:val="28"/>
          <w:szCs w:val="28"/>
        </w:rPr>
      </w:pPr>
      <w:r w:rsidRPr="008D5127">
        <w:rPr>
          <w:rStyle w:val="a8"/>
          <w:rFonts w:ascii="Traditional Arabic" w:hAnsi="Traditional Arabic" w:cs="Traditional Arabic"/>
          <w:sz w:val="28"/>
          <w:szCs w:val="28"/>
        </w:rPr>
        <w:footnoteRef/>
      </w:r>
      <w:r w:rsidRPr="008D5127">
        <w:rPr>
          <w:rFonts w:ascii="Traditional Arabic" w:hAnsi="Traditional Arabic" w:cs="Traditional Arabic"/>
          <w:sz w:val="28"/>
          <w:szCs w:val="28"/>
          <w:rtl/>
        </w:rPr>
        <w:t xml:space="preserve"> محمد(عتريس):</w:t>
      </w:r>
      <w:r>
        <w:rPr>
          <w:rFonts w:ascii="Traditional Arabic" w:hAnsi="Traditional Arabic" w:cs="Traditional Arabic" w:hint="cs"/>
          <w:sz w:val="28"/>
          <w:szCs w:val="28"/>
          <w:rtl/>
        </w:rPr>
        <w:t xml:space="preserve"> </w:t>
      </w:r>
      <w:r w:rsidRPr="00B474BB">
        <w:rPr>
          <w:rFonts w:ascii="Traditional Arabic" w:hAnsi="Traditional Arabic" w:cs="Traditional Arabic"/>
          <w:sz w:val="28"/>
          <w:szCs w:val="28"/>
          <w:u w:val="single"/>
          <w:rtl/>
        </w:rPr>
        <w:t>معجم بلدان العالم</w:t>
      </w:r>
      <w:r w:rsidRPr="008D5127">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8D5127">
        <w:rPr>
          <w:rFonts w:ascii="Traditional Arabic" w:hAnsi="Traditional Arabic" w:cs="Traditional Arabic"/>
          <w:sz w:val="28"/>
          <w:szCs w:val="28"/>
          <w:rtl/>
        </w:rPr>
        <w:t>ط1</w:t>
      </w:r>
      <w:r>
        <w:rPr>
          <w:rFonts w:ascii="Traditional Arabic" w:hAnsi="Traditional Arabic" w:cs="Traditional Arabic"/>
          <w:sz w:val="28"/>
          <w:szCs w:val="28"/>
          <w:rtl/>
        </w:rPr>
        <w:t xml:space="preserve">، </w:t>
      </w:r>
      <w:r w:rsidRPr="008D5127">
        <w:rPr>
          <w:rFonts w:ascii="Traditional Arabic" w:hAnsi="Traditional Arabic" w:cs="Traditional Arabic"/>
          <w:sz w:val="28"/>
          <w:szCs w:val="28"/>
          <w:rtl/>
        </w:rPr>
        <w:t xml:space="preserve"> دار الثقافة للنشر </w:t>
      </w:r>
      <w:r>
        <w:rPr>
          <w:rFonts w:ascii="Traditional Arabic" w:hAnsi="Traditional Arabic" w:cs="Traditional Arabic"/>
          <w:sz w:val="28"/>
          <w:szCs w:val="28"/>
          <w:rtl/>
        </w:rPr>
        <w:t xml:space="preserve">، </w:t>
      </w:r>
      <w:r w:rsidRPr="008D5127">
        <w:rPr>
          <w:rFonts w:ascii="Traditional Arabic" w:hAnsi="Traditional Arabic" w:cs="Traditional Arabic"/>
          <w:sz w:val="28"/>
          <w:szCs w:val="28"/>
          <w:rtl/>
        </w:rPr>
        <w:t>القاهرة</w:t>
      </w:r>
      <w:r>
        <w:rPr>
          <w:rFonts w:ascii="Traditional Arabic" w:hAnsi="Traditional Arabic" w:cs="Traditional Arabic"/>
          <w:sz w:val="28"/>
          <w:szCs w:val="28"/>
          <w:rtl/>
        </w:rPr>
        <w:t xml:space="preserve">، </w:t>
      </w:r>
      <w:r w:rsidRPr="008D5127">
        <w:rPr>
          <w:rFonts w:ascii="Traditional Arabic" w:hAnsi="Traditional Arabic" w:cs="Traditional Arabic"/>
          <w:sz w:val="28"/>
          <w:szCs w:val="28"/>
          <w:rtl/>
        </w:rPr>
        <w:t>2002م</w:t>
      </w:r>
      <w:r>
        <w:rPr>
          <w:rFonts w:ascii="Traditional Arabic" w:hAnsi="Traditional Arabic" w:cs="Traditional Arabic"/>
          <w:sz w:val="28"/>
          <w:szCs w:val="28"/>
          <w:rtl/>
        </w:rPr>
        <w:t xml:space="preserve">، </w:t>
      </w:r>
      <w:r w:rsidRPr="008D5127">
        <w:rPr>
          <w:rFonts w:ascii="Traditional Arabic" w:hAnsi="Traditional Arabic" w:cs="Traditional Arabic"/>
          <w:sz w:val="28"/>
          <w:szCs w:val="28"/>
          <w:rtl/>
        </w:rPr>
        <w:t>ص259.</w:t>
      </w:r>
    </w:p>
  </w:footnote>
  <w:footnote w:id="62">
    <w:p w:rsidR="00D21A8A" w:rsidRPr="00E87FF8" w:rsidRDefault="00D21A8A" w:rsidP="00CD63C3">
      <w:pPr>
        <w:pStyle w:val="a7"/>
        <w:jc w:val="right"/>
        <w:rPr>
          <w:rFonts w:cs="Traditional Arabic"/>
          <w:b/>
          <w:bCs/>
          <w:sz w:val="28"/>
          <w:szCs w:val="28"/>
          <w:rtl/>
          <w:lang w:bidi="ar-DZ"/>
        </w:rPr>
      </w:pPr>
      <w:r w:rsidRPr="008F4EAD">
        <w:rPr>
          <w:rFonts w:ascii="Traditional Arabic" w:hAnsi="Traditional Arabic" w:cs="Traditional Arabic"/>
          <w:b/>
          <w:bCs/>
          <w:sz w:val="28"/>
          <w:szCs w:val="28"/>
          <w:rtl/>
        </w:rPr>
        <w:t xml:space="preserve">                                                                                                                                </w:t>
      </w:r>
      <w:hyperlink r:id="rId2" w:anchor="-   http://www.moqatel" w:history="1">
        <w:r w:rsidRPr="006C5BE7">
          <w:rPr>
            <w:rStyle w:val="Hyperlink"/>
            <w:b/>
            <w:bCs/>
          </w:rPr>
          <w:t xml:space="preserve">     </w:t>
        </w:r>
        <w:r w:rsidRPr="006C5BE7">
          <w:rPr>
            <w:rStyle w:val="Hyperlink"/>
            <w:rFonts w:ascii="Traditional Arabic" w:hAnsi="Traditional Arabic" w:cs="Traditional Arabic"/>
            <w:b/>
            <w:bCs/>
            <w:sz w:val="28"/>
            <w:szCs w:val="28"/>
          </w:rPr>
          <w:footnoteRef/>
        </w:r>
        <w:r w:rsidRPr="006C5BE7">
          <w:rPr>
            <w:rStyle w:val="Hyperlink"/>
            <w:b/>
            <w:bCs/>
          </w:rPr>
          <w:t xml:space="preserve">-   </w:t>
        </w:r>
        <w:r w:rsidRPr="006C5BE7">
          <w:rPr>
            <w:rStyle w:val="Hyperlink"/>
            <w:rFonts w:ascii="Traditional Arabic" w:hAnsi="Traditional Arabic" w:cs="Traditional Arabic"/>
            <w:b/>
            <w:bCs/>
            <w:sz w:val="28"/>
            <w:szCs w:val="28"/>
          </w:rPr>
          <w:t>http</w:t>
        </w:r>
        <w:r w:rsidRPr="006C5BE7">
          <w:rPr>
            <w:rStyle w:val="Hyperlink"/>
            <w:rFonts w:ascii="Traditional Arabic" w:hAnsi="Traditional Arabic" w:cs="Traditional Arabic"/>
            <w:b/>
            <w:bCs/>
            <w:sz w:val="28"/>
            <w:szCs w:val="28"/>
            <w:lang w:bidi="ar-DZ"/>
          </w:rPr>
          <w:t>://www.moqatel</w:t>
        </w:r>
      </w:hyperlink>
      <w:r w:rsidRPr="008F4EAD">
        <w:rPr>
          <w:rFonts w:ascii="Traditional Arabic" w:hAnsi="Traditional Arabic" w:cs="Traditional Arabic"/>
          <w:b/>
          <w:bCs/>
          <w:sz w:val="28"/>
          <w:szCs w:val="28"/>
          <w:lang w:bidi="ar-DZ"/>
        </w:rPr>
        <w:t xml:space="preserve"> com/ open </w:t>
      </w:r>
      <w:r>
        <w:rPr>
          <w:rFonts w:ascii="Traditional Arabic" w:hAnsi="Traditional Arabic" w:cs="Traditional Arabic" w:hint="cs"/>
          <w:b/>
          <w:bCs/>
          <w:sz w:val="28"/>
          <w:szCs w:val="28"/>
          <w:rtl/>
          <w:lang w:bidi="ar-DZ"/>
        </w:rPr>
        <w:t>تاريخ الإطلاع: 30 أبريل2014م. الساعة:21:18مساءا</w:t>
      </w:r>
      <w:r w:rsidRPr="008F4EAD">
        <w:rPr>
          <w:rFonts w:ascii="Traditional Arabic" w:hAnsi="Traditional Arabic" w:cs="Traditional Arabic"/>
          <w:b/>
          <w:bCs/>
          <w:sz w:val="28"/>
          <w:szCs w:val="28"/>
          <w:lang w:bidi="ar-DZ"/>
        </w:rPr>
        <w:t xml:space="preserve"> share/behoth/dwal_modm1/Rwanda/seca1.doc_cvt.htm.</w:t>
      </w:r>
      <w:r w:rsidRPr="008F4EAD">
        <w:rPr>
          <w:rFonts w:ascii="Traditional Arabic" w:hAnsi="Traditional Arabic" w:cs="Traditional Arabic"/>
          <w:b/>
          <w:bCs/>
          <w:sz w:val="28"/>
          <w:szCs w:val="28"/>
          <w:rtl/>
        </w:rPr>
        <w:t xml:space="preserve">          </w:t>
      </w:r>
    </w:p>
  </w:footnote>
  <w:footnote w:id="63">
    <w:p w:rsidR="00D21A8A" w:rsidRPr="001E1A2A" w:rsidRDefault="00D21A8A" w:rsidP="00CD63C3">
      <w:pPr>
        <w:pStyle w:val="a7"/>
        <w:rPr>
          <w:rFonts w:ascii="Traditional Arabic" w:hAnsi="Traditional Arabic" w:cs="Traditional Arabic"/>
          <w:sz w:val="28"/>
          <w:szCs w:val="28"/>
          <w:lang w:bidi="ar-DZ"/>
        </w:rPr>
      </w:pPr>
      <w:r w:rsidRPr="001E1A2A">
        <w:rPr>
          <w:rStyle w:val="a8"/>
          <w:rFonts w:ascii="Traditional Arabic" w:hAnsi="Traditional Arabic" w:cs="Traditional Arabic"/>
          <w:sz w:val="28"/>
          <w:szCs w:val="28"/>
        </w:rPr>
        <w:footnoteRef/>
      </w:r>
      <w:r w:rsidRPr="001E1A2A">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1E1A2A">
        <w:rPr>
          <w:rFonts w:ascii="Traditional Arabic" w:hAnsi="Traditional Arabic" w:cs="Traditional Arabic"/>
          <w:sz w:val="28"/>
          <w:szCs w:val="28"/>
          <w:rtl/>
          <w:lang w:bidi="ar-DZ"/>
        </w:rPr>
        <w:t>محمود(السيد):</w:t>
      </w:r>
      <w:r>
        <w:rPr>
          <w:rFonts w:ascii="Traditional Arabic" w:hAnsi="Traditional Arabic" w:cs="Traditional Arabic" w:hint="cs"/>
          <w:sz w:val="28"/>
          <w:szCs w:val="28"/>
          <w:rtl/>
          <w:lang w:bidi="ar-DZ"/>
        </w:rPr>
        <w:t xml:space="preserve"> </w:t>
      </w:r>
      <w:r w:rsidRPr="001E1A2A">
        <w:rPr>
          <w:rFonts w:ascii="Traditional Arabic" w:hAnsi="Traditional Arabic" w:cs="Traditional Arabic"/>
          <w:sz w:val="28"/>
          <w:szCs w:val="28"/>
          <w:rtl/>
          <w:lang w:bidi="ar-DZ"/>
        </w:rPr>
        <w:t>مرجع سابق</w:t>
      </w:r>
      <w:r>
        <w:rPr>
          <w:rFonts w:ascii="Traditional Arabic" w:hAnsi="Traditional Arabic" w:cs="Traditional Arabic" w:hint="cs"/>
          <w:sz w:val="28"/>
          <w:szCs w:val="28"/>
          <w:rtl/>
          <w:lang w:bidi="ar-DZ"/>
        </w:rPr>
        <w:t xml:space="preserve">، </w:t>
      </w:r>
      <w:r w:rsidRPr="001E1A2A">
        <w:rPr>
          <w:rFonts w:ascii="Traditional Arabic" w:hAnsi="Traditional Arabic" w:cs="Traditional Arabic" w:hint="cs"/>
          <w:sz w:val="28"/>
          <w:szCs w:val="28"/>
          <w:rtl/>
          <w:lang w:bidi="ar-DZ"/>
        </w:rPr>
        <w:t xml:space="preserve"> ص14</w:t>
      </w:r>
      <w:r w:rsidRPr="001E1A2A">
        <w:rPr>
          <w:rFonts w:ascii="Traditional Arabic" w:hAnsi="Traditional Arabic" w:cs="Traditional Arabic"/>
          <w:sz w:val="28"/>
          <w:szCs w:val="28"/>
          <w:rtl/>
          <w:lang w:bidi="ar-DZ"/>
        </w:rPr>
        <w:t>3.</w:t>
      </w:r>
    </w:p>
  </w:footnote>
  <w:footnote w:id="64">
    <w:p w:rsidR="00D21A8A" w:rsidRPr="009910F3" w:rsidRDefault="00D21A8A" w:rsidP="00CD63C3">
      <w:pPr>
        <w:pStyle w:val="a7"/>
        <w:rPr>
          <w:rFonts w:ascii="Traditional Arabic" w:hAnsi="Traditional Arabic" w:cs="Traditional Arabic"/>
          <w:sz w:val="28"/>
          <w:szCs w:val="28"/>
          <w:lang w:bidi="ar-DZ"/>
        </w:rPr>
      </w:pPr>
      <w:r w:rsidRPr="009910F3">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9910F3">
        <w:rPr>
          <w:rFonts w:ascii="Traditional Arabic" w:hAnsi="Traditional Arabic" w:cs="Traditional Arabic"/>
          <w:sz w:val="28"/>
          <w:szCs w:val="28"/>
          <w:rtl/>
        </w:rPr>
        <w:t>شوقي( عطا الله الجمل)</w:t>
      </w:r>
      <w:r>
        <w:rPr>
          <w:rFonts w:ascii="Traditional Arabic" w:hAnsi="Traditional Arabic" w:cs="Traditional Arabic"/>
          <w:sz w:val="28"/>
          <w:szCs w:val="28"/>
          <w:rtl/>
        </w:rPr>
        <w:t xml:space="preserve">، </w:t>
      </w:r>
      <w:r w:rsidRPr="009910F3">
        <w:rPr>
          <w:rFonts w:ascii="Traditional Arabic" w:hAnsi="Traditional Arabic" w:cs="Traditional Arabic"/>
          <w:sz w:val="28"/>
          <w:szCs w:val="28"/>
          <w:rtl/>
        </w:rPr>
        <w:t>عبد الله عبد الرزاق (إبراهيم) :</w:t>
      </w:r>
      <w:r>
        <w:rPr>
          <w:rFonts w:ascii="Traditional Arabic" w:hAnsi="Traditional Arabic" w:cs="Traditional Arabic" w:hint="cs"/>
          <w:sz w:val="28"/>
          <w:szCs w:val="28"/>
          <w:rtl/>
        </w:rPr>
        <w:t xml:space="preserve"> مرجع سابق ، ص233.</w:t>
      </w:r>
    </w:p>
  </w:footnote>
  <w:footnote w:id="65">
    <w:p w:rsidR="00D21A8A" w:rsidRPr="009910F3" w:rsidRDefault="00D21A8A" w:rsidP="00CD63C3">
      <w:pPr>
        <w:pStyle w:val="a7"/>
        <w:rPr>
          <w:rFonts w:ascii="Traditional Arabic" w:hAnsi="Traditional Arabic" w:cs="Traditional Arabic"/>
          <w:sz w:val="28"/>
          <w:szCs w:val="28"/>
          <w:lang w:bidi="ar-DZ"/>
        </w:rPr>
      </w:pPr>
      <w:r w:rsidRPr="009910F3">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9910F3">
        <w:rPr>
          <w:rFonts w:ascii="Traditional Arabic" w:hAnsi="Traditional Arabic" w:cs="Traditional Arabic"/>
          <w:sz w:val="28"/>
          <w:szCs w:val="28"/>
          <w:rtl/>
        </w:rPr>
        <w:t xml:space="preserve"> جلال( يحي):</w:t>
      </w:r>
      <w:r>
        <w:rPr>
          <w:rFonts w:ascii="Traditional Arabic" w:hAnsi="Traditional Arabic" w:cs="Traditional Arabic" w:hint="cs"/>
          <w:sz w:val="28"/>
          <w:szCs w:val="28"/>
          <w:rtl/>
        </w:rPr>
        <w:t xml:space="preserve"> </w:t>
      </w:r>
      <w:r w:rsidRPr="009910F3">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 ص419.</w:t>
      </w:r>
    </w:p>
  </w:footnote>
  <w:footnote w:id="66">
    <w:p w:rsidR="00D21A8A" w:rsidRDefault="00D21A8A" w:rsidP="00CD63C3">
      <w:pPr>
        <w:pStyle w:val="a7"/>
        <w:rPr>
          <w:rFonts w:ascii="Traditional Arabic" w:hAnsi="Traditional Arabic" w:cs="Traditional Arabic"/>
          <w:sz w:val="28"/>
          <w:szCs w:val="28"/>
          <w:rtl/>
        </w:rPr>
      </w:pPr>
      <w:r w:rsidRPr="00F92AE2">
        <w:rPr>
          <w:rStyle w:val="a8"/>
          <w:rFonts w:ascii="Traditional Arabic" w:hAnsi="Traditional Arabic" w:cs="Traditional Arabic"/>
          <w:sz w:val="28"/>
          <w:szCs w:val="28"/>
        </w:rPr>
        <w:footnoteRef/>
      </w:r>
      <w:r w:rsidRPr="00F92AE2">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F92AE2">
        <w:rPr>
          <w:rFonts w:ascii="Traditional Arabic" w:hAnsi="Traditional Arabic" w:cs="Traditional Arabic"/>
          <w:sz w:val="28"/>
          <w:szCs w:val="28"/>
          <w:rtl/>
        </w:rPr>
        <w:t>شوقي (عطا الله الجمل)</w:t>
      </w:r>
      <w:r>
        <w:rPr>
          <w:rFonts w:ascii="Traditional Arabic" w:hAnsi="Traditional Arabic" w:cs="Traditional Arabic"/>
          <w:sz w:val="28"/>
          <w:szCs w:val="28"/>
          <w:rtl/>
        </w:rPr>
        <w:t xml:space="preserve">، </w:t>
      </w:r>
      <w:r w:rsidRPr="00F92AE2">
        <w:rPr>
          <w:rFonts w:ascii="Traditional Arabic" w:hAnsi="Traditional Arabic" w:cs="Traditional Arabic"/>
          <w:sz w:val="28"/>
          <w:szCs w:val="28"/>
          <w:rtl/>
        </w:rPr>
        <w:t>عبد الرزاق (إبراهيم):</w:t>
      </w:r>
      <w:r>
        <w:rPr>
          <w:rFonts w:ascii="Traditional Arabic" w:hAnsi="Traditional Arabic" w:cs="Traditional Arabic" w:hint="cs"/>
          <w:sz w:val="28"/>
          <w:szCs w:val="28"/>
          <w:rtl/>
        </w:rPr>
        <w:t xml:space="preserve"> المرجع  نفسه ، ص234.</w:t>
      </w:r>
    </w:p>
    <w:p w:rsidR="00D21A8A" w:rsidRPr="00650FC0" w:rsidRDefault="00D21A8A" w:rsidP="00CD63C3">
      <w:pPr>
        <w:pStyle w:val="a7"/>
        <w:rPr>
          <w:rFonts w:cs="Traditional Arabic"/>
          <w:sz w:val="28"/>
          <w:szCs w:val="28"/>
          <w:rtl/>
          <w:lang w:val="fr-FR" w:bidi="ar-DZ"/>
        </w:rPr>
      </w:pPr>
    </w:p>
  </w:footnote>
  <w:footnote w:id="67">
    <w:p w:rsidR="00D21A8A" w:rsidRDefault="00D21A8A" w:rsidP="00CD63C3">
      <w:pPr>
        <w:pStyle w:val="a7"/>
        <w:rPr>
          <w:rFonts w:ascii="Traditional Arabic" w:hAnsi="Traditional Arabic" w:cs="Traditional Arabic"/>
          <w:sz w:val="28"/>
          <w:szCs w:val="28"/>
          <w:rtl/>
          <w:lang w:val="fr-FR" w:bidi="ar-DZ"/>
        </w:rPr>
      </w:pPr>
      <w:r>
        <w:rPr>
          <w:rFonts w:ascii="Traditional Arabic" w:hAnsi="Traditional Arabic" w:cs="Traditional Arabic"/>
          <w:sz w:val="28"/>
          <w:szCs w:val="28"/>
          <w:lang w:val="fr-FR"/>
        </w:rPr>
        <w:t>*</w:t>
      </w:r>
      <w:r>
        <w:rPr>
          <w:rFonts w:ascii="Traditional Arabic" w:hAnsi="Traditional Arabic" w:cs="Traditional Arabic" w:hint="cs"/>
          <w:sz w:val="28"/>
          <w:szCs w:val="28"/>
          <w:rtl/>
          <w:lang w:val="fr-FR"/>
        </w:rPr>
        <w:t>-شركة الجمعية الألمانية للاستعمار: أسسها الدكتور كارل بيترز و بعض الاستعماريين الألمان و كان الغرض منها مشروعات استعمارية في إفريقيا، وقد مارست نشاطها في منطقة شرق إفريقيا في منطقة الواقعة (خلف دار السلام حاليا) وقد عقدت الشركة العديد من الاتفاقيات مع سلاطين القبائل ,فيصل محمد (موسى): مرجع سابق، ص118.</w:t>
      </w:r>
    </w:p>
    <w:p w:rsidR="00D21A8A" w:rsidRDefault="00D21A8A" w:rsidP="00CD63C3">
      <w:pPr>
        <w:pStyle w:val="a7"/>
        <w:rPr>
          <w:rFonts w:ascii="Traditional Arabic" w:hAnsi="Traditional Arabic" w:cs="Traditional Arabic"/>
          <w:sz w:val="28"/>
          <w:szCs w:val="28"/>
          <w:rtl/>
          <w:lang w:bidi="ar-DZ"/>
        </w:rPr>
      </w:pPr>
      <w:r w:rsidRPr="00D5470B">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D5470B">
        <w:rPr>
          <w:rFonts w:ascii="Traditional Arabic" w:hAnsi="Traditional Arabic" w:cs="Traditional Arabic"/>
          <w:sz w:val="28"/>
          <w:szCs w:val="28"/>
          <w:rtl/>
        </w:rPr>
        <w:t xml:space="preserve"> فيصل محمد (موسى):المرجع نفسه </w:t>
      </w:r>
      <w:r>
        <w:rPr>
          <w:rFonts w:ascii="Traditional Arabic" w:hAnsi="Traditional Arabic" w:cs="Traditional Arabic"/>
          <w:sz w:val="28"/>
          <w:szCs w:val="28"/>
          <w:rtl/>
        </w:rPr>
        <w:t xml:space="preserve">، </w:t>
      </w:r>
      <w:r w:rsidRPr="00D5470B">
        <w:rPr>
          <w:rFonts w:ascii="Traditional Arabic" w:hAnsi="Traditional Arabic" w:cs="Traditional Arabic"/>
          <w:sz w:val="28"/>
          <w:szCs w:val="28"/>
          <w:rtl/>
        </w:rPr>
        <w:t>ص 119.</w:t>
      </w:r>
    </w:p>
    <w:p w:rsidR="00D21A8A" w:rsidRPr="00817698" w:rsidRDefault="00D21A8A" w:rsidP="00CD63C3">
      <w:pPr>
        <w:pStyle w:val="a7"/>
        <w:rPr>
          <w:rFonts w:ascii="Traditional Arabic" w:hAnsi="Traditional Arabic" w:cs="Traditional Arabic"/>
          <w:sz w:val="28"/>
          <w:szCs w:val="28"/>
          <w:rtl/>
          <w:lang w:val="fr-FR" w:bidi="ar-DZ"/>
        </w:rPr>
      </w:pPr>
    </w:p>
    <w:p w:rsidR="00D21A8A" w:rsidRPr="00D5470B" w:rsidRDefault="00D21A8A" w:rsidP="00CD63C3">
      <w:pPr>
        <w:pStyle w:val="a7"/>
        <w:rPr>
          <w:rFonts w:ascii="Traditional Arabic" w:hAnsi="Traditional Arabic" w:cs="Traditional Arabic"/>
          <w:sz w:val="28"/>
          <w:szCs w:val="28"/>
          <w:lang w:bidi="ar-DZ"/>
        </w:rPr>
      </w:pPr>
    </w:p>
  </w:footnote>
  <w:footnote w:id="68">
    <w:p w:rsidR="00D21A8A" w:rsidRPr="00D5470B" w:rsidRDefault="00D21A8A" w:rsidP="00CD63C3">
      <w:pPr>
        <w:pStyle w:val="a7"/>
        <w:rPr>
          <w:rFonts w:ascii="Traditional Arabic" w:hAnsi="Traditional Arabic" w:cs="Traditional Arabic"/>
          <w:sz w:val="28"/>
          <w:szCs w:val="28"/>
          <w:lang w:bidi="ar-DZ"/>
        </w:rPr>
      </w:pPr>
      <w:r w:rsidRPr="00D5470B">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D5470B">
        <w:rPr>
          <w:rFonts w:ascii="Traditional Arabic" w:hAnsi="Traditional Arabic" w:cs="Traditional Arabic"/>
          <w:sz w:val="28"/>
          <w:szCs w:val="28"/>
          <w:rtl/>
        </w:rPr>
        <w:t xml:space="preserve"> يحي (بوعزيز) : تاريخ إفريقيا الغربية الإسلامية من مطلع القرن 16م_مطلع القرن 20م</w:t>
      </w:r>
      <w:r>
        <w:rPr>
          <w:rFonts w:ascii="Traditional Arabic" w:hAnsi="Traditional Arabic" w:cs="Traditional Arabic"/>
          <w:sz w:val="28"/>
          <w:szCs w:val="28"/>
          <w:rtl/>
        </w:rPr>
        <w:t xml:space="preserve">، </w:t>
      </w:r>
      <w:r w:rsidRPr="00D5470B">
        <w:rPr>
          <w:rFonts w:ascii="Traditional Arabic" w:hAnsi="Traditional Arabic" w:cs="Traditional Arabic"/>
          <w:sz w:val="28"/>
          <w:szCs w:val="28"/>
          <w:rtl/>
        </w:rPr>
        <w:t>دط</w:t>
      </w:r>
      <w:r>
        <w:rPr>
          <w:rFonts w:ascii="Traditional Arabic" w:hAnsi="Traditional Arabic" w:cs="Traditional Arabic"/>
          <w:sz w:val="28"/>
          <w:szCs w:val="28"/>
          <w:rtl/>
        </w:rPr>
        <w:t xml:space="preserve">، </w:t>
      </w:r>
      <w:r w:rsidRPr="00D5470B">
        <w:rPr>
          <w:rFonts w:ascii="Traditional Arabic" w:hAnsi="Traditional Arabic" w:cs="Traditional Arabic"/>
          <w:sz w:val="28"/>
          <w:szCs w:val="28"/>
          <w:rtl/>
        </w:rPr>
        <w:t>دار البصائر</w:t>
      </w:r>
      <w:r>
        <w:rPr>
          <w:rFonts w:ascii="Traditional Arabic" w:hAnsi="Traditional Arabic" w:cs="Traditional Arabic"/>
          <w:sz w:val="28"/>
          <w:szCs w:val="28"/>
          <w:rtl/>
        </w:rPr>
        <w:t xml:space="preserve">، </w:t>
      </w:r>
      <w:r w:rsidRPr="00D5470B">
        <w:rPr>
          <w:rFonts w:ascii="Traditional Arabic" w:hAnsi="Traditional Arabic" w:cs="Traditional Arabic"/>
          <w:sz w:val="28"/>
          <w:szCs w:val="28"/>
          <w:rtl/>
        </w:rPr>
        <w:t>2009م</w:t>
      </w:r>
      <w:r>
        <w:rPr>
          <w:rFonts w:ascii="Traditional Arabic" w:hAnsi="Traditional Arabic" w:cs="Traditional Arabic"/>
          <w:sz w:val="28"/>
          <w:szCs w:val="28"/>
          <w:rtl/>
        </w:rPr>
        <w:t xml:space="preserve">، </w:t>
      </w:r>
      <w:r w:rsidRPr="00D5470B">
        <w:rPr>
          <w:rFonts w:ascii="Traditional Arabic" w:hAnsi="Traditional Arabic" w:cs="Traditional Arabic"/>
          <w:sz w:val="28"/>
          <w:szCs w:val="28"/>
          <w:rtl/>
        </w:rPr>
        <w:t>ص74.</w:t>
      </w:r>
    </w:p>
  </w:footnote>
  <w:footnote w:id="69">
    <w:p w:rsidR="00D21A8A" w:rsidRPr="0062094D" w:rsidRDefault="00D21A8A" w:rsidP="00CD63C3">
      <w:pPr>
        <w:pStyle w:val="a7"/>
        <w:rPr>
          <w:rFonts w:ascii="Traditional Arabic" w:hAnsi="Traditional Arabic" w:cs="Traditional Arabic"/>
          <w:sz w:val="28"/>
          <w:szCs w:val="28"/>
          <w:lang w:bidi="ar-DZ"/>
        </w:rPr>
      </w:pPr>
      <w:r w:rsidRPr="0062094D">
        <w:rPr>
          <w:rStyle w:val="a8"/>
          <w:rFonts w:ascii="Traditional Arabic" w:hAnsi="Traditional Arabic" w:cs="Traditional Arabic"/>
          <w:sz w:val="28"/>
          <w:szCs w:val="28"/>
        </w:rPr>
        <w:footnoteRef/>
      </w:r>
      <w:r w:rsidRPr="0062094D">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62094D">
        <w:rPr>
          <w:rFonts w:ascii="Traditional Arabic" w:hAnsi="Traditional Arabic" w:cs="Traditional Arabic"/>
          <w:sz w:val="28"/>
          <w:szCs w:val="28"/>
          <w:rtl/>
        </w:rPr>
        <w:t>شوقي (عطا الله الجمل)</w:t>
      </w:r>
      <w:r>
        <w:rPr>
          <w:rFonts w:ascii="Traditional Arabic" w:hAnsi="Traditional Arabic" w:cs="Traditional Arabic"/>
          <w:sz w:val="28"/>
          <w:szCs w:val="28"/>
          <w:rtl/>
        </w:rPr>
        <w:t xml:space="preserve">، </w:t>
      </w:r>
      <w:r w:rsidRPr="0062094D">
        <w:rPr>
          <w:rFonts w:ascii="Traditional Arabic" w:hAnsi="Traditional Arabic" w:cs="Traditional Arabic"/>
          <w:sz w:val="28"/>
          <w:szCs w:val="28"/>
          <w:rtl/>
        </w:rPr>
        <w:t>عبد الله عبد الرزاق( إبراهيم):مرجع سابق</w:t>
      </w:r>
      <w:r>
        <w:rPr>
          <w:rFonts w:ascii="Traditional Arabic" w:hAnsi="Traditional Arabic" w:cs="Traditional Arabic"/>
          <w:sz w:val="28"/>
          <w:szCs w:val="28"/>
          <w:rtl/>
        </w:rPr>
        <w:t xml:space="preserve">، </w:t>
      </w:r>
      <w:r w:rsidRPr="0062094D">
        <w:rPr>
          <w:rFonts w:ascii="Traditional Arabic" w:hAnsi="Traditional Arabic" w:cs="Traditional Arabic"/>
          <w:sz w:val="28"/>
          <w:szCs w:val="28"/>
          <w:rtl/>
        </w:rPr>
        <w:t>ص235.</w:t>
      </w:r>
    </w:p>
  </w:footnote>
  <w:footnote w:id="70">
    <w:p w:rsidR="00D21A8A" w:rsidRPr="002E6704" w:rsidRDefault="00D21A8A" w:rsidP="00CD63C3">
      <w:pPr>
        <w:pStyle w:val="a7"/>
        <w:rPr>
          <w:rFonts w:ascii="Traditional Arabic" w:hAnsi="Traditional Arabic" w:cs="Traditional Arabic"/>
          <w:sz w:val="28"/>
          <w:szCs w:val="28"/>
          <w:lang w:bidi="ar-DZ"/>
        </w:rPr>
      </w:pPr>
      <w:r w:rsidRPr="002E6704">
        <w:rPr>
          <w:rStyle w:val="a8"/>
          <w:rFonts w:ascii="Traditional Arabic" w:hAnsi="Traditional Arabic" w:cs="Traditional Arabic"/>
          <w:sz w:val="28"/>
          <w:szCs w:val="28"/>
        </w:rPr>
        <w:footnoteRef/>
      </w:r>
      <w:r>
        <w:rPr>
          <w:rFonts w:ascii="Traditional Arabic" w:hAnsi="Traditional Arabic" w:cs="Traditional Arabic" w:hint="cs"/>
          <w:sz w:val="28"/>
          <w:szCs w:val="28"/>
          <w:rtl/>
        </w:rPr>
        <w:t xml:space="preserve">- شوقي (عطا الله الجمل)،عبد الله عبد الرزاق (إبراهيم ): </w:t>
      </w:r>
      <w:r w:rsidRPr="002E6704">
        <w:rPr>
          <w:rFonts w:ascii="Traditional Arabic" w:hAnsi="Traditional Arabic" w:cs="Traditional Arabic"/>
          <w:sz w:val="28"/>
          <w:szCs w:val="28"/>
          <w:rtl/>
        </w:rPr>
        <w:t>المرجع نفسه</w:t>
      </w:r>
      <w:r>
        <w:rPr>
          <w:rFonts w:ascii="Traditional Arabic" w:hAnsi="Traditional Arabic" w:cs="Traditional Arabic"/>
          <w:sz w:val="28"/>
          <w:szCs w:val="28"/>
          <w:rtl/>
        </w:rPr>
        <w:t xml:space="preserve">، </w:t>
      </w:r>
      <w:r w:rsidRPr="002E6704">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ص</w:t>
      </w:r>
      <w:r>
        <w:rPr>
          <w:rFonts w:ascii="Traditional Arabic" w:hAnsi="Traditional Arabic" w:cs="Traditional Arabic"/>
          <w:sz w:val="28"/>
          <w:szCs w:val="28"/>
          <w:rtl/>
        </w:rPr>
        <w:t>235</w:t>
      </w:r>
      <w:r>
        <w:rPr>
          <w:rFonts w:ascii="Traditional Arabic" w:hAnsi="Traditional Arabic" w:cs="Traditional Arabic" w:hint="cs"/>
          <w:sz w:val="28"/>
          <w:szCs w:val="28"/>
          <w:rtl/>
        </w:rPr>
        <w:t>-236</w:t>
      </w:r>
      <w:r>
        <w:rPr>
          <w:rFonts w:ascii="Traditional Arabic" w:hAnsi="Traditional Arabic" w:cs="Traditional Arabic" w:hint="cs"/>
          <w:sz w:val="28"/>
          <w:szCs w:val="28"/>
          <w:rtl/>
          <w:lang w:bidi="ar-DZ"/>
        </w:rPr>
        <w:t>.</w:t>
      </w:r>
    </w:p>
  </w:footnote>
  <w:footnote w:id="71">
    <w:p w:rsidR="00D21A8A" w:rsidRPr="002E6704" w:rsidRDefault="00D21A8A" w:rsidP="00CD63C3">
      <w:pPr>
        <w:pStyle w:val="a7"/>
        <w:rPr>
          <w:rFonts w:ascii="Traditional Arabic" w:hAnsi="Traditional Arabic" w:cs="Traditional Arabic"/>
          <w:sz w:val="28"/>
          <w:szCs w:val="28"/>
          <w:lang w:bidi="ar-DZ"/>
        </w:rPr>
      </w:pPr>
      <w:r w:rsidRPr="002E6704">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2E6704">
        <w:rPr>
          <w:rFonts w:ascii="Traditional Arabic" w:hAnsi="Traditional Arabic" w:cs="Traditional Arabic"/>
          <w:sz w:val="28"/>
          <w:szCs w:val="28"/>
          <w:rtl/>
        </w:rPr>
        <w:t xml:space="preserve"> عبد الوهاب (الكيالي ):</w:t>
      </w:r>
      <w:r w:rsidRPr="001F26C9">
        <w:rPr>
          <w:rFonts w:ascii="Traditional Arabic" w:hAnsi="Traditional Arabic" w:cs="Traditional Arabic"/>
          <w:sz w:val="28"/>
          <w:szCs w:val="28"/>
          <w:u w:val="single"/>
          <w:rtl/>
        </w:rPr>
        <w:t xml:space="preserve">الموسوعة </w:t>
      </w:r>
      <w:r w:rsidRPr="001F26C9">
        <w:rPr>
          <w:rFonts w:ascii="Traditional Arabic" w:hAnsi="Traditional Arabic" w:cs="Traditional Arabic" w:hint="cs"/>
          <w:sz w:val="28"/>
          <w:szCs w:val="28"/>
          <w:u w:val="single"/>
          <w:rtl/>
        </w:rPr>
        <w:t>السياسية</w:t>
      </w:r>
      <w:r>
        <w:rPr>
          <w:rFonts w:ascii="Traditional Arabic" w:hAnsi="Traditional Arabic" w:cs="Traditional Arabic" w:hint="cs"/>
          <w:sz w:val="28"/>
          <w:szCs w:val="28"/>
          <w:rtl/>
        </w:rPr>
        <w:t xml:space="preserve">، </w:t>
      </w:r>
      <w:r w:rsidRPr="002E6704">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2E6704">
        <w:rPr>
          <w:rFonts w:ascii="Traditional Arabic" w:hAnsi="Traditional Arabic" w:cs="Traditional Arabic"/>
          <w:sz w:val="28"/>
          <w:szCs w:val="28"/>
          <w:rtl/>
        </w:rPr>
        <w:t xml:space="preserve">دار الهدى </w:t>
      </w:r>
      <w:r>
        <w:rPr>
          <w:rFonts w:ascii="Traditional Arabic" w:hAnsi="Traditional Arabic" w:cs="Traditional Arabic"/>
          <w:sz w:val="28"/>
          <w:szCs w:val="28"/>
          <w:rtl/>
        </w:rPr>
        <w:t xml:space="preserve">، </w:t>
      </w:r>
      <w:r w:rsidRPr="002E6704">
        <w:rPr>
          <w:rFonts w:ascii="Traditional Arabic" w:hAnsi="Traditional Arabic" w:cs="Traditional Arabic"/>
          <w:sz w:val="28"/>
          <w:szCs w:val="28"/>
          <w:rtl/>
        </w:rPr>
        <w:t>المؤسسة العربية للدراسات و النشر</w:t>
      </w:r>
      <w:r>
        <w:rPr>
          <w:rFonts w:ascii="Traditional Arabic" w:hAnsi="Traditional Arabic" w:cs="Traditional Arabic"/>
          <w:sz w:val="28"/>
          <w:szCs w:val="28"/>
          <w:rtl/>
        </w:rPr>
        <w:t xml:space="preserve">، </w:t>
      </w:r>
      <w:r w:rsidRPr="002E6704">
        <w:rPr>
          <w:rFonts w:ascii="Traditional Arabic" w:hAnsi="Traditional Arabic" w:cs="Traditional Arabic"/>
          <w:sz w:val="28"/>
          <w:szCs w:val="28"/>
          <w:rtl/>
        </w:rPr>
        <w:t>ص287.</w:t>
      </w:r>
    </w:p>
  </w:footnote>
  <w:footnote w:id="72">
    <w:p w:rsidR="00D21A8A" w:rsidRPr="001622F6" w:rsidRDefault="00D21A8A" w:rsidP="00CD63C3">
      <w:pPr>
        <w:pStyle w:val="a7"/>
        <w:rPr>
          <w:rFonts w:ascii="Traditional Arabic" w:hAnsi="Traditional Arabic" w:cs="Traditional Arabic"/>
          <w:sz w:val="28"/>
          <w:szCs w:val="28"/>
          <w:rtl/>
          <w:lang w:bidi="ar-DZ"/>
        </w:rPr>
      </w:pPr>
      <w:r w:rsidRPr="001622F6">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1622F6">
        <w:rPr>
          <w:rFonts w:ascii="Traditional Arabic" w:hAnsi="Traditional Arabic" w:cs="Traditional Arabic"/>
          <w:sz w:val="28"/>
          <w:szCs w:val="28"/>
          <w:rtl/>
        </w:rPr>
        <w:t xml:space="preserve"> منصف( بكاي)</w:t>
      </w:r>
      <w:r>
        <w:rPr>
          <w:rFonts w:ascii="Traditional Arabic" w:hAnsi="Traditional Arabic" w:cs="Traditional Arabic"/>
          <w:sz w:val="28"/>
          <w:szCs w:val="28"/>
          <w:rtl/>
        </w:rPr>
        <w:t>: مرجع سابق، ص14</w:t>
      </w:r>
      <w:r>
        <w:rPr>
          <w:rFonts w:ascii="Traditional Arabic" w:hAnsi="Traditional Arabic" w:cs="Traditional Arabic" w:hint="cs"/>
          <w:sz w:val="28"/>
          <w:szCs w:val="28"/>
          <w:rtl/>
          <w:lang w:bidi="ar-DZ"/>
        </w:rPr>
        <w:t>.</w:t>
      </w:r>
    </w:p>
  </w:footnote>
  <w:footnote w:id="73">
    <w:p w:rsidR="00D21A8A" w:rsidRPr="001622F6" w:rsidRDefault="00D21A8A" w:rsidP="00CD63C3">
      <w:pPr>
        <w:pStyle w:val="a7"/>
        <w:rPr>
          <w:rFonts w:ascii="Times New Roman" w:hAnsi="Times New Roman" w:cs="Times New Roman"/>
          <w:sz w:val="28"/>
          <w:szCs w:val="28"/>
          <w:lang w:bidi="ar-DZ"/>
        </w:rPr>
      </w:pPr>
      <w:r w:rsidRPr="001622F6">
        <w:rPr>
          <w:rStyle w:val="a8"/>
          <w:rFonts w:ascii="Traditional Arabic" w:hAnsi="Traditional Arabic" w:cs="Traditional Arabic"/>
          <w:sz w:val="28"/>
          <w:szCs w:val="28"/>
        </w:rPr>
        <w:footnoteRef/>
      </w:r>
      <w:r w:rsidRPr="001622F6">
        <w:rPr>
          <w:rFonts w:ascii="Traditional Arabic" w:hAnsi="Traditional Arabic" w:cs="Traditional Arabic"/>
          <w:sz w:val="28"/>
          <w:szCs w:val="28"/>
          <w:rtl/>
        </w:rPr>
        <w:t xml:space="preserve"> شوقي عطا الله </w:t>
      </w:r>
      <w:r>
        <w:rPr>
          <w:rFonts w:ascii="Traditional Arabic" w:hAnsi="Traditional Arabic" w:cs="Traditional Arabic" w:hint="cs"/>
          <w:sz w:val="28"/>
          <w:szCs w:val="28"/>
          <w:rtl/>
        </w:rPr>
        <w:t>(</w:t>
      </w:r>
      <w:r w:rsidRPr="001622F6">
        <w:rPr>
          <w:rFonts w:ascii="Traditional Arabic" w:hAnsi="Traditional Arabic" w:cs="Traditional Arabic"/>
          <w:sz w:val="28"/>
          <w:szCs w:val="28"/>
          <w:rtl/>
        </w:rPr>
        <w:t>الجمل</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عبد الله عبد</w:t>
      </w:r>
      <w:r>
        <w:rPr>
          <w:rFonts w:ascii="Traditional Arabic" w:hAnsi="Traditional Arabic" w:cs="Traditional Arabic" w:hint="cs"/>
          <w:sz w:val="28"/>
          <w:szCs w:val="28"/>
          <w:lang w:bidi="ar-DZ"/>
        </w:rPr>
        <w:t xml:space="preserve"> </w:t>
      </w:r>
      <w:r w:rsidRPr="001622F6">
        <w:rPr>
          <w:rFonts w:ascii="Traditional Arabic" w:hAnsi="Traditional Arabic" w:cs="Traditional Arabic"/>
          <w:sz w:val="28"/>
          <w:szCs w:val="28"/>
          <w:rtl/>
        </w:rPr>
        <w:t>الرزاق</w:t>
      </w:r>
      <w:r>
        <w:rPr>
          <w:rFonts w:ascii="Traditional Arabic" w:hAnsi="Traditional Arabic" w:cs="Traditional Arabic" w:hint="cs"/>
          <w:sz w:val="28"/>
          <w:szCs w:val="28"/>
          <w:rtl/>
        </w:rPr>
        <w:t>(</w:t>
      </w:r>
      <w:r w:rsidRPr="001622F6">
        <w:rPr>
          <w:rFonts w:ascii="Traditional Arabic" w:hAnsi="Traditional Arabic" w:cs="Traditional Arabic"/>
          <w:sz w:val="28"/>
          <w:szCs w:val="28"/>
          <w:rtl/>
        </w:rPr>
        <w:t xml:space="preserve"> إبراهيم </w:t>
      </w:r>
      <w:r>
        <w:rPr>
          <w:rFonts w:ascii="Traditional Arabic" w:hAnsi="Traditional Arabic" w:cs="Traditional Arabic" w:hint="cs"/>
          <w:sz w:val="28"/>
          <w:szCs w:val="28"/>
          <w:rtl/>
        </w:rPr>
        <w:t>)</w:t>
      </w:r>
      <w:r w:rsidRPr="001622F6">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622F6">
        <w:rPr>
          <w:rFonts w:ascii="Traditional Arabic" w:hAnsi="Traditional Arabic" w:cs="Traditional Arabic"/>
          <w:sz w:val="28"/>
          <w:szCs w:val="28"/>
          <w:rtl/>
        </w:rPr>
        <w:t xml:space="preserve">مرجع سابق </w:t>
      </w:r>
      <w:r>
        <w:rPr>
          <w:rFonts w:ascii="Traditional Arabic" w:hAnsi="Traditional Arabic" w:cs="Traditional Arabic"/>
          <w:sz w:val="28"/>
          <w:szCs w:val="28"/>
          <w:rtl/>
        </w:rPr>
        <w:t xml:space="preserve">، </w:t>
      </w:r>
      <w:r w:rsidRPr="001622F6">
        <w:rPr>
          <w:rFonts w:ascii="Traditional Arabic" w:hAnsi="Traditional Arabic" w:cs="Traditional Arabic"/>
          <w:sz w:val="28"/>
          <w:szCs w:val="28"/>
          <w:rtl/>
        </w:rPr>
        <w:t>ص255.</w:t>
      </w:r>
    </w:p>
    <w:p w:rsidR="00D21A8A" w:rsidRDefault="00D21A8A" w:rsidP="00CD63C3">
      <w:pPr>
        <w:pStyle w:val="a7"/>
        <w:rPr>
          <w:lang w:bidi="ar-DZ"/>
        </w:rPr>
      </w:pPr>
    </w:p>
  </w:footnote>
  <w:footnote w:id="74">
    <w:p w:rsidR="00D21A8A" w:rsidRPr="00EF735F" w:rsidRDefault="00D21A8A" w:rsidP="00CD63C3">
      <w:pPr>
        <w:pStyle w:val="a7"/>
        <w:rPr>
          <w:rFonts w:ascii="Traditional Arabic" w:hAnsi="Traditional Arabic" w:cs="Traditional Arabic"/>
          <w:sz w:val="28"/>
          <w:szCs w:val="28"/>
          <w:lang w:bidi="ar-DZ"/>
        </w:rPr>
      </w:pPr>
      <w:r w:rsidRPr="00EF735F">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EF735F">
        <w:rPr>
          <w:rFonts w:ascii="Traditional Arabic" w:hAnsi="Traditional Arabic" w:cs="Traditional Arabic"/>
          <w:sz w:val="28"/>
          <w:szCs w:val="28"/>
          <w:rtl/>
        </w:rPr>
        <w:t xml:space="preserve"> منصف (بكاي):</w:t>
      </w:r>
      <w:r>
        <w:rPr>
          <w:rFonts w:ascii="Traditional Arabic" w:hAnsi="Traditional Arabic" w:cs="Traditional Arabic" w:hint="cs"/>
          <w:sz w:val="28"/>
          <w:szCs w:val="28"/>
          <w:rtl/>
        </w:rPr>
        <w:t xml:space="preserve"> </w:t>
      </w:r>
      <w:r w:rsidRPr="00EF735F">
        <w:rPr>
          <w:rFonts w:ascii="Traditional Arabic" w:hAnsi="Traditional Arabic" w:cs="Traditional Arabic"/>
          <w:sz w:val="28"/>
          <w:szCs w:val="28"/>
          <w:rtl/>
        </w:rPr>
        <w:t>مرجع سابق</w:t>
      </w:r>
      <w:r>
        <w:rPr>
          <w:rFonts w:ascii="Traditional Arabic" w:hAnsi="Traditional Arabic" w:cs="Traditional Arabic"/>
          <w:sz w:val="28"/>
          <w:szCs w:val="28"/>
          <w:rtl/>
        </w:rPr>
        <w:t xml:space="preserve">، </w:t>
      </w:r>
      <w:r w:rsidRPr="00EF735F">
        <w:rPr>
          <w:rFonts w:ascii="Traditional Arabic" w:hAnsi="Traditional Arabic" w:cs="Traditional Arabic"/>
          <w:sz w:val="28"/>
          <w:szCs w:val="28"/>
          <w:rtl/>
        </w:rPr>
        <w:t>ص141.</w:t>
      </w:r>
    </w:p>
  </w:footnote>
  <w:footnote w:id="75">
    <w:p w:rsidR="00D21A8A" w:rsidRPr="00EF735F" w:rsidRDefault="00D21A8A" w:rsidP="00CD63C3">
      <w:pPr>
        <w:pStyle w:val="a7"/>
        <w:rPr>
          <w:rFonts w:ascii="Traditional Arabic" w:hAnsi="Traditional Arabic" w:cs="Traditional Arabic"/>
          <w:sz w:val="28"/>
          <w:szCs w:val="28"/>
          <w:lang w:bidi="ar-DZ"/>
        </w:rPr>
      </w:pPr>
      <w:r w:rsidRPr="00EF735F">
        <w:rPr>
          <w:rStyle w:val="a8"/>
          <w:rFonts w:ascii="Traditional Arabic" w:hAnsi="Traditional Arabic" w:cs="Traditional Arabic"/>
          <w:sz w:val="28"/>
          <w:szCs w:val="28"/>
        </w:rPr>
        <w:footnoteRef/>
      </w:r>
      <w:r w:rsidRPr="00EF735F">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EF735F">
        <w:rPr>
          <w:rFonts w:ascii="Traditional Arabic" w:hAnsi="Traditional Arabic" w:cs="Traditional Arabic"/>
          <w:sz w:val="28"/>
          <w:szCs w:val="28"/>
          <w:rtl/>
        </w:rPr>
        <w:t>المرجع نفسه</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Pr="00EF735F">
        <w:rPr>
          <w:rFonts w:ascii="Traditional Arabic" w:hAnsi="Traditional Arabic" w:cs="Traditional Arabic"/>
          <w:sz w:val="28"/>
          <w:szCs w:val="28"/>
          <w:rtl/>
        </w:rPr>
        <w:t>ص142.</w:t>
      </w:r>
    </w:p>
  </w:footnote>
  <w:footnote w:id="76">
    <w:p w:rsidR="00D21A8A" w:rsidRPr="00242BE9" w:rsidRDefault="00D21A8A" w:rsidP="00CD63C3">
      <w:pPr>
        <w:pStyle w:val="a7"/>
        <w:rPr>
          <w:rFonts w:ascii="Traditional Arabic" w:hAnsi="Traditional Arabic" w:cs="Traditional Arabic"/>
          <w:sz w:val="28"/>
          <w:szCs w:val="28"/>
          <w:lang w:bidi="ar-DZ"/>
        </w:rPr>
      </w:pPr>
      <w:r w:rsidRPr="00242BE9">
        <w:rPr>
          <w:rStyle w:val="a8"/>
          <w:rFonts w:ascii="Traditional Arabic" w:hAnsi="Traditional Arabic" w:cs="Traditional Arabic"/>
          <w:sz w:val="28"/>
          <w:szCs w:val="28"/>
        </w:rPr>
        <w:footnoteRef/>
      </w:r>
      <w:r w:rsidRPr="00242BE9">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242BE9">
        <w:rPr>
          <w:rFonts w:ascii="Traditional Arabic" w:hAnsi="Traditional Arabic" w:cs="Traditional Arabic"/>
          <w:sz w:val="28"/>
          <w:szCs w:val="28"/>
          <w:rtl/>
        </w:rPr>
        <w:t>منصف (بكاي):</w:t>
      </w:r>
      <w:r>
        <w:rPr>
          <w:rFonts w:ascii="Traditional Arabic" w:hAnsi="Traditional Arabic" w:cs="Traditional Arabic" w:hint="cs"/>
          <w:sz w:val="28"/>
          <w:szCs w:val="28"/>
          <w:rtl/>
        </w:rPr>
        <w:t xml:space="preserve"> </w:t>
      </w:r>
      <w:r w:rsidRPr="00242BE9">
        <w:rPr>
          <w:rFonts w:ascii="Traditional Arabic" w:hAnsi="Traditional Arabic" w:cs="Traditional Arabic"/>
          <w:sz w:val="28"/>
          <w:szCs w:val="28"/>
          <w:rtl/>
        </w:rPr>
        <w:t>المرجع نفسه</w:t>
      </w:r>
      <w:r>
        <w:rPr>
          <w:rFonts w:ascii="Traditional Arabic" w:hAnsi="Traditional Arabic" w:cs="Traditional Arabic"/>
          <w:sz w:val="28"/>
          <w:szCs w:val="28"/>
          <w:rtl/>
        </w:rPr>
        <w:t xml:space="preserve">، </w:t>
      </w:r>
      <w:r w:rsidRPr="00242BE9">
        <w:rPr>
          <w:rFonts w:ascii="Traditional Arabic" w:hAnsi="Traditional Arabic" w:cs="Traditional Arabic"/>
          <w:sz w:val="28"/>
          <w:szCs w:val="28"/>
          <w:rtl/>
        </w:rPr>
        <w:t>ص144.</w:t>
      </w:r>
    </w:p>
  </w:footnote>
  <w:footnote w:id="77">
    <w:p w:rsidR="00D21A8A" w:rsidRDefault="00D21A8A" w:rsidP="00CD63C3">
      <w:pPr>
        <w:pStyle w:val="a7"/>
        <w:spacing w:line="276" w:lineRule="auto"/>
        <w:rPr>
          <w:rFonts w:ascii="Traditional Arabic" w:hAnsi="Traditional Arabic" w:cs="Traditional Arabic"/>
          <w:sz w:val="28"/>
          <w:szCs w:val="28"/>
          <w:rtl/>
        </w:rPr>
      </w:pPr>
      <w:r w:rsidRPr="00242BE9">
        <w:rPr>
          <w:rStyle w:val="a8"/>
          <w:rFonts w:ascii="Traditional Arabic" w:hAnsi="Traditional Arabic" w:cs="Traditional Arabic"/>
          <w:sz w:val="28"/>
          <w:szCs w:val="28"/>
        </w:rPr>
        <w:footnoteRef/>
      </w:r>
      <w:r w:rsidRPr="00242BE9">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242BE9">
        <w:rPr>
          <w:rFonts w:ascii="Traditional Arabic" w:hAnsi="Traditional Arabic" w:cs="Traditional Arabic"/>
          <w:sz w:val="28"/>
          <w:szCs w:val="28"/>
          <w:rtl/>
        </w:rPr>
        <w:t>منصف (بكاي):</w:t>
      </w:r>
      <w:r>
        <w:rPr>
          <w:rFonts w:ascii="Traditional Arabic" w:hAnsi="Traditional Arabic" w:cs="Traditional Arabic" w:hint="cs"/>
          <w:sz w:val="28"/>
          <w:szCs w:val="28"/>
          <w:rtl/>
        </w:rPr>
        <w:t xml:space="preserve"> </w:t>
      </w:r>
      <w:r w:rsidRPr="001F26C9">
        <w:rPr>
          <w:rFonts w:ascii="Traditional Arabic" w:hAnsi="Traditional Arabic" w:cs="Traditional Arabic"/>
          <w:sz w:val="28"/>
          <w:szCs w:val="28"/>
          <w:u w:val="single"/>
          <w:rtl/>
        </w:rPr>
        <w:t xml:space="preserve">تنجانيقا تحت </w:t>
      </w:r>
      <w:r w:rsidRPr="001F26C9">
        <w:rPr>
          <w:rFonts w:ascii="Traditional Arabic" w:hAnsi="Traditional Arabic" w:cs="Traditional Arabic" w:hint="cs"/>
          <w:sz w:val="28"/>
          <w:szCs w:val="28"/>
          <w:u w:val="single"/>
          <w:rtl/>
        </w:rPr>
        <w:t>الانتداب</w:t>
      </w:r>
      <w:r w:rsidRPr="001F26C9">
        <w:rPr>
          <w:rFonts w:ascii="Traditional Arabic" w:hAnsi="Traditional Arabic" w:cs="Traditional Arabic"/>
          <w:sz w:val="28"/>
          <w:szCs w:val="28"/>
          <w:u w:val="single"/>
          <w:rtl/>
        </w:rPr>
        <w:t xml:space="preserve"> البريطاني 1919م</w:t>
      </w:r>
      <w:r w:rsidRPr="00242BE9">
        <w:rPr>
          <w:rFonts w:ascii="Traditional Arabic" w:hAnsi="Traditional Arabic" w:cs="Traditional Arabic"/>
          <w:sz w:val="28"/>
          <w:szCs w:val="28"/>
          <w:rtl/>
        </w:rPr>
        <w:t>_</w:t>
      </w:r>
      <w:r w:rsidRPr="001F26C9">
        <w:rPr>
          <w:rFonts w:ascii="Traditional Arabic" w:hAnsi="Traditional Arabic" w:cs="Traditional Arabic"/>
          <w:sz w:val="28"/>
          <w:szCs w:val="28"/>
          <w:rtl/>
        </w:rPr>
        <w:t>1924م</w:t>
      </w:r>
      <w:r>
        <w:rPr>
          <w:rFonts w:ascii="Traditional Arabic" w:hAnsi="Traditional Arabic" w:cs="Traditional Arabic"/>
          <w:sz w:val="28"/>
          <w:szCs w:val="28"/>
          <w:rtl/>
        </w:rPr>
        <w:t xml:space="preserve">، </w:t>
      </w:r>
      <w:r w:rsidRPr="00242BE9">
        <w:rPr>
          <w:rFonts w:ascii="Traditional Arabic" w:hAnsi="Traditional Arabic" w:cs="Traditional Arabic"/>
          <w:sz w:val="28"/>
          <w:szCs w:val="28"/>
          <w:rtl/>
        </w:rPr>
        <w:t xml:space="preserve"> مذكرة تخرج لنيل درجة</w:t>
      </w:r>
      <w:r>
        <w:rPr>
          <w:rFonts w:ascii="Traditional Arabic" w:hAnsi="Traditional Arabic" w:cs="Traditional Arabic"/>
          <w:sz w:val="28"/>
          <w:szCs w:val="28"/>
          <w:rtl/>
        </w:rPr>
        <w:t xml:space="preserve"> دكتوراه دولة في التاريخ الحديث</w:t>
      </w:r>
      <w:r>
        <w:rPr>
          <w:rFonts w:ascii="Traditional Arabic" w:hAnsi="Traditional Arabic" w:cs="Traditional Arabic" w:hint="cs"/>
          <w:sz w:val="28"/>
          <w:szCs w:val="28"/>
          <w:rtl/>
        </w:rPr>
        <w:t xml:space="preserve"> </w:t>
      </w:r>
      <w:r w:rsidRPr="00242BE9">
        <w:rPr>
          <w:rFonts w:ascii="Traditional Arabic" w:hAnsi="Traditional Arabic" w:cs="Traditional Arabic"/>
          <w:sz w:val="28"/>
          <w:szCs w:val="28"/>
          <w:rtl/>
        </w:rPr>
        <w:t>والمعاصر</w:t>
      </w:r>
      <w:r>
        <w:rPr>
          <w:rFonts w:ascii="Traditional Arabic" w:hAnsi="Traditional Arabic" w:cs="Traditional Arabic"/>
          <w:sz w:val="28"/>
          <w:szCs w:val="28"/>
          <w:rtl/>
        </w:rPr>
        <w:t xml:space="preserve">، </w:t>
      </w:r>
      <w:r w:rsidRPr="00242BE9">
        <w:rPr>
          <w:rFonts w:ascii="Traditional Arabic" w:hAnsi="Traditional Arabic" w:cs="Traditional Arabic"/>
          <w:sz w:val="28"/>
          <w:szCs w:val="28"/>
          <w:rtl/>
        </w:rPr>
        <w:t xml:space="preserve"> إشراف الدكتور محمد العربي الزبيري</w:t>
      </w:r>
      <w:r>
        <w:rPr>
          <w:rFonts w:ascii="Traditional Arabic" w:hAnsi="Traditional Arabic" w:cs="Traditional Arabic"/>
          <w:sz w:val="28"/>
          <w:szCs w:val="28"/>
          <w:rtl/>
        </w:rPr>
        <w:t xml:space="preserve">، </w:t>
      </w:r>
      <w:r w:rsidRPr="00242BE9">
        <w:rPr>
          <w:rFonts w:ascii="Traditional Arabic" w:hAnsi="Traditional Arabic" w:cs="Traditional Arabic"/>
          <w:sz w:val="28"/>
          <w:szCs w:val="28"/>
          <w:rtl/>
        </w:rPr>
        <w:t xml:space="preserve"> كلية العلوم </w:t>
      </w:r>
      <w:r w:rsidRPr="00242BE9">
        <w:rPr>
          <w:rFonts w:ascii="Traditional Arabic" w:hAnsi="Traditional Arabic" w:cs="Traditional Arabic" w:hint="cs"/>
          <w:sz w:val="28"/>
          <w:szCs w:val="28"/>
          <w:rtl/>
        </w:rPr>
        <w:t>الاجتماعية</w:t>
      </w:r>
      <w:r w:rsidRPr="00242BE9">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242BE9">
        <w:rPr>
          <w:rFonts w:ascii="Traditional Arabic" w:hAnsi="Traditional Arabic" w:cs="Traditional Arabic"/>
          <w:sz w:val="28"/>
          <w:szCs w:val="28"/>
          <w:rtl/>
        </w:rPr>
        <w:t>قسم التاريخ</w:t>
      </w:r>
      <w:r>
        <w:rPr>
          <w:rFonts w:ascii="Traditional Arabic" w:hAnsi="Traditional Arabic" w:cs="Traditional Arabic"/>
          <w:sz w:val="28"/>
          <w:szCs w:val="28"/>
          <w:rtl/>
        </w:rPr>
        <w:t xml:space="preserve">، </w:t>
      </w:r>
      <w:r w:rsidRPr="00242BE9">
        <w:rPr>
          <w:rFonts w:ascii="Traditional Arabic" w:hAnsi="Traditional Arabic" w:cs="Traditional Arabic"/>
          <w:sz w:val="28"/>
          <w:szCs w:val="28"/>
          <w:rtl/>
        </w:rPr>
        <w:t>جامعة الجزائر</w:t>
      </w:r>
      <w:r>
        <w:rPr>
          <w:rFonts w:ascii="Traditional Arabic" w:hAnsi="Traditional Arabic" w:cs="Traditional Arabic"/>
          <w:sz w:val="28"/>
          <w:szCs w:val="28"/>
          <w:rtl/>
        </w:rPr>
        <w:t xml:space="preserve">، </w:t>
      </w:r>
      <w:r w:rsidRPr="00242BE9">
        <w:rPr>
          <w:rFonts w:ascii="Traditional Arabic" w:hAnsi="Traditional Arabic" w:cs="Traditional Arabic"/>
          <w:sz w:val="28"/>
          <w:szCs w:val="28"/>
          <w:rtl/>
        </w:rPr>
        <w:t>2002م</w:t>
      </w:r>
      <w:r>
        <w:rPr>
          <w:rFonts w:ascii="Traditional Arabic" w:hAnsi="Traditional Arabic" w:cs="Traditional Arabic"/>
          <w:sz w:val="28"/>
          <w:szCs w:val="28"/>
          <w:rtl/>
        </w:rPr>
        <w:t xml:space="preserve">، </w:t>
      </w:r>
      <w:r w:rsidRPr="00242BE9">
        <w:rPr>
          <w:rFonts w:ascii="Traditional Arabic" w:hAnsi="Traditional Arabic" w:cs="Traditional Arabic"/>
          <w:sz w:val="28"/>
          <w:szCs w:val="28"/>
          <w:rtl/>
        </w:rPr>
        <w:t>ص59.</w:t>
      </w:r>
    </w:p>
    <w:p w:rsidR="00D21A8A" w:rsidRPr="004A6CCE" w:rsidRDefault="00D21A8A" w:rsidP="00CD63C3">
      <w:pPr>
        <w:pStyle w:val="a7"/>
        <w:spacing w:line="276" w:lineRule="auto"/>
        <w:rPr>
          <w:rFonts w:ascii="Traditional Arabic" w:hAnsi="Traditional Arabic" w:cs="Traditional Arabic"/>
          <w:sz w:val="28"/>
          <w:szCs w:val="28"/>
          <w:rtl/>
          <w:lang w:val="fr-FR" w:bidi="ar-DZ"/>
        </w:rPr>
      </w:pPr>
      <w:r>
        <w:rPr>
          <w:rFonts w:ascii="Traditional Arabic" w:hAnsi="Traditional Arabic" w:cs="Traditional Arabic"/>
          <w:sz w:val="28"/>
          <w:szCs w:val="28"/>
          <w:lang w:val="fr-FR"/>
        </w:rPr>
        <w:t xml:space="preserve">* </w:t>
      </w:r>
      <w:r>
        <w:rPr>
          <w:rFonts w:ascii="Traditional Arabic" w:hAnsi="Traditional Arabic" w:cs="Traditional Arabic" w:hint="cs"/>
          <w:sz w:val="28"/>
          <w:szCs w:val="28"/>
          <w:rtl/>
          <w:lang w:val="fr-FR"/>
        </w:rPr>
        <w:t>-عقيدة : مصطلح سواحلي يطلق على قائد عسكري استحدثه سلطان زنجبار في الأربعينيات من القرن 19م ، واستعان به الألمان في إدارة الأهالي.منصف (بكاي):مرجع سابق، ص147.</w:t>
      </w:r>
    </w:p>
  </w:footnote>
  <w:footnote w:id="78">
    <w:p w:rsidR="00D21A8A" w:rsidRPr="004A6CCE" w:rsidRDefault="00D21A8A" w:rsidP="00CD63C3">
      <w:pPr>
        <w:pStyle w:val="a7"/>
        <w:spacing w:line="276" w:lineRule="auto"/>
        <w:rPr>
          <w:rFonts w:ascii="Traditional Arabic" w:hAnsi="Traditional Arabic" w:cs="Traditional Arabic"/>
          <w:sz w:val="28"/>
          <w:szCs w:val="28"/>
          <w:lang w:bidi="ar-DZ"/>
        </w:rPr>
      </w:pPr>
      <w:r w:rsidRPr="004A6CCE">
        <w:rPr>
          <w:rStyle w:val="a8"/>
          <w:rFonts w:ascii="Traditional Arabic" w:hAnsi="Traditional Arabic" w:cs="Traditional Arabic"/>
          <w:sz w:val="28"/>
          <w:szCs w:val="28"/>
        </w:rPr>
        <w:footnoteRef/>
      </w:r>
      <w:r w:rsidRPr="004A6CCE">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4A6CCE">
        <w:rPr>
          <w:rFonts w:ascii="Traditional Arabic" w:hAnsi="Traditional Arabic" w:cs="Traditional Arabic"/>
          <w:sz w:val="28"/>
          <w:szCs w:val="28"/>
          <w:rtl/>
        </w:rPr>
        <w:t>منصف( بكاي):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مرجع</w:t>
      </w:r>
      <w:r>
        <w:rPr>
          <w:rFonts w:ascii="Traditional Arabic" w:hAnsi="Traditional Arabic" w:cs="Traditional Arabic" w:hint="cs"/>
          <w:sz w:val="28"/>
          <w:szCs w:val="28"/>
          <w:rtl/>
        </w:rPr>
        <w:t xml:space="preserve"> نفسه</w:t>
      </w:r>
      <w:r>
        <w:rPr>
          <w:rFonts w:ascii="Traditional Arabic" w:hAnsi="Traditional Arabic" w:cs="Traditional Arabic"/>
          <w:sz w:val="28"/>
          <w:szCs w:val="28"/>
          <w:rtl/>
        </w:rPr>
        <w:t xml:space="preserve"> ، </w:t>
      </w:r>
      <w:r w:rsidRPr="004A6CCE">
        <w:rPr>
          <w:rFonts w:ascii="Traditional Arabic" w:hAnsi="Traditional Arabic" w:cs="Traditional Arabic"/>
          <w:sz w:val="28"/>
          <w:szCs w:val="28"/>
          <w:rtl/>
        </w:rPr>
        <w:t>ص60.</w:t>
      </w:r>
    </w:p>
  </w:footnote>
  <w:footnote w:id="79">
    <w:p w:rsidR="00D21A8A" w:rsidRPr="004A6CCE" w:rsidRDefault="00D21A8A" w:rsidP="00CD63C3">
      <w:pPr>
        <w:pStyle w:val="a7"/>
        <w:spacing w:line="276" w:lineRule="auto"/>
        <w:rPr>
          <w:rFonts w:ascii="Traditional Arabic" w:hAnsi="Traditional Arabic" w:cs="Traditional Arabic"/>
          <w:sz w:val="28"/>
          <w:szCs w:val="28"/>
          <w:lang w:bidi="ar-DZ"/>
        </w:rPr>
      </w:pPr>
      <w:r w:rsidRPr="004A6CCE">
        <w:rPr>
          <w:rStyle w:val="a8"/>
          <w:rFonts w:ascii="Traditional Arabic" w:hAnsi="Traditional Arabic" w:cs="Traditional Arabic"/>
          <w:sz w:val="28"/>
          <w:szCs w:val="28"/>
        </w:rPr>
        <w:footnoteRef/>
      </w:r>
      <w:r w:rsidRPr="004A6CCE">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4A6CCE">
        <w:rPr>
          <w:rFonts w:ascii="Traditional Arabic" w:hAnsi="Traditional Arabic" w:cs="Traditional Arabic"/>
          <w:sz w:val="28"/>
          <w:szCs w:val="28"/>
          <w:rtl/>
        </w:rPr>
        <w:t>منصف (بكاي):</w:t>
      </w:r>
      <w:r>
        <w:rPr>
          <w:rFonts w:ascii="Traditional Arabic" w:hAnsi="Traditional Arabic" w:cs="Traditional Arabic" w:hint="cs"/>
          <w:sz w:val="28"/>
          <w:szCs w:val="28"/>
          <w:rtl/>
        </w:rPr>
        <w:t xml:space="preserve"> </w:t>
      </w:r>
      <w:r w:rsidRPr="004A6CCE">
        <w:rPr>
          <w:rFonts w:ascii="Traditional Arabic" w:hAnsi="Traditional Arabic" w:cs="Traditional Arabic"/>
          <w:sz w:val="28"/>
          <w:szCs w:val="28"/>
          <w:rtl/>
        </w:rPr>
        <w:t>المرجع نفسه</w:t>
      </w:r>
      <w:r>
        <w:rPr>
          <w:rFonts w:ascii="Traditional Arabic" w:hAnsi="Traditional Arabic" w:cs="Traditional Arabic"/>
          <w:sz w:val="28"/>
          <w:szCs w:val="28"/>
          <w:rtl/>
        </w:rPr>
        <w:t xml:space="preserve">، </w:t>
      </w:r>
      <w:r w:rsidRPr="004A6CCE">
        <w:rPr>
          <w:rFonts w:ascii="Traditional Arabic" w:hAnsi="Traditional Arabic" w:cs="Traditional Arabic"/>
          <w:sz w:val="28"/>
          <w:szCs w:val="28"/>
          <w:rtl/>
        </w:rPr>
        <w:t>ص148.</w:t>
      </w:r>
    </w:p>
  </w:footnote>
  <w:footnote w:id="80">
    <w:p w:rsidR="00D21A8A" w:rsidRPr="00DF69DE" w:rsidRDefault="00D21A8A" w:rsidP="00CD63C3">
      <w:pPr>
        <w:pStyle w:val="a7"/>
        <w:rPr>
          <w:rFonts w:ascii="Traditional Arabic" w:hAnsi="Traditional Arabic" w:cs="Traditional Arabic"/>
          <w:sz w:val="28"/>
          <w:szCs w:val="28"/>
          <w:lang w:bidi="ar-DZ"/>
        </w:rPr>
      </w:pPr>
      <w:r w:rsidRPr="00DF69DE">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DF69DE">
        <w:rPr>
          <w:rFonts w:ascii="Traditional Arabic" w:hAnsi="Traditional Arabic" w:cs="Traditional Arabic"/>
          <w:sz w:val="28"/>
          <w:szCs w:val="28"/>
          <w:rtl/>
        </w:rPr>
        <w:t xml:space="preserve"> منصف (بكاي):</w:t>
      </w:r>
      <w:r>
        <w:rPr>
          <w:rFonts w:ascii="Traditional Arabic" w:hAnsi="Traditional Arabic" w:cs="Traditional Arabic" w:hint="cs"/>
          <w:sz w:val="28"/>
          <w:szCs w:val="28"/>
          <w:rtl/>
        </w:rPr>
        <w:t xml:space="preserve"> </w:t>
      </w:r>
      <w:r w:rsidRPr="00DF69DE">
        <w:rPr>
          <w:rFonts w:ascii="Traditional Arabic" w:hAnsi="Traditional Arabic" w:cs="Traditional Arabic"/>
          <w:sz w:val="28"/>
          <w:szCs w:val="28"/>
          <w:rtl/>
        </w:rPr>
        <w:t>المرجع نفسه</w:t>
      </w:r>
      <w:r>
        <w:rPr>
          <w:rFonts w:ascii="Traditional Arabic" w:hAnsi="Traditional Arabic" w:cs="Traditional Arabic"/>
          <w:sz w:val="28"/>
          <w:szCs w:val="28"/>
          <w:rtl/>
        </w:rPr>
        <w:t xml:space="preserve">، </w:t>
      </w:r>
      <w:r w:rsidRPr="00DF69DE">
        <w:rPr>
          <w:rFonts w:ascii="Traditional Arabic" w:hAnsi="Traditional Arabic" w:cs="Traditional Arabic"/>
          <w:sz w:val="28"/>
          <w:szCs w:val="28"/>
          <w:rtl/>
        </w:rPr>
        <w:t>ص149.</w:t>
      </w:r>
    </w:p>
  </w:footnote>
  <w:footnote w:id="81">
    <w:p w:rsidR="00D21A8A" w:rsidRPr="00DF69DE" w:rsidRDefault="00D21A8A" w:rsidP="00CD63C3">
      <w:pPr>
        <w:pStyle w:val="a7"/>
        <w:rPr>
          <w:rFonts w:ascii="Traditional Arabic" w:hAnsi="Traditional Arabic" w:cs="Traditional Arabic"/>
          <w:sz w:val="28"/>
          <w:szCs w:val="28"/>
          <w:lang w:bidi="ar-DZ"/>
        </w:rPr>
      </w:pPr>
      <w:r w:rsidRPr="00DF69DE">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DF69DE">
        <w:rPr>
          <w:rFonts w:ascii="Traditional Arabic" w:hAnsi="Traditional Arabic" w:cs="Traditional Arabic"/>
          <w:sz w:val="28"/>
          <w:szCs w:val="28"/>
          <w:rtl/>
        </w:rPr>
        <w:t xml:space="preserve"> المرجع نفسه</w:t>
      </w:r>
      <w:r>
        <w:rPr>
          <w:rFonts w:ascii="Traditional Arabic" w:hAnsi="Traditional Arabic" w:cs="Traditional Arabic"/>
          <w:sz w:val="28"/>
          <w:szCs w:val="28"/>
          <w:rtl/>
        </w:rPr>
        <w:t xml:space="preserve">، </w:t>
      </w:r>
      <w:r w:rsidRPr="00DF69DE">
        <w:rPr>
          <w:rFonts w:ascii="Traditional Arabic" w:hAnsi="Traditional Arabic" w:cs="Traditional Arabic"/>
          <w:sz w:val="28"/>
          <w:szCs w:val="28"/>
          <w:rtl/>
        </w:rPr>
        <w:t>ص149.</w:t>
      </w:r>
    </w:p>
  </w:footnote>
  <w:footnote w:id="82">
    <w:p w:rsidR="00D21A8A" w:rsidRPr="00910A85" w:rsidRDefault="00D21A8A" w:rsidP="00CD63C3">
      <w:pPr>
        <w:pStyle w:val="a7"/>
        <w:rPr>
          <w:rFonts w:ascii="Traditional Arabic" w:hAnsi="Traditional Arabic" w:cs="Traditional Arabic"/>
          <w:sz w:val="28"/>
          <w:szCs w:val="28"/>
          <w:rtl/>
        </w:rPr>
      </w:pPr>
      <w:r w:rsidRPr="00910A85">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910A85">
        <w:rPr>
          <w:rFonts w:ascii="Traditional Arabic" w:hAnsi="Traditional Arabic" w:cs="Traditional Arabic"/>
          <w:sz w:val="28"/>
          <w:szCs w:val="28"/>
          <w:rtl/>
        </w:rPr>
        <w:t xml:space="preserve"> منصف (بكاي):</w:t>
      </w:r>
      <w:r>
        <w:rPr>
          <w:rFonts w:ascii="Traditional Arabic" w:hAnsi="Traditional Arabic" w:cs="Traditional Arabic" w:hint="cs"/>
          <w:sz w:val="28"/>
          <w:szCs w:val="28"/>
          <w:rtl/>
        </w:rPr>
        <w:t xml:space="preserve"> </w:t>
      </w:r>
      <w:r w:rsidRPr="00910A85">
        <w:rPr>
          <w:rFonts w:ascii="Traditional Arabic" w:hAnsi="Traditional Arabic" w:cs="Traditional Arabic"/>
          <w:sz w:val="28"/>
          <w:szCs w:val="28"/>
          <w:rtl/>
        </w:rPr>
        <w:t>المرجع نفسه</w:t>
      </w:r>
      <w:r>
        <w:rPr>
          <w:rFonts w:ascii="Traditional Arabic" w:hAnsi="Traditional Arabic" w:cs="Traditional Arabic"/>
          <w:sz w:val="28"/>
          <w:szCs w:val="28"/>
          <w:rtl/>
        </w:rPr>
        <w:t xml:space="preserve">، </w:t>
      </w:r>
      <w:r w:rsidRPr="00910A85">
        <w:rPr>
          <w:rFonts w:ascii="Traditional Arabic" w:hAnsi="Traditional Arabic" w:cs="Traditional Arabic"/>
          <w:sz w:val="28"/>
          <w:szCs w:val="28"/>
          <w:rtl/>
        </w:rPr>
        <w:t>ص151.</w:t>
      </w:r>
    </w:p>
    <w:p w:rsidR="00D21A8A" w:rsidRPr="00BD06D6" w:rsidRDefault="00D21A8A" w:rsidP="00CD63C3">
      <w:pPr>
        <w:pStyle w:val="a7"/>
        <w:rPr>
          <w:rFonts w:cs="Traditional Arabic"/>
          <w:sz w:val="28"/>
          <w:szCs w:val="28"/>
          <w:rtl/>
          <w:lang w:val="fr-FR" w:bidi="ar-DZ"/>
        </w:rPr>
      </w:pPr>
    </w:p>
  </w:footnote>
  <w:footnote w:id="83">
    <w:p w:rsidR="00D21A8A" w:rsidRPr="00910A85" w:rsidRDefault="00D21A8A" w:rsidP="00CD63C3">
      <w:pPr>
        <w:pStyle w:val="a7"/>
        <w:rPr>
          <w:rFonts w:ascii="Traditional Arabic" w:hAnsi="Traditional Arabic" w:cs="Traditional Arabic"/>
          <w:sz w:val="28"/>
          <w:szCs w:val="28"/>
          <w:rtl/>
          <w:lang w:val="fr-FR" w:bidi="ar-DZ"/>
        </w:rPr>
      </w:pPr>
      <w:r w:rsidRPr="00910A85">
        <w:rPr>
          <w:rFonts w:ascii="Traditional Arabic" w:hAnsi="Traditional Arabic" w:cs="Traditional Arabic"/>
          <w:sz w:val="28"/>
          <w:szCs w:val="28"/>
          <w:lang w:val="fr-FR"/>
        </w:rPr>
        <w:t>*</w:t>
      </w:r>
      <w:r>
        <w:rPr>
          <w:rFonts w:ascii="Traditional Arabic" w:hAnsi="Traditional Arabic" w:cs="Traditional Arabic" w:hint="cs"/>
          <w:sz w:val="28"/>
          <w:szCs w:val="28"/>
          <w:rtl/>
          <w:lang w:val="fr-FR"/>
        </w:rPr>
        <w:t>-</w:t>
      </w:r>
      <w:r w:rsidRPr="00910A85">
        <w:rPr>
          <w:rFonts w:ascii="Traditional Arabic" w:hAnsi="Traditional Arabic" w:cs="Traditional Arabic"/>
          <w:sz w:val="28"/>
          <w:szCs w:val="28"/>
          <w:rtl/>
          <w:lang w:val="fr-FR"/>
        </w:rPr>
        <w:t>معاهدة الهنزا:</w:t>
      </w:r>
      <w:r>
        <w:rPr>
          <w:rFonts w:ascii="Traditional Arabic" w:hAnsi="Traditional Arabic" w:cs="Traditional Arabic" w:hint="cs"/>
          <w:sz w:val="28"/>
          <w:szCs w:val="28"/>
          <w:rtl/>
          <w:lang w:val="fr-FR"/>
        </w:rPr>
        <w:t xml:space="preserve"> </w:t>
      </w:r>
      <w:r w:rsidRPr="00910A85">
        <w:rPr>
          <w:rFonts w:ascii="Traditional Arabic" w:hAnsi="Traditional Arabic" w:cs="Traditional Arabic"/>
          <w:sz w:val="28"/>
          <w:szCs w:val="28"/>
          <w:rtl/>
          <w:lang w:val="fr-FR"/>
        </w:rPr>
        <w:t xml:space="preserve">معاهدة تجارة و ملاحة </w:t>
      </w:r>
      <w:r w:rsidRPr="00910A85">
        <w:rPr>
          <w:rFonts w:ascii="Traditional Arabic" w:hAnsi="Traditional Arabic" w:cs="Traditional Arabic"/>
          <w:sz w:val="28"/>
          <w:szCs w:val="28"/>
          <w:rtl/>
          <w:lang w:val="fr-FR" w:bidi="ar-DZ"/>
        </w:rPr>
        <w:t>و صداقة كانت أساس في تطوير</w:t>
      </w:r>
      <w:r>
        <w:rPr>
          <w:rFonts w:ascii="Traditional Arabic" w:hAnsi="Traditional Arabic" w:cs="Traditional Arabic" w:hint="cs"/>
          <w:sz w:val="28"/>
          <w:szCs w:val="28"/>
          <w:rtl/>
          <w:lang w:val="fr-FR" w:bidi="ar-DZ"/>
        </w:rPr>
        <w:t xml:space="preserve"> </w:t>
      </w:r>
      <w:r w:rsidRPr="00910A85">
        <w:rPr>
          <w:rFonts w:ascii="Traditional Arabic" w:hAnsi="Traditional Arabic" w:cs="Traditional Arabic"/>
          <w:sz w:val="28"/>
          <w:szCs w:val="28"/>
          <w:rtl/>
          <w:lang w:val="fr-FR" w:bidi="ar-DZ"/>
        </w:rPr>
        <w:t>ألمانيا فيما</w:t>
      </w:r>
      <w:r>
        <w:rPr>
          <w:rFonts w:ascii="Traditional Arabic" w:hAnsi="Traditional Arabic" w:cs="Traditional Arabic"/>
          <w:sz w:val="28"/>
          <w:szCs w:val="28"/>
          <w:rtl/>
          <w:lang w:val="fr-FR" w:bidi="ar-DZ"/>
        </w:rPr>
        <w:t xml:space="preserve"> بعد مصالحها ال</w:t>
      </w:r>
      <w:r>
        <w:rPr>
          <w:rFonts w:ascii="Traditional Arabic" w:hAnsi="Traditional Arabic" w:cs="Traditional Arabic" w:hint="cs"/>
          <w:sz w:val="28"/>
          <w:szCs w:val="28"/>
          <w:rtl/>
          <w:lang w:val="fr-FR" w:bidi="ar-DZ"/>
        </w:rPr>
        <w:t>تجارية في شرق إفريقا و احتلالها المركز الثاني في تجارة الزنجبار الخارجية بين 1869م_1871م، عبد الصادق (عتيق) ، فولفجانج( شفا نتش): أعمال ندوة بعنوان: مصر و ألمانيا في القرنيين 19م و20م في ضوء الوثائق ، جامعة القاهرة ، دار الثقافة العربية للنشر، 1997م، ص</w:t>
      </w:r>
      <w:r>
        <w:rPr>
          <w:rFonts w:ascii="Traditional Arabic" w:hAnsi="Traditional Arabic" w:cs="Traditional Arabic"/>
          <w:sz w:val="28"/>
          <w:szCs w:val="28"/>
          <w:lang w:val="fr-FR" w:bidi="ar-DZ"/>
        </w:rPr>
        <w:t>2</w:t>
      </w:r>
      <w:r>
        <w:rPr>
          <w:rFonts w:ascii="Traditional Arabic" w:hAnsi="Traditional Arabic" w:cs="Traditional Arabic" w:hint="cs"/>
          <w:sz w:val="28"/>
          <w:szCs w:val="28"/>
          <w:rtl/>
          <w:lang w:val="fr-FR" w:bidi="ar-DZ"/>
        </w:rPr>
        <w:t xml:space="preserve"> ، يوم 07أبريل، الساعة 17، 20مساءا.</w:t>
      </w:r>
    </w:p>
    <w:p w:rsidR="00D21A8A" w:rsidRPr="001E7B28" w:rsidRDefault="00D21A8A" w:rsidP="00CD63C3">
      <w:pPr>
        <w:pStyle w:val="a7"/>
        <w:rPr>
          <w:rFonts w:ascii="Traditional Arabic" w:hAnsi="Traditional Arabic" w:cs="Traditional Arabic"/>
          <w:sz w:val="28"/>
          <w:szCs w:val="28"/>
          <w:lang w:bidi="ar-DZ"/>
        </w:rPr>
      </w:pPr>
      <w:r w:rsidRPr="001E7B28">
        <w:rPr>
          <w:rStyle w:val="a8"/>
          <w:rFonts w:ascii="Traditional Arabic" w:hAnsi="Traditional Arabic" w:cs="Traditional Arabic"/>
          <w:sz w:val="28"/>
          <w:szCs w:val="28"/>
        </w:rPr>
        <w:footnoteRef/>
      </w:r>
      <w:r w:rsidRPr="001E7B28">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1E7B28">
        <w:rPr>
          <w:rFonts w:ascii="Traditional Arabic" w:hAnsi="Traditional Arabic" w:cs="Traditional Arabic"/>
          <w:sz w:val="28"/>
          <w:szCs w:val="28"/>
          <w:rtl/>
        </w:rPr>
        <w:t>عبد الصادق (عتيق)</w:t>
      </w:r>
      <w:r>
        <w:rPr>
          <w:rFonts w:ascii="Traditional Arabic" w:hAnsi="Traditional Arabic" w:cs="Traditional Arabic"/>
          <w:sz w:val="28"/>
          <w:szCs w:val="28"/>
          <w:rtl/>
        </w:rPr>
        <w:t xml:space="preserve">، </w:t>
      </w:r>
      <w:r w:rsidRPr="001E7B28">
        <w:rPr>
          <w:rFonts w:ascii="Traditional Arabic" w:hAnsi="Traditional Arabic" w:cs="Traditional Arabic"/>
          <w:sz w:val="28"/>
          <w:szCs w:val="28"/>
          <w:rtl/>
        </w:rPr>
        <w:t>فولفجانج (</w:t>
      </w:r>
      <w:r w:rsidRPr="001E7B28">
        <w:rPr>
          <w:rFonts w:ascii="Traditional Arabic" w:hAnsi="Traditional Arabic" w:cs="Traditional Arabic" w:hint="cs"/>
          <w:sz w:val="28"/>
          <w:szCs w:val="28"/>
          <w:rtl/>
        </w:rPr>
        <w:t>شفا نتش</w:t>
      </w:r>
      <w:r w:rsidRPr="001E7B28">
        <w:rPr>
          <w:rFonts w:ascii="Traditional Arabic" w:hAnsi="Traditional Arabic" w:cs="Traditional Arabic"/>
          <w:sz w:val="28"/>
          <w:szCs w:val="28"/>
          <w:rtl/>
        </w:rPr>
        <w:t>)</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المرجع نفسه، ص</w:t>
      </w:r>
      <w:r>
        <w:rPr>
          <w:rFonts w:ascii="Traditional Arabic" w:hAnsi="Traditional Arabic" w:cs="Traditional Arabic"/>
          <w:sz w:val="28"/>
          <w:szCs w:val="28"/>
        </w:rPr>
        <w:t>3</w:t>
      </w:r>
      <w:r w:rsidRPr="001E7B28">
        <w:rPr>
          <w:rFonts w:ascii="Traditional Arabic" w:hAnsi="Traditional Arabic" w:cs="Traditional Arabic"/>
          <w:sz w:val="28"/>
          <w:szCs w:val="28"/>
          <w:rtl/>
        </w:rPr>
        <w:t>.</w:t>
      </w:r>
    </w:p>
  </w:footnote>
  <w:footnote w:id="84">
    <w:p w:rsidR="00D21A8A" w:rsidRPr="009A24A9" w:rsidRDefault="00D21A8A" w:rsidP="00CD63C3">
      <w:pPr>
        <w:pStyle w:val="a7"/>
        <w:rPr>
          <w:rFonts w:ascii="Traditional Arabic" w:hAnsi="Traditional Arabic" w:cs="Traditional Arabic"/>
          <w:sz w:val="28"/>
          <w:szCs w:val="28"/>
          <w:rtl/>
          <w:lang w:bidi="ar-DZ"/>
        </w:rPr>
      </w:pPr>
      <w:r w:rsidRPr="009A24A9">
        <w:rPr>
          <w:rStyle w:val="a8"/>
          <w:rFonts w:ascii="Traditional Arabic" w:hAnsi="Traditional Arabic" w:cs="Traditional Arabic"/>
          <w:sz w:val="28"/>
          <w:szCs w:val="28"/>
        </w:rPr>
        <w:footnoteRef/>
      </w:r>
      <w:r w:rsidRPr="009A24A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9A24A9">
        <w:rPr>
          <w:rFonts w:ascii="Traditional Arabic" w:hAnsi="Traditional Arabic" w:cs="Traditional Arabic"/>
          <w:sz w:val="28"/>
          <w:szCs w:val="28"/>
          <w:rtl/>
        </w:rPr>
        <w:t>منصف (بكاي):</w:t>
      </w:r>
      <w:r>
        <w:rPr>
          <w:rFonts w:ascii="Traditional Arabic" w:hAnsi="Traditional Arabic" w:cs="Traditional Arabic" w:hint="cs"/>
          <w:sz w:val="28"/>
          <w:szCs w:val="28"/>
          <w:rtl/>
        </w:rPr>
        <w:t xml:space="preserve"> </w:t>
      </w:r>
      <w:r w:rsidRPr="009A24A9">
        <w:rPr>
          <w:rFonts w:ascii="Traditional Arabic" w:hAnsi="Traditional Arabic" w:cs="Traditional Arabic"/>
          <w:sz w:val="28"/>
          <w:szCs w:val="28"/>
          <w:rtl/>
        </w:rPr>
        <w:t>مرجع نفسه</w:t>
      </w:r>
      <w:r>
        <w:rPr>
          <w:rFonts w:ascii="Traditional Arabic" w:hAnsi="Traditional Arabic" w:cs="Traditional Arabic"/>
          <w:sz w:val="28"/>
          <w:szCs w:val="28"/>
          <w:rtl/>
        </w:rPr>
        <w:t xml:space="preserve">، </w:t>
      </w:r>
      <w:r w:rsidRPr="009A24A9">
        <w:rPr>
          <w:rFonts w:ascii="Traditional Arabic" w:hAnsi="Traditional Arabic" w:cs="Traditional Arabic"/>
          <w:sz w:val="28"/>
          <w:szCs w:val="28"/>
          <w:rtl/>
        </w:rPr>
        <w:t>ص151.</w:t>
      </w:r>
    </w:p>
  </w:footnote>
  <w:footnote w:id="85">
    <w:p w:rsidR="00D21A8A" w:rsidRPr="009A24A9" w:rsidRDefault="00D21A8A" w:rsidP="00CD63C3">
      <w:pPr>
        <w:pStyle w:val="a7"/>
        <w:rPr>
          <w:rFonts w:ascii="Traditional Arabic" w:hAnsi="Traditional Arabic" w:cs="Traditional Arabic"/>
          <w:sz w:val="28"/>
          <w:szCs w:val="28"/>
          <w:lang w:bidi="ar-DZ"/>
        </w:rPr>
      </w:pPr>
      <w:r w:rsidRPr="009A24A9">
        <w:rPr>
          <w:rStyle w:val="a8"/>
          <w:rFonts w:ascii="Traditional Arabic" w:hAnsi="Traditional Arabic" w:cs="Traditional Arabic"/>
          <w:sz w:val="28"/>
          <w:szCs w:val="28"/>
        </w:rPr>
        <w:footnoteRef/>
      </w:r>
      <w:r w:rsidRPr="009A24A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9A24A9">
        <w:rPr>
          <w:rFonts w:ascii="Traditional Arabic" w:hAnsi="Traditional Arabic" w:cs="Traditional Arabic"/>
          <w:sz w:val="28"/>
          <w:szCs w:val="28"/>
          <w:rtl/>
        </w:rPr>
        <w:t>منصف (بكاي):</w:t>
      </w:r>
      <w:r>
        <w:rPr>
          <w:rFonts w:ascii="Traditional Arabic" w:hAnsi="Traditional Arabic" w:cs="Traditional Arabic" w:hint="cs"/>
          <w:sz w:val="28"/>
          <w:szCs w:val="28"/>
          <w:rtl/>
        </w:rPr>
        <w:t xml:space="preserve"> </w:t>
      </w:r>
      <w:r w:rsidRPr="009A24A9">
        <w:rPr>
          <w:rFonts w:ascii="Traditional Arabic" w:hAnsi="Traditional Arabic" w:cs="Traditional Arabic"/>
          <w:sz w:val="28"/>
          <w:szCs w:val="28"/>
          <w:rtl/>
        </w:rPr>
        <w:t>مرجع سابق</w:t>
      </w:r>
      <w:r>
        <w:rPr>
          <w:rFonts w:ascii="Traditional Arabic" w:hAnsi="Traditional Arabic" w:cs="Traditional Arabic"/>
          <w:sz w:val="28"/>
          <w:szCs w:val="28"/>
          <w:rtl/>
        </w:rPr>
        <w:t xml:space="preserve">، </w:t>
      </w:r>
      <w:r w:rsidRPr="009A24A9">
        <w:rPr>
          <w:rFonts w:ascii="Traditional Arabic" w:hAnsi="Traditional Arabic" w:cs="Traditional Arabic"/>
          <w:sz w:val="28"/>
          <w:szCs w:val="28"/>
          <w:rtl/>
        </w:rPr>
        <w:t>ص67.</w:t>
      </w:r>
    </w:p>
  </w:footnote>
  <w:footnote w:id="86">
    <w:p w:rsidR="00D21A8A" w:rsidRPr="00BD06D6" w:rsidRDefault="00D21A8A" w:rsidP="00CD63C3">
      <w:pPr>
        <w:pStyle w:val="a7"/>
        <w:rPr>
          <w:rFonts w:ascii="Traditional Arabic" w:hAnsi="Traditional Arabic" w:cs="Traditional Arabic"/>
          <w:sz w:val="28"/>
          <w:szCs w:val="28"/>
          <w:lang w:bidi="ar-DZ"/>
        </w:rPr>
      </w:pPr>
      <w:r w:rsidRPr="004338C9">
        <w:rPr>
          <w:rStyle w:val="a8"/>
          <w:rFonts w:ascii="Traditional Arabic" w:hAnsi="Traditional Arabic" w:cs="Traditional Arabic"/>
          <w:sz w:val="28"/>
          <w:szCs w:val="28"/>
        </w:rPr>
        <w:footnoteRef/>
      </w:r>
      <w:r>
        <w:rPr>
          <w:rFonts w:ascii="Traditional Arabic" w:hAnsi="Traditional Arabic" w:cs="Traditional Arabic" w:hint="cs"/>
          <w:sz w:val="28"/>
          <w:szCs w:val="28"/>
          <w:rtl/>
          <w:lang w:bidi="ar-DZ"/>
        </w:rPr>
        <w:t xml:space="preserve">- </w:t>
      </w:r>
      <w:r w:rsidRPr="004338C9">
        <w:rPr>
          <w:rFonts w:ascii="Traditional Arabic" w:hAnsi="Traditional Arabic" w:cs="Traditional Arabic" w:hint="cs"/>
          <w:sz w:val="28"/>
          <w:szCs w:val="28"/>
          <w:rtl/>
          <w:lang w:bidi="ar-DZ"/>
        </w:rPr>
        <w:t>منصف</w:t>
      </w:r>
      <w:r w:rsidRPr="004338C9">
        <w:rPr>
          <w:rFonts w:ascii="Traditional Arabic" w:hAnsi="Traditional Arabic" w:cs="Traditional Arabic"/>
          <w:sz w:val="28"/>
          <w:szCs w:val="28"/>
          <w:rtl/>
          <w:lang w:bidi="ar-DZ"/>
        </w:rPr>
        <w:t xml:space="preserve"> (بكاي):</w:t>
      </w:r>
      <w:r>
        <w:rPr>
          <w:rFonts w:ascii="Traditional Arabic" w:hAnsi="Traditional Arabic" w:cs="Traditional Arabic" w:hint="cs"/>
          <w:sz w:val="28"/>
          <w:szCs w:val="28"/>
          <w:rtl/>
          <w:lang w:bidi="ar-DZ"/>
        </w:rPr>
        <w:t xml:space="preserve"> </w:t>
      </w:r>
      <w:r w:rsidRPr="004338C9">
        <w:rPr>
          <w:rFonts w:ascii="Traditional Arabic" w:hAnsi="Traditional Arabic" w:cs="Traditional Arabic"/>
          <w:sz w:val="28"/>
          <w:szCs w:val="28"/>
          <w:rtl/>
          <w:lang w:bidi="ar-DZ"/>
        </w:rPr>
        <w:t>مرجع سابق</w:t>
      </w:r>
      <w:r>
        <w:rPr>
          <w:rFonts w:ascii="Traditional Arabic" w:hAnsi="Traditional Arabic" w:cs="Traditional Arabic"/>
          <w:sz w:val="28"/>
          <w:szCs w:val="28"/>
          <w:rtl/>
          <w:lang w:bidi="ar-DZ"/>
        </w:rPr>
        <w:t xml:space="preserve">، </w:t>
      </w:r>
      <w:r w:rsidRPr="004338C9">
        <w:rPr>
          <w:rFonts w:ascii="Traditional Arabic" w:hAnsi="Traditional Arabic" w:cs="Traditional Arabic"/>
          <w:sz w:val="28"/>
          <w:szCs w:val="28"/>
          <w:rtl/>
          <w:lang w:bidi="ar-DZ"/>
        </w:rPr>
        <w:t>ص162.</w:t>
      </w:r>
    </w:p>
  </w:footnote>
  <w:footnote w:id="87">
    <w:p w:rsidR="00D21A8A" w:rsidRDefault="00D21A8A" w:rsidP="00CD63C3">
      <w:pPr>
        <w:pStyle w:val="a7"/>
        <w:rPr>
          <w:rFonts w:ascii="Traditional Arabic" w:hAnsi="Traditional Arabic" w:cs="Traditional Arabic"/>
          <w:sz w:val="28"/>
          <w:szCs w:val="28"/>
          <w:rtl/>
          <w:lang w:bidi="ar-DZ"/>
        </w:rPr>
      </w:pPr>
      <w:r w:rsidRPr="004338C9">
        <w:rPr>
          <w:rStyle w:val="a8"/>
          <w:rFonts w:ascii="Traditional Arabic" w:hAnsi="Traditional Arabic" w:cs="Traditional Arabic"/>
          <w:sz w:val="28"/>
          <w:szCs w:val="28"/>
        </w:rPr>
        <w:footnoteRef/>
      </w:r>
      <w:r>
        <w:rPr>
          <w:rFonts w:ascii="Traditional Arabic" w:hAnsi="Traditional Arabic" w:cs="Traditional Arabic" w:hint="cs"/>
          <w:sz w:val="28"/>
          <w:szCs w:val="28"/>
          <w:rtl/>
          <w:lang w:bidi="ar-DZ"/>
        </w:rPr>
        <w:t xml:space="preserve">- </w:t>
      </w:r>
      <w:r w:rsidRPr="004338C9">
        <w:rPr>
          <w:rFonts w:ascii="Traditional Arabic" w:hAnsi="Traditional Arabic" w:cs="Traditional Arabic"/>
          <w:sz w:val="28"/>
          <w:szCs w:val="28"/>
          <w:rtl/>
          <w:lang w:bidi="ar-DZ"/>
        </w:rPr>
        <w:t>منصف( بكاي):</w:t>
      </w:r>
      <w:r>
        <w:rPr>
          <w:rFonts w:ascii="Traditional Arabic" w:hAnsi="Traditional Arabic" w:cs="Traditional Arabic" w:hint="cs"/>
          <w:sz w:val="28"/>
          <w:szCs w:val="28"/>
          <w:rtl/>
          <w:lang w:bidi="ar-DZ"/>
        </w:rPr>
        <w:t xml:space="preserve"> </w:t>
      </w:r>
      <w:r w:rsidRPr="004338C9">
        <w:rPr>
          <w:rFonts w:ascii="Traditional Arabic" w:hAnsi="Traditional Arabic" w:cs="Traditional Arabic"/>
          <w:sz w:val="28"/>
          <w:szCs w:val="28"/>
          <w:rtl/>
          <w:lang w:bidi="ar-DZ"/>
        </w:rPr>
        <w:t>المرجع نفسه</w:t>
      </w:r>
      <w:r>
        <w:rPr>
          <w:rFonts w:ascii="Traditional Arabic" w:hAnsi="Traditional Arabic" w:cs="Traditional Arabic"/>
          <w:sz w:val="28"/>
          <w:szCs w:val="28"/>
          <w:rtl/>
          <w:lang w:bidi="ar-DZ"/>
        </w:rPr>
        <w:t xml:space="preserve">، </w:t>
      </w:r>
      <w:r w:rsidRPr="004338C9">
        <w:rPr>
          <w:rFonts w:ascii="Traditional Arabic" w:hAnsi="Traditional Arabic" w:cs="Traditional Arabic"/>
          <w:sz w:val="28"/>
          <w:szCs w:val="28"/>
          <w:rtl/>
          <w:lang w:bidi="ar-DZ"/>
        </w:rPr>
        <w:t>ص163.</w:t>
      </w:r>
    </w:p>
    <w:p w:rsidR="00D21A8A" w:rsidRPr="004338C9" w:rsidRDefault="00D21A8A" w:rsidP="00CD63C3">
      <w:pPr>
        <w:pStyle w:val="a7"/>
        <w:rPr>
          <w:rFonts w:ascii="Traditional Arabic" w:hAnsi="Traditional Arabic" w:cs="Traditional Arabic"/>
          <w:sz w:val="28"/>
          <w:szCs w:val="28"/>
          <w:rtl/>
          <w:lang w:val="fr-FR" w:bidi="ar-DZ"/>
        </w:rPr>
      </w:pPr>
      <w:r w:rsidRPr="004338C9">
        <w:rPr>
          <w:rFonts w:ascii="Traditional Arabic" w:hAnsi="Traditional Arabic" w:cs="Traditional Arabic"/>
          <w:sz w:val="28"/>
          <w:szCs w:val="28"/>
          <w:lang w:val="fr-FR" w:bidi="ar-DZ"/>
        </w:rPr>
        <w:t>*</w:t>
      </w:r>
      <w:r>
        <w:rPr>
          <w:rFonts w:ascii="Traditional Arabic" w:hAnsi="Traditional Arabic" w:cs="Traditional Arabic" w:hint="cs"/>
          <w:sz w:val="28"/>
          <w:szCs w:val="28"/>
          <w:rtl/>
          <w:lang w:val="fr-FR" w:bidi="ar-DZ"/>
        </w:rPr>
        <w:t>-</w:t>
      </w:r>
      <w:r w:rsidRPr="004338C9">
        <w:rPr>
          <w:rFonts w:ascii="Traditional Arabic" w:hAnsi="Traditional Arabic" w:cs="Traditional Arabic" w:hint="cs"/>
          <w:sz w:val="28"/>
          <w:szCs w:val="28"/>
          <w:rtl/>
          <w:lang w:val="fr-FR" w:bidi="ar-DZ"/>
        </w:rPr>
        <w:t>مار يلي</w:t>
      </w:r>
      <w:r w:rsidRPr="004338C9">
        <w:rPr>
          <w:rFonts w:ascii="Traditional Arabic" w:hAnsi="Traditional Arabic" w:cs="Traditional Arabic"/>
          <w:sz w:val="28"/>
          <w:szCs w:val="28"/>
          <w:rtl/>
          <w:lang w:val="fr-FR" w:bidi="ar-DZ"/>
        </w:rPr>
        <w:t>:</w:t>
      </w:r>
      <w:r>
        <w:rPr>
          <w:rFonts w:ascii="Traditional Arabic" w:hAnsi="Traditional Arabic" w:cs="Traditional Arabic" w:hint="cs"/>
          <w:sz w:val="28"/>
          <w:szCs w:val="28"/>
          <w:rtl/>
          <w:lang w:val="fr-FR" w:bidi="ar-DZ"/>
        </w:rPr>
        <w:t xml:space="preserve"> </w:t>
      </w:r>
      <w:r w:rsidRPr="004338C9">
        <w:rPr>
          <w:rFonts w:ascii="Traditional Arabic" w:hAnsi="Traditional Arabic" w:cs="Traditional Arabic"/>
          <w:sz w:val="28"/>
          <w:szCs w:val="28"/>
          <w:rtl/>
          <w:lang w:val="fr-FR" w:bidi="ar-DZ"/>
        </w:rPr>
        <w:t xml:space="preserve">زعيم قبيلة </w:t>
      </w:r>
      <w:r w:rsidRPr="004338C9">
        <w:rPr>
          <w:rFonts w:ascii="Traditional Arabic" w:hAnsi="Traditional Arabic" w:cs="Traditional Arabic" w:hint="cs"/>
          <w:sz w:val="28"/>
          <w:szCs w:val="28"/>
          <w:rtl/>
          <w:lang w:val="fr-FR" w:bidi="ar-DZ"/>
        </w:rPr>
        <w:t>مار نغو</w:t>
      </w:r>
      <w:r w:rsidRPr="004338C9">
        <w:rPr>
          <w:rFonts w:ascii="Traditional Arabic" w:hAnsi="Traditional Arabic" w:cs="Traditional Arabic"/>
          <w:sz w:val="28"/>
          <w:szCs w:val="28"/>
          <w:rtl/>
          <w:lang w:val="fr-FR" w:bidi="ar-DZ"/>
        </w:rPr>
        <w:t xml:space="preserve"> </w:t>
      </w:r>
      <w:r w:rsidRPr="004338C9">
        <w:rPr>
          <w:rFonts w:ascii="Traditional Arabic" w:hAnsi="Traditional Arabic" w:cs="Traditional Arabic"/>
          <w:sz w:val="28"/>
          <w:szCs w:val="28"/>
          <w:lang w:val="fr-FR" w:bidi="ar-DZ"/>
        </w:rPr>
        <w:t>Marangu</w:t>
      </w:r>
      <w:r w:rsidRPr="004338C9">
        <w:rPr>
          <w:rFonts w:ascii="Traditional Arabic" w:hAnsi="Traditional Arabic" w:cs="Traditional Arabic"/>
          <w:sz w:val="28"/>
          <w:szCs w:val="28"/>
          <w:rtl/>
          <w:lang w:val="fr-FR" w:bidi="ar-DZ"/>
        </w:rPr>
        <w:t xml:space="preserve">  الذي </w:t>
      </w:r>
      <w:r w:rsidRPr="004338C9">
        <w:rPr>
          <w:rFonts w:ascii="Traditional Arabic" w:hAnsi="Traditional Arabic" w:cs="Traditional Arabic" w:hint="cs"/>
          <w:sz w:val="28"/>
          <w:szCs w:val="28"/>
          <w:rtl/>
          <w:lang w:val="fr-FR" w:bidi="ar-DZ"/>
        </w:rPr>
        <w:t>استعان</w:t>
      </w:r>
      <w:r w:rsidRPr="004338C9">
        <w:rPr>
          <w:rFonts w:ascii="Traditional Arabic" w:hAnsi="Traditional Arabic" w:cs="Traditional Arabic"/>
          <w:sz w:val="28"/>
          <w:szCs w:val="28"/>
          <w:rtl/>
          <w:lang w:val="fr-FR" w:bidi="ar-DZ"/>
        </w:rPr>
        <w:t xml:space="preserve"> بالألمان للقضاء على منافسيه في منطقة </w:t>
      </w:r>
      <w:r w:rsidRPr="004338C9">
        <w:rPr>
          <w:rFonts w:ascii="Traditional Arabic" w:hAnsi="Traditional Arabic" w:cs="Traditional Arabic" w:hint="cs"/>
          <w:sz w:val="28"/>
          <w:szCs w:val="28"/>
          <w:rtl/>
          <w:lang w:val="fr-FR" w:bidi="ar-DZ"/>
        </w:rPr>
        <w:t>الكليمانجارو</w:t>
      </w:r>
      <w:r>
        <w:rPr>
          <w:rFonts w:ascii="Traditional Arabic" w:hAnsi="Traditional Arabic" w:cs="Traditional Arabic" w:hint="cs"/>
          <w:sz w:val="28"/>
          <w:szCs w:val="28"/>
          <w:rtl/>
          <w:lang w:val="fr-FR" w:bidi="ar-DZ"/>
        </w:rPr>
        <w:t xml:space="preserve">، </w:t>
      </w:r>
      <w:r w:rsidRPr="004338C9">
        <w:rPr>
          <w:rFonts w:ascii="Traditional Arabic" w:hAnsi="Traditional Arabic" w:cs="Traditional Arabic" w:hint="cs"/>
          <w:sz w:val="28"/>
          <w:szCs w:val="28"/>
          <w:rtl/>
          <w:lang w:val="fr-FR" w:bidi="ar-DZ"/>
        </w:rPr>
        <w:t xml:space="preserve"> منصف</w:t>
      </w:r>
      <w:r w:rsidRPr="004338C9">
        <w:rPr>
          <w:rFonts w:ascii="Traditional Arabic" w:hAnsi="Traditional Arabic" w:cs="Traditional Arabic"/>
          <w:sz w:val="28"/>
          <w:szCs w:val="28"/>
          <w:rtl/>
          <w:lang w:val="fr-FR" w:bidi="ar-DZ"/>
        </w:rPr>
        <w:t xml:space="preserve"> (بكاي):</w:t>
      </w:r>
      <w:r>
        <w:rPr>
          <w:rFonts w:ascii="Traditional Arabic" w:hAnsi="Traditional Arabic" w:cs="Traditional Arabic" w:hint="cs"/>
          <w:sz w:val="28"/>
          <w:szCs w:val="28"/>
          <w:rtl/>
          <w:lang w:val="fr-FR" w:bidi="ar-DZ"/>
        </w:rPr>
        <w:t xml:space="preserve"> </w:t>
      </w:r>
      <w:r w:rsidRPr="004338C9">
        <w:rPr>
          <w:rFonts w:ascii="Traditional Arabic" w:hAnsi="Traditional Arabic" w:cs="Traditional Arabic"/>
          <w:sz w:val="28"/>
          <w:szCs w:val="28"/>
          <w:rtl/>
          <w:lang w:val="fr-FR" w:bidi="ar-DZ"/>
        </w:rPr>
        <w:t>المرجع نفسه</w:t>
      </w:r>
      <w:r>
        <w:rPr>
          <w:rFonts w:ascii="Traditional Arabic" w:hAnsi="Traditional Arabic" w:cs="Traditional Arabic"/>
          <w:sz w:val="28"/>
          <w:szCs w:val="28"/>
          <w:rtl/>
          <w:lang w:val="fr-FR" w:bidi="ar-DZ"/>
        </w:rPr>
        <w:t xml:space="preserve">، </w:t>
      </w:r>
      <w:r w:rsidRPr="004338C9">
        <w:rPr>
          <w:rFonts w:ascii="Traditional Arabic" w:hAnsi="Traditional Arabic" w:cs="Traditional Arabic"/>
          <w:sz w:val="28"/>
          <w:szCs w:val="28"/>
          <w:rtl/>
          <w:lang w:val="fr-FR" w:bidi="ar-DZ"/>
        </w:rPr>
        <w:t>ص163.</w:t>
      </w:r>
    </w:p>
    <w:p w:rsidR="00D21A8A" w:rsidRPr="00BD06D6" w:rsidRDefault="00D21A8A" w:rsidP="00CD63C3">
      <w:pPr>
        <w:pStyle w:val="a7"/>
        <w:rPr>
          <w:rFonts w:ascii="Traditional Arabic" w:hAnsi="Traditional Arabic" w:cs="Traditional Arabic"/>
          <w:sz w:val="28"/>
          <w:szCs w:val="28"/>
          <w:rtl/>
          <w:lang w:val="fr-FR" w:bidi="ar-DZ"/>
        </w:rPr>
      </w:pPr>
    </w:p>
  </w:footnote>
  <w:footnote w:id="88">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sz w:val="28"/>
          <w:szCs w:val="28"/>
        </w:rPr>
        <w:t>-</w:t>
      </w:r>
      <w:r w:rsidRPr="00C064F6">
        <w:rPr>
          <w:rFonts w:ascii="Traditional Arabic" w:hAnsi="Traditional Arabic" w:cs="Traditional Arabic"/>
          <w:sz w:val="28"/>
          <w:szCs w:val="28"/>
          <w:rtl/>
          <w:lang w:bidi="ar-DZ"/>
        </w:rPr>
        <w:t>جمال (شوقي عطا الله)،</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عبدالله عبد الرزاق (إبراهيم)</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مرجع سابق،</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ص242</w:t>
      </w:r>
      <w:r>
        <w:rPr>
          <w:rFonts w:ascii="Traditional Arabic" w:hAnsi="Traditional Arabic" w:cs="Traditional Arabic" w:hint="cs"/>
          <w:sz w:val="28"/>
          <w:szCs w:val="28"/>
          <w:rtl/>
          <w:lang w:bidi="ar-DZ"/>
        </w:rPr>
        <w:t>.</w:t>
      </w:r>
    </w:p>
    <w:p w:rsidR="00D21A8A" w:rsidRPr="00B432E3" w:rsidRDefault="00D21A8A" w:rsidP="005C1B69">
      <w:pPr>
        <w:pStyle w:val="a7"/>
        <w:rPr>
          <w:rFonts w:ascii="Traditional Arabic" w:hAnsi="Traditional Arabic" w:cs="Traditional Arabic"/>
          <w:sz w:val="28"/>
          <w:szCs w:val="28"/>
          <w:rtl/>
          <w:lang w:val="fr-FR" w:bidi="ar-DZ"/>
        </w:rPr>
      </w:pPr>
      <w:r w:rsidRPr="00C064F6">
        <w:rPr>
          <w:rFonts w:ascii="Traditional Arabic" w:hAnsi="Traditional Arabic" w:cs="Traditional Arabic"/>
          <w:sz w:val="28"/>
          <w:szCs w:val="28"/>
          <w:lang w:val="fr-FR" w:bidi="ar-DZ"/>
        </w:rPr>
        <w:t>*</w:t>
      </w:r>
      <w:r>
        <w:rPr>
          <w:rFonts w:ascii="Traditional Arabic" w:hAnsi="Traditional Arabic" w:cs="Traditional Arabic" w:hint="cs"/>
          <w:sz w:val="28"/>
          <w:szCs w:val="28"/>
          <w:rtl/>
          <w:lang w:val="fr-FR" w:bidi="ar-DZ"/>
        </w:rPr>
        <w:t>-</w:t>
      </w:r>
      <w:r w:rsidRPr="00C064F6">
        <w:rPr>
          <w:rFonts w:ascii="Traditional Arabic" w:hAnsi="Traditional Arabic" w:cs="Traditional Arabic"/>
          <w:sz w:val="28"/>
          <w:szCs w:val="28"/>
          <w:rtl/>
          <w:lang w:val="fr-FR" w:bidi="ar-DZ"/>
        </w:rPr>
        <w:t>ابو شيري بن سليم الحرثي:</w:t>
      </w:r>
      <w:r>
        <w:rPr>
          <w:rFonts w:ascii="Traditional Arabic" w:hAnsi="Traditional Arabic" w:cs="Traditional Arabic" w:hint="cs"/>
          <w:sz w:val="28"/>
          <w:szCs w:val="28"/>
          <w:rtl/>
          <w:lang w:val="fr-FR" w:bidi="ar-DZ"/>
        </w:rPr>
        <w:t xml:space="preserve"> </w:t>
      </w:r>
      <w:r w:rsidRPr="00C064F6">
        <w:rPr>
          <w:rFonts w:ascii="Traditional Arabic" w:hAnsi="Traditional Arabic" w:cs="Traditional Arabic"/>
          <w:sz w:val="28"/>
          <w:szCs w:val="28"/>
          <w:rtl/>
          <w:lang w:val="fr-FR" w:bidi="ar-DZ"/>
        </w:rPr>
        <w:t xml:space="preserve">من مواليد 1845ينحدر أبوه من أصل عربي وأمه من أصل عربي إفريقي كان من </w:t>
      </w:r>
      <w:r w:rsidRPr="00C064F6">
        <w:rPr>
          <w:rFonts w:ascii="Traditional Arabic" w:hAnsi="Traditional Arabic" w:cs="Traditional Arabic" w:hint="cs"/>
          <w:sz w:val="28"/>
          <w:szCs w:val="28"/>
          <w:rtl/>
          <w:lang w:val="fr-FR" w:bidi="ar-DZ"/>
        </w:rPr>
        <w:t>ألأوائل</w:t>
      </w:r>
      <w:r w:rsidRPr="00C064F6">
        <w:rPr>
          <w:rFonts w:ascii="Traditional Arabic" w:hAnsi="Traditional Arabic" w:cs="Traditional Arabic"/>
          <w:sz w:val="28"/>
          <w:szCs w:val="28"/>
          <w:rtl/>
          <w:lang w:val="fr-FR" w:bidi="ar-DZ"/>
        </w:rPr>
        <w:t xml:space="preserve"> الذين نزحوا إلى سواحل شرق إفريقيا ومن الرافضين لسيطرة سلاطين عمان على الشريط الساحلي لتنجانيقا قام برحلات في صغره داخل شرق إفريقيا للبحث عن العاج وعن طريق </w:t>
      </w:r>
      <w:r w:rsidRPr="00C064F6">
        <w:rPr>
          <w:rFonts w:ascii="Traditional Arabic" w:hAnsi="Traditional Arabic" w:cs="Traditional Arabic" w:hint="cs"/>
          <w:sz w:val="28"/>
          <w:szCs w:val="28"/>
          <w:rtl/>
          <w:lang w:val="fr-FR" w:bidi="ar-DZ"/>
        </w:rPr>
        <w:t>الأرباح</w:t>
      </w:r>
      <w:r w:rsidRPr="00C064F6">
        <w:rPr>
          <w:rFonts w:ascii="Traditional Arabic" w:hAnsi="Traditional Arabic" w:cs="Traditional Arabic"/>
          <w:sz w:val="28"/>
          <w:szCs w:val="28"/>
          <w:rtl/>
          <w:lang w:val="fr-FR" w:bidi="ar-DZ"/>
        </w:rPr>
        <w:t xml:space="preserve"> المتحصلة عليها </w:t>
      </w:r>
      <w:r w:rsidRPr="00C064F6">
        <w:rPr>
          <w:rFonts w:ascii="Traditional Arabic" w:hAnsi="Traditional Arabic" w:cs="Traditional Arabic" w:hint="cs"/>
          <w:sz w:val="28"/>
          <w:szCs w:val="28"/>
          <w:rtl/>
          <w:lang w:val="fr-FR" w:bidi="ar-DZ"/>
        </w:rPr>
        <w:t>اشترى</w:t>
      </w:r>
      <w:r w:rsidRPr="00C064F6">
        <w:rPr>
          <w:rFonts w:ascii="Traditional Arabic" w:hAnsi="Traditional Arabic" w:cs="Traditional Arabic"/>
          <w:sz w:val="28"/>
          <w:szCs w:val="28"/>
          <w:rtl/>
          <w:lang w:val="fr-FR" w:bidi="ar-DZ"/>
        </w:rPr>
        <w:t xml:space="preserve"> ضيعة وأهتم بزراعة قصب سكر بباغويو(شمال دار السلام)بكاي (منصف)</w:t>
      </w:r>
      <w:r w:rsidRPr="00C064F6">
        <w:rPr>
          <w:rFonts w:ascii="Traditional Arabic" w:hAnsi="Traditional Arabic" w:cs="Traditional Arabic" w:hint="cs"/>
          <w:sz w:val="28"/>
          <w:szCs w:val="28"/>
          <w:rtl/>
          <w:lang w:val="fr-FR" w:bidi="ar-DZ"/>
        </w:rPr>
        <w:t>الاحتلال</w:t>
      </w:r>
      <w:r w:rsidRPr="00C064F6">
        <w:rPr>
          <w:rFonts w:ascii="Traditional Arabic" w:hAnsi="Traditional Arabic" w:cs="Traditional Arabic"/>
          <w:sz w:val="28"/>
          <w:szCs w:val="28"/>
          <w:rtl/>
          <w:lang w:val="fr-FR" w:bidi="ar-DZ"/>
        </w:rPr>
        <w:t xml:space="preserve"> البريطاني في إفريقيا </w:t>
      </w:r>
      <w:r>
        <w:rPr>
          <w:rFonts w:ascii="Traditional Arabic" w:hAnsi="Traditional Arabic" w:cs="Traditional Arabic"/>
          <w:sz w:val="28"/>
          <w:szCs w:val="28"/>
          <w:rtl/>
          <w:lang w:val="fr-FR" w:bidi="ar-DZ"/>
        </w:rPr>
        <w:t xml:space="preserve"> في تنزانيا (تنجانيقا) </w:t>
      </w:r>
      <w:r>
        <w:rPr>
          <w:rFonts w:ascii="Traditional Arabic" w:hAnsi="Traditional Arabic" w:cs="Traditional Arabic" w:hint="cs"/>
          <w:sz w:val="28"/>
          <w:szCs w:val="28"/>
          <w:rtl/>
          <w:lang w:val="fr-FR" w:bidi="ar-DZ"/>
        </w:rPr>
        <w:t>أنموذجا</w:t>
      </w:r>
      <w:r>
        <w:rPr>
          <w:rFonts w:ascii="Traditional Arabic" w:hAnsi="Traditional Arabic" w:cs="Traditional Arabic"/>
          <w:sz w:val="28"/>
          <w:szCs w:val="28"/>
          <w:rtl/>
          <w:lang w:val="fr-FR" w:bidi="ar-DZ"/>
        </w:rPr>
        <w:t>،</w:t>
      </w:r>
      <w:r>
        <w:rPr>
          <w:rFonts w:ascii="Traditional Arabic" w:hAnsi="Traditional Arabic" w:cs="Traditional Arabic" w:hint="cs"/>
          <w:sz w:val="28"/>
          <w:szCs w:val="28"/>
          <w:rtl/>
          <w:lang w:val="fr-FR" w:bidi="ar-DZ"/>
        </w:rPr>
        <w:t xml:space="preserve"> </w:t>
      </w:r>
      <w:r w:rsidRPr="00C064F6">
        <w:rPr>
          <w:rFonts w:ascii="Traditional Arabic" w:hAnsi="Traditional Arabic" w:cs="Traditional Arabic"/>
          <w:sz w:val="28"/>
          <w:szCs w:val="28"/>
          <w:rtl/>
          <w:lang w:val="fr-FR" w:bidi="ar-DZ"/>
        </w:rPr>
        <w:t>مرجع نفسه،</w:t>
      </w:r>
      <w:r>
        <w:rPr>
          <w:rFonts w:ascii="Traditional Arabic" w:hAnsi="Traditional Arabic" w:cs="Traditional Arabic" w:hint="cs"/>
          <w:sz w:val="28"/>
          <w:szCs w:val="28"/>
          <w:rtl/>
          <w:lang w:val="fr-FR" w:bidi="ar-DZ"/>
        </w:rPr>
        <w:t xml:space="preserve"> </w:t>
      </w:r>
      <w:r w:rsidRPr="00C064F6">
        <w:rPr>
          <w:rFonts w:ascii="Traditional Arabic" w:hAnsi="Traditional Arabic" w:cs="Traditional Arabic"/>
          <w:sz w:val="28"/>
          <w:szCs w:val="28"/>
          <w:rtl/>
          <w:lang w:val="fr-FR" w:bidi="ar-DZ"/>
        </w:rPr>
        <w:t>ص66</w:t>
      </w:r>
      <w:r>
        <w:rPr>
          <w:rFonts w:ascii="Traditional Arabic" w:hAnsi="Traditional Arabic" w:cs="Traditional Arabic" w:hint="cs"/>
          <w:sz w:val="28"/>
          <w:szCs w:val="28"/>
          <w:rtl/>
          <w:lang w:val="fr-FR" w:bidi="ar-DZ"/>
        </w:rPr>
        <w:t>.</w:t>
      </w:r>
    </w:p>
  </w:footnote>
  <w:footnote w:id="89">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sz w:val="28"/>
          <w:szCs w:val="28"/>
        </w:rPr>
        <w:t>-</w:t>
      </w:r>
      <w:r w:rsidRPr="00C064F6">
        <w:rPr>
          <w:rFonts w:ascii="Traditional Arabic" w:hAnsi="Traditional Arabic" w:cs="Traditional Arabic"/>
          <w:sz w:val="28"/>
          <w:szCs w:val="28"/>
          <w:rtl/>
          <w:lang w:bidi="ar-DZ"/>
        </w:rPr>
        <w:t>بكاي (منصف):</w:t>
      </w:r>
      <w:r>
        <w:rPr>
          <w:rFonts w:ascii="Traditional Arabic" w:hAnsi="Traditional Arabic" w:cs="Traditional Arabic" w:hint="cs"/>
          <w:sz w:val="28"/>
          <w:szCs w:val="28"/>
          <w:rtl/>
          <w:lang w:bidi="ar-DZ"/>
        </w:rPr>
        <w:t xml:space="preserve"> </w:t>
      </w:r>
      <w:r w:rsidRPr="00B71BD7">
        <w:rPr>
          <w:rFonts w:ascii="Traditional Arabic" w:hAnsi="Traditional Arabic" w:cs="Traditional Arabic"/>
          <w:sz w:val="28"/>
          <w:szCs w:val="28"/>
          <w:u w:val="single"/>
          <w:rtl/>
          <w:lang w:bidi="ar-DZ"/>
        </w:rPr>
        <w:t xml:space="preserve">الحركة الوطنية </w:t>
      </w:r>
      <w:r w:rsidRPr="00B71BD7">
        <w:rPr>
          <w:rFonts w:ascii="Traditional Arabic" w:hAnsi="Traditional Arabic" w:cs="Traditional Arabic" w:hint="cs"/>
          <w:sz w:val="28"/>
          <w:szCs w:val="28"/>
          <w:u w:val="single"/>
          <w:rtl/>
          <w:lang w:bidi="ar-DZ"/>
        </w:rPr>
        <w:t>واسترجاع</w:t>
      </w:r>
      <w:r w:rsidRPr="00B71BD7">
        <w:rPr>
          <w:rFonts w:ascii="Traditional Arabic" w:hAnsi="Traditional Arabic" w:cs="Traditional Arabic"/>
          <w:sz w:val="28"/>
          <w:szCs w:val="28"/>
          <w:u w:val="single"/>
          <w:rtl/>
          <w:lang w:bidi="ar-DZ"/>
        </w:rPr>
        <w:t xml:space="preserve"> السيادة بشرق إفريقيا</w:t>
      </w:r>
      <w:r w:rsidRPr="00C064F6">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ص159</w:t>
      </w:r>
      <w:r>
        <w:rPr>
          <w:rFonts w:ascii="Traditional Arabic" w:hAnsi="Traditional Arabic" w:cs="Traditional Arabic" w:hint="cs"/>
          <w:sz w:val="28"/>
          <w:szCs w:val="28"/>
          <w:rtl/>
          <w:lang w:bidi="ar-DZ"/>
        </w:rPr>
        <w:t>.</w:t>
      </w:r>
    </w:p>
  </w:footnote>
  <w:footnote w:id="90">
    <w:p w:rsidR="00D21A8A" w:rsidRPr="0038234D" w:rsidRDefault="00D21A8A" w:rsidP="005C1B69">
      <w:pPr>
        <w:pStyle w:val="a7"/>
        <w:rPr>
          <w:rFonts w:ascii="Traditional Arabic" w:hAnsi="Traditional Arabic" w:cs="Traditional Arabic"/>
          <w:sz w:val="28"/>
          <w:szCs w:val="28"/>
          <w:lang w:bidi="ar-DZ"/>
        </w:rPr>
      </w:pPr>
      <w:r w:rsidRPr="0038234D">
        <w:rPr>
          <w:rStyle w:val="a8"/>
          <w:rFonts w:ascii="Traditional Arabic" w:hAnsi="Traditional Arabic" w:cs="Traditional Arabic"/>
          <w:sz w:val="28"/>
          <w:szCs w:val="28"/>
        </w:rPr>
        <w:footnoteRef/>
      </w:r>
      <w:r w:rsidRPr="0038234D">
        <w:rPr>
          <w:rFonts w:ascii="Traditional Arabic" w:hAnsi="Traditional Arabic" w:cs="Traditional Arabic"/>
          <w:sz w:val="28"/>
          <w:szCs w:val="28"/>
          <w:rtl/>
        </w:rPr>
        <w:t xml:space="preserve"> </w:t>
      </w:r>
      <w:r>
        <w:rPr>
          <w:rFonts w:ascii="Traditional Arabic" w:hAnsi="Traditional Arabic" w:cs="Traditional Arabic"/>
          <w:sz w:val="28"/>
          <w:szCs w:val="28"/>
        </w:rPr>
        <w:t>-</w:t>
      </w:r>
      <w:r w:rsidRPr="0038234D">
        <w:rPr>
          <w:rFonts w:ascii="Traditional Arabic" w:hAnsi="Traditional Arabic" w:cs="Traditional Arabic"/>
          <w:sz w:val="28"/>
          <w:szCs w:val="28"/>
          <w:rtl/>
          <w:lang w:bidi="ar-DZ"/>
        </w:rPr>
        <w:t>جمال (شوقي عطا الله)،</w:t>
      </w:r>
      <w:r>
        <w:rPr>
          <w:rFonts w:ascii="Traditional Arabic" w:hAnsi="Traditional Arabic" w:cs="Traditional Arabic" w:hint="cs"/>
          <w:sz w:val="28"/>
          <w:szCs w:val="28"/>
          <w:rtl/>
          <w:lang w:bidi="ar-DZ"/>
        </w:rPr>
        <w:t xml:space="preserve"> </w:t>
      </w:r>
      <w:r w:rsidRPr="0038234D">
        <w:rPr>
          <w:rFonts w:ascii="Traditional Arabic" w:hAnsi="Traditional Arabic" w:cs="Traditional Arabic"/>
          <w:sz w:val="28"/>
          <w:szCs w:val="28"/>
          <w:rtl/>
          <w:lang w:bidi="ar-DZ"/>
        </w:rPr>
        <w:t xml:space="preserve">عبد الله عبد </w:t>
      </w:r>
      <w:r w:rsidRPr="0038234D">
        <w:rPr>
          <w:rFonts w:ascii="Traditional Arabic" w:hAnsi="Traditional Arabic" w:cs="Traditional Arabic" w:hint="cs"/>
          <w:sz w:val="28"/>
          <w:szCs w:val="28"/>
          <w:rtl/>
          <w:lang w:bidi="ar-DZ"/>
        </w:rPr>
        <w:t>الرزاق</w:t>
      </w:r>
      <w:r w:rsidRPr="0038234D">
        <w:rPr>
          <w:rFonts w:ascii="Traditional Arabic" w:hAnsi="Traditional Arabic" w:cs="Traditional Arabic"/>
          <w:sz w:val="28"/>
          <w:szCs w:val="28"/>
          <w:rtl/>
          <w:lang w:bidi="ar-DZ"/>
        </w:rPr>
        <w:t xml:space="preserve"> (إبراهيم)،</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مرجع </w:t>
      </w:r>
      <w:r>
        <w:rPr>
          <w:rFonts w:ascii="Traditional Arabic" w:hAnsi="Traditional Arabic" w:cs="Traditional Arabic" w:hint="cs"/>
          <w:sz w:val="28"/>
          <w:szCs w:val="28"/>
          <w:rtl/>
          <w:lang w:bidi="ar-DZ"/>
        </w:rPr>
        <w:t>سابق</w:t>
      </w:r>
      <w:r w:rsidRPr="0038234D">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38234D">
        <w:rPr>
          <w:rFonts w:ascii="Traditional Arabic" w:hAnsi="Traditional Arabic" w:cs="Traditional Arabic"/>
          <w:sz w:val="28"/>
          <w:szCs w:val="28"/>
          <w:rtl/>
          <w:lang w:bidi="ar-DZ"/>
        </w:rPr>
        <w:t>ص242</w:t>
      </w:r>
    </w:p>
  </w:footnote>
  <w:footnote w:id="91">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sz w:val="28"/>
          <w:szCs w:val="28"/>
        </w:rPr>
        <w:t>-</w:t>
      </w:r>
      <w:r w:rsidRPr="00C064F6">
        <w:rPr>
          <w:rFonts w:ascii="Traditional Arabic" w:hAnsi="Traditional Arabic" w:cs="Traditional Arabic"/>
          <w:sz w:val="28"/>
          <w:szCs w:val="28"/>
          <w:rtl/>
          <w:lang w:bidi="ar-DZ"/>
        </w:rPr>
        <w:t>منصف (بكاي):</w:t>
      </w:r>
      <w:r>
        <w:rPr>
          <w:rFonts w:ascii="Traditional Arabic" w:hAnsi="Traditional Arabic" w:cs="Traditional Arabic" w:hint="cs"/>
          <w:sz w:val="28"/>
          <w:szCs w:val="28"/>
          <w:rtl/>
          <w:lang w:bidi="ar-DZ"/>
        </w:rPr>
        <w:t xml:space="preserve"> </w:t>
      </w:r>
      <w:r w:rsidRPr="00B71BD7">
        <w:rPr>
          <w:rFonts w:ascii="Traditional Arabic" w:hAnsi="Traditional Arabic" w:cs="Traditional Arabic"/>
          <w:sz w:val="28"/>
          <w:szCs w:val="28"/>
          <w:u w:val="single"/>
          <w:rtl/>
          <w:lang w:bidi="ar-DZ"/>
        </w:rPr>
        <w:t>أضواء تاريخ إفريقيا</w:t>
      </w:r>
      <w:r w:rsidRPr="00C064F6">
        <w:rPr>
          <w:rFonts w:ascii="Traditional Arabic" w:hAnsi="Traditional Arabic" w:cs="Traditional Arabic"/>
          <w:sz w:val="28"/>
          <w:szCs w:val="28"/>
          <w:rtl/>
          <w:lang w:bidi="ar-DZ"/>
        </w:rPr>
        <w:t xml:space="preserve">، </w:t>
      </w:r>
      <w:r w:rsidRPr="00C064F6">
        <w:rPr>
          <w:rFonts w:ascii="Traditional Arabic" w:hAnsi="Traditional Arabic" w:cs="Traditional Arabic" w:hint="cs"/>
          <w:sz w:val="28"/>
          <w:szCs w:val="28"/>
          <w:rtl/>
          <w:lang w:bidi="ar-DZ"/>
        </w:rPr>
        <w:t>المرجع</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سابق</w:t>
      </w:r>
      <w:r w:rsidRPr="00C064F6">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ص242</w:t>
      </w:r>
    </w:p>
  </w:footnote>
  <w:footnote w:id="92">
    <w:p w:rsidR="00D21A8A" w:rsidRPr="0008571F" w:rsidRDefault="00D21A8A" w:rsidP="005C1B69">
      <w:pPr>
        <w:pStyle w:val="a7"/>
        <w:rPr>
          <w:rFonts w:ascii="Traditional Arabic" w:hAnsi="Traditional Arabic" w:cs="Traditional Arabic" w:hint="cs"/>
          <w:sz w:val="28"/>
          <w:szCs w:val="28"/>
          <w:rtl/>
          <w:lang w:bidi="ar-DZ"/>
        </w:rPr>
      </w:pPr>
      <w:r w:rsidRPr="00C064F6">
        <w:rPr>
          <w:rFonts w:ascii="Traditional Arabic" w:hAnsi="Traditional Arabic" w:cs="Traditional Arabic"/>
          <w:sz w:val="28"/>
          <w:szCs w:val="28"/>
          <w:lang w:val="fr-FR" w:bidi="ar-DZ"/>
        </w:rPr>
        <w:t>*</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مكواوا:زعيم قبيلة الواهيمي التي كانت تقطن المنطقة الواقعة وبالتحديد اقليم إرنغا</w:t>
      </w:r>
      <w:r>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ظهر كزعيم للقبيلة عندما أثبت قدراته الحربية ضد هجمات قبيلة نغوني سنة 1881،منصف( بكاي):أضواء على تاريخ إفريقيا،مرجع سابق، 213</w:t>
      </w:r>
    </w:p>
    <w:p w:rsidR="00D21A8A" w:rsidRPr="00C064F6" w:rsidRDefault="00D21A8A" w:rsidP="005C1B69">
      <w:pPr>
        <w:pStyle w:val="a7"/>
        <w:rPr>
          <w:rFonts w:ascii="Traditional Arabic" w:hAnsi="Traditional Arabic" w:cs="Traditional Arabic"/>
          <w:sz w:val="28"/>
          <w:szCs w:val="28"/>
          <w:rtl/>
          <w:lang w:val="fr-FR" w:bidi="ar-DZ"/>
        </w:rPr>
      </w:pPr>
      <w:r w:rsidRPr="00C064F6">
        <w:rPr>
          <w:rFonts w:ascii="Traditional Arabic" w:hAnsi="Traditional Arabic" w:cs="Traditional Arabic"/>
          <w:sz w:val="28"/>
          <w:szCs w:val="28"/>
          <w:lang w:val="fr-FR" w:bidi="ar-DZ"/>
        </w:rPr>
        <w:t>**</w:t>
      </w:r>
      <w:r w:rsidRPr="00C064F6">
        <w:rPr>
          <w:rFonts w:ascii="Traditional Arabic" w:hAnsi="Traditional Arabic" w:cs="Traditional Arabic"/>
          <w:sz w:val="28"/>
          <w:szCs w:val="28"/>
          <w:rtl/>
          <w:lang w:val="fr-FR" w:bidi="ar-DZ"/>
        </w:rPr>
        <w:t>الواهيمي:</w:t>
      </w:r>
      <w:r>
        <w:rPr>
          <w:rFonts w:ascii="Traditional Arabic" w:hAnsi="Traditional Arabic" w:cs="Traditional Arabic" w:hint="cs"/>
          <w:sz w:val="28"/>
          <w:szCs w:val="28"/>
          <w:rtl/>
          <w:lang w:val="fr-FR" w:bidi="ar-DZ"/>
        </w:rPr>
        <w:t xml:space="preserve"> </w:t>
      </w:r>
      <w:r w:rsidRPr="00C064F6">
        <w:rPr>
          <w:rFonts w:ascii="Traditional Arabic" w:hAnsi="Traditional Arabic" w:cs="Traditional Arabic"/>
          <w:sz w:val="28"/>
          <w:szCs w:val="28"/>
          <w:rtl/>
          <w:lang w:val="fr-FR" w:bidi="ar-DZ"/>
        </w:rPr>
        <w:t>تمتد هذه المنطقة التي تقطنها قبيلة الواهيمي(</w:t>
      </w:r>
      <w:r w:rsidRPr="00C064F6">
        <w:rPr>
          <w:rFonts w:ascii="Traditional Arabic" w:hAnsi="Traditional Arabic" w:cs="Traditional Arabic"/>
          <w:sz w:val="28"/>
          <w:szCs w:val="28"/>
          <w:lang w:val="fr-FR" w:bidi="ar-DZ"/>
        </w:rPr>
        <w:t>Wahehe</w:t>
      </w:r>
      <w:r w:rsidRPr="00C064F6">
        <w:rPr>
          <w:rFonts w:ascii="Traditional Arabic" w:hAnsi="Traditional Arabic" w:cs="Traditional Arabic"/>
          <w:sz w:val="28"/>
          <w:szCs w:val="28"/>
          <w:rtl/>
          <w:lang w:val="fr-FR" w:bidi="ar-DZ"/>
        </w:rPr>
        <w:t>)بين واد رواها (</w:t>
      </w:r>
      <w:r w:rsidRPr="00C064F6">
        <w:rPr>
          <w:rFonts w:ascii="Traditional Arabic" w:hAnsi="Traditional Arabic" w:cs="Traditional Arabic"/>
          <w:sz w:val="28"/>
          <w:szCs w:val="28"/>
          <w:lang w:val="fr-FR" w:bidi="ar-DZ"/>
        </w:rPr>
        <w:t>Ruaha</w:t>
      </w:r>
      <w:r w:rsidRPr="00C064F6">
        <w:rPr>
          <w:rFonts w:ascii="Traditional Arabic" w:hAnsi="Traditional Arabic" w:cs="Traditional Arabic"/>
          <w:sz w:val="28"/>
          <w:szCs w:val="28"/>
          <w:rtl/>
          <w:lang w:val="fr-FR" w:bidi="ar-DZ"/>
        </w:rPr>
        <w:t xml:space="preserve">)وكيلومبير( </w:t>
      </w:r>
      <w:r w:rsidRPr="00C064F6">
        <w:rPr>
          <w:rFonts w:ascii="Traditional Arabic" w:hAnsi="Traditional Arabic" w:cs="Traditional Arabic"/>
          <w:sz w:val="28"/>
          <w:szCs w:val="28"/>
          <w:lang w:val="fr-FR" w:bidi="ar-DZ"/>
        </w:rPr>
        <w:t>Kilombera</w:t>
      </w:r>
      <w:r w:rsidRPr="00C064F6">
        <w:rPr>
          <w:rFonts w:ascii="Traditional Arabic" w:hAnsi="Traditional Arabic" w:cs="Traditional Arabic"/>
          <w:sz w:val="28"/>
          <w:szCs w:val="28"/>
          <w:rtl/>
          <w:lang w:val="fr-FR" w:bidi="ar-DZ"/>
        </w:rPr>
        <w:t>)</w:t>
      </w:r>
      <w:r>
        <w:rPr>
          <w:rFonts w:ascii="Traditional Arabic" w:hAnsi="Traditional Arabic" w:cs="Traditional Arabic" w:hint="cs"/>
          <w:sz w:val="28"/>
          <w:szCs w:val="28"/>
          <w:rtl/>
          <w:lang w:val="fr-FR" w:bidi="ar-DZ"/>
        </w:rPr>
        <w:t>،</w:t>
      </w:r>
      <w:r w:rsidRPr="000F6434">
        <w:rPr>
          <w:rFonts w:ascii="Traditional Arabic" w:hAnsi="Traditional Arabic" w:cs="Traditional Arabic" w:hint="cs"/>
          <w:sz w:val="28"/>
          <w:szCs w:val="28"/>
          <w:rtl/>
          <w:lang w:val="fr-FR" w:bidi="ar-DZ"/>
        </w:rPr>
        <w:t xml:space="preserve"> </w:t>
      </w:r>
      <w:r w:rsidRPr="00C064F6">
        <w:rPr>
          <w:rFonts w:ascii="Traditional Arabic" w:hAnsi="Traditional Arabic" w:cs="Traditional Arabic"/>
          <w:sz w:val="28"/>
          <w:szCs w:val="28"/>
          <w:rtl/>
          <w:lang w:val="fr-FR" w:bidi="ar-DZ"/>
        </w:rPr>
        <w:t>منصف( بكاي):</w:t>
      </w:r>
      <w:r>
        <w:rPr>
          <w:rFonts w:ascii="Traditional Arabic" w:hAnsi="Traditional Arabic" w:cs="Traditional Arabic" w:hint="cs"/>
          <w:sz w:val="28"/>
          <w:szCs w:val="28"/>
          <w:rtl/>
          <w:lang w:val="fr-FR" w:bidi="ar-DZ"/>
        </w:rPr>
        <w:t xml:space="preserve"> تنجانيقا تحت الانتداب البريطاني ،</w:t>
      </w:r>
      <w:r w:rsidRPr="00C064F6">
        <w:rPr>
          <w:rFonts w:ascii="Traditional Arabic" w:hAnsi="Traditional Arabic" w:cs="Traditional Arabic"/>
          <w:sz w:val="28"/>
          <w:szCs w:val="28"/>
          <w:rtl/>
          <w:lang w:val="fr-FR" w:bidi="ar-DZ"/>
        </w:rPr>
        <w:t>مرجع سابق،</w:t>
      </w:r>
      <w:r>
        <w:rPr>
          <w:rFonts w:ascii="Traditional Arabic" w:hAnsi="Traditional Arabic" w:cs="Traditional Arabic" w:hint="cs"/>
          <w:sz w:val="28"/>
          <w:szCs w:val="28"/>
          <w:rtl/>
          <w:lang w:val="fr-FR" w:bidi="ar-DZ"/>
        </w:rPr>
        <w:t xml:space="preserve"> </w:t>
      </w:r>
      <w:r>
        <w:rPr>
          <w:rFonts w:ascii="Traditional Arabic" w:hAnsi="Traditional Arabic" w:cs="Traditional Arabic"/>
          <w:sz w:val="28"/>
          <w:szCs w:val="28"/>
          <w:rtl/>
          <w:lang w:val="fr-FR" w:bidi="ar-DZ"/>
        </w:rPr>
        <w:t>ص</w:t>
      </w:r>
      <w:r>
        <w:rPr>
          <w:rFonts w:ascii="Traditional Arabic" w:hAnsi="Traditional Arabic" w:cs="Traditional Arabic" w:hint="cs"/>
          <w:sz w:val="28"/>
          <w:szCs w:val="28"/>
          <w:rtl/>
          <w:lang w:val="fr-FR" w:bidi="ar-DZ"/>
        </w:rPr>
        <w:t>34.</w:t>
      </w:r>
    </w:p>
    <w:p w:rsidR="00D21A8A" w:rsidRPr="00C064F6" w:rsidRDefault="00D21A8A" w:rsidP="005C1B69">
      <w:pPr>
        <w:pStyle w:val="a7"/>
        <w:rPr>
          <w:rFonts w:ascii="Traditional Arabic" w:hAnsi="Traditional Arabic" w:cs="Traditional Arabic"/>
          <w:sz w:val="28"/>
          <w:szCs w:val="28"/>
          <w:rtl/>
          <w:lang w:val="fr-FR" w:bidi="ar-DZ"/>
        </w:rPr>
      </w:pPr>
      <w:r>
        <w:rPr>
          <w:rFonts w:ascii="Traditional Arabic" w:hAnsi="Traditional Arabic" w:cs="Traditional Arabic" w:hint="cs"/>
          <w:sz w:val="28"/>
          <w:szCs w:val="28"/>
          <w:rtl/>
          <w:lang w:val="fr-FR" w:bidi="ar-DZ"/>
        </w:rPr>
        <w:t>1-</w:t>
      </w:r>
      <w:r w:rsidRPr="00C064F6">
        <w:rPr>
          <w:rFonts w:ascii="Traditional Arabic" w:hAnsi="Traditional Arabic" w:cs="Traditional Arabic"/>
          <w:sz w:val="28"/>
          <w:szCs w:val="28"/>
          <w:rtl/>
          <w:lang w:val="fr-FR" w:bidi="ar-DZ"/>
        </w:rPr>
        <w:t>منصف( بكاي):</w:t>
      </w:r>
      <w:r>
        <w:rPr>
          <w:rFonts w:ascii="Traditional Arabic" w:hAnsi="Traditional Arabic" w:cs="Traditional Arabic" w:hint="cs"/>
          <w:sz w:val="28"/>
          <w:szCs w:val="28"/>
          <w:rtl/>
          <w:lang w:val="fr-FR" w:bidi="ar-DZ"/>
        </w:rPr>
        <w:t xml:space="preserve"> </w:t>
      </w:r>
      <w:r w:rsidRPr="00C064F6">
        <w:rPr>
          <w:rFonts w:ascii="Traditional Arabic" w:hAnsi="Traditional Arabic" w:cs="Traditional Arabic"/>
          <w:sz w:val="28"/>
          <w:szCs w:val="28"/>
          <w:rtl/>
          <w:lang w:val="fr-FR" w:bidi="ar-DZ"/>
        </w:rPr>
        <w:t>مرجع سابق،</w:t>
      </w:r>
      <w:r>
        <w:rPr>
          <w:rFonts w:ascii="Traditional Arabic" w:hAnsi="Traditional Arabic" w:cs="Traditional Arabic" w:hint="cs"/>
          <w:sz w:val="28"/>
          <w:szCs w:val="28"/>
          <w:rtl/>
          <w:lang w:val="fr-FR" w:bidi="ar-DZ"/>
        </w:rPr>
        <w:t xml:space="preserve"> </w:t>
      </w:r>
      <w:r w:rsidRPr="00C064F6">
        <w:rPr>
          <w:rFonts w:ascii="Traditional Arabic" w:hAnsi="Traditional Arabic" w:cs="Traditional Arabic"/>
          <w:sz w:val="28"/>
          <w:szCs w:val="28"/>
          <w:rtl/>
          <w:lang w:val="fr-FR" w:bidi="ar-DZ"/>
        </w:rPr>
        <w:t>ص133</w:t>
      </w:r>
      <w:r>
        <w:rPr>
          <w:rFonts w:ascii="Traditional Arabic" w:hAnsi="Traditional Arabic" w:cs="Traditional Arabic" w:hint="cs"/>
          <w:sz w:val="28"/>
          <w:szCs w:val="28"/>
          <w:rtl/>
          <w:lang w:val="fr-FR" w:bidi="ar-DZ"/>
        </w:rPr>
        <w:t>.</w:t>
      </w:r>
    </w:p>
  </w:footnote>
  <w:footnote w:id="93">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Pr>
          <w:rFonts w:ascii="Traditional Arabic" w:hAnsi="Traditional Arabic" w:cs="Traditional Arabic" w:hint="cs"/>
          <w:sz w:val="28"/>
          <w:szCs w:val="28"/>
          <w:rtl/>
          <w:lang w:bidi="ar-DZ"/>
        </w:rPr>
        <w:t>-</w:t>
      </w:r>
      <w:r w:rsidRPr="00C064F6">
        <w:rPr>
          <w:rFonts w:ascii="Traditional Arabic" w:hAnsi="Traditional Arabic" w:cs="Traditional Arabic"/>
          <w:sz w:val="28"/>
          <w:szCs w:val="28"/>
          <w:rtl/>
          <w:lang w:bidi="ar-DZ"/>
        </w:rPr>
        <w:t>منصف (بكاي):</w:t>
      </w:r>
      <w:r>
        <w:rPr>
          <w:rFonts w:ascii="Traditional Arabic" w:hAnsi="Traditional Arabic" w:cs="Traditional Arabic" w:hint="cs"/>
          <w:sz w:val="28"/>
          <w:szCs w:val="28"/>
          <w:rtl/>
          <w:lang w:bidi="ar-DZ"/>
        </w:rPr>
        <w:t xml:space="preserve"> </w:t>
      </w:r>
      <w:r w:rsidRPr="00B71BD7">
        <w:rPr>
          <w:rFonts w:ascii="Traditional Arabic" w:hAnsi="Traditional Arabic" w:cs="Traditional Arabic"/>
          <w:sz w:val="28"/>
          <w:szCs w:val="28"/>
          <w:u w:val="single"/>
          <w:rtl/>
          <w:lang w:bidi="ar-DZ"/>
        </w:rPr>
        <w:t>أضواء عي تاريخ إفريقيا</w:t>
      </w:r>
      <w:r w:rsidRPr="00C064F6">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ص135</w:t>
      </w:r>
      <w:r>
        <w:rPr>
          <w:rFonts w:ascii="Traditional Arabic" w:hAnsi="Traditional Arabic" w:cs="Traditional Arabic" w:hint="cs"/>
          <w:sz w:val="28"/>
          <w:szCs w:val="28"/>
          <w:rtl/>
          <w:lang w:bidi="ar-DZ"/>
        </w:rPr>
        <w:t>.</w:t>
      </w:r>
    </w:p>
  </w:footnote>
  <w:footnote w:id="94">
    <w:p w:rsidR="00D21A8A" w:rsidRPr="00C064F6" w:rsidRDefault="00D21A8A" w:rsidP="005C1B69">
      <w:pPr>
        <w:pStyle w:val="a7"/>
        <w:rPr>
          <w:rFonts w:ascii="Traditional Arabic" w:hAnsi="Traditional Arabic" w:cs="Traditional Arabic"/>
          <w:sz w:val="28"/>
          <w:szCs w:val="28"/>
          <w:rtl/>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منصف(بكاي):</w:t>
      </w:r>
      <w:r>
        <w:rPr>
          <w:rFonts w:ascii="Traditional Arabic" w:hAnsi="Traditional Arabic" w:cs="Traditional Arabic" w:hint="cs"/>
          <w:sz w:val="28"/>
          <w:szCs w:val="28"/>
          <w:rtl/>
        </w:rPr>
        <w:t xml:space="preserve"> </w:t>
      </w:r>
      <w:r w:rsidRPr="00B71BD7">
        <w:rPr>
          <w:rFonts w:ascii="Traditional Arabic" w:hAnsi="Traditional Arabic" w:cs="Traditional Arabic"/>
          <w:sz w:val="28"/>
          <w:szCs w:val="28"/>
          <w:u w:val="single"/>
          <w:rtl/>
        </w:rPr>
        <w:t>تنجانيق</w:t>
      </w:r>
      <w:r w:rsidRPr="00B71BD7">
        <w:rPr>
          <w:rFonts w:ascii="Traditional Arabic" w:hAnsi="Traditional Arabic" w:cs="Traditional Arabic" w:hint="cs"/>
          <w:sz w:val="28"/>
          <w:szCs w:val="28"/>
          <w:u w:val="single"/>
          <w:rtl/>
        </w:rPr>
        <w:t>ا</w:t>
      </w:r>
      <w:r w:rsidRPr="00B71BD7">
        <w:rPr>
          <w:rFonts w:ascii="Traditional Arabic" w:hAnsi="Traditional Arabic" w:cs="Traditional Arabic"/>
          <w:sz w:val="28"/>
          <w:szCs w:val="28"/>
          <w:u w:val="single"/>
          <w:rtl/>
        </w:rPr>
        <w:t xml:space="preserve"> تحت الانتداب البريطاني</w:t>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ص39</w:t>
      </w:r>
      <w:r>
        <w:rPr>
          <w:rFonts w:ascii="Traditional Arabic" w:hAnsi="Traditional Arabic" w:cs="Traditional Arabic" w:hint="cs"/>
          <w:sz w:val="28"/>
          <w:szCs w:val="28"/>
          <w:rtl/>
        </w:rPr>
        <w:t>.</w:t>
      </w:r>
    </w:p>
  </w:footnote>
  <w:footnote w:id="95">
    <w:p w:rsidR="00D21A8A" w:rsidRPr="00C064F6" w:rsidRDefault="00D21A8A" w:rsidP="005C1B69">
      <w:pPr>
        <w:pStyle w:val="a7"/>
        <w:rPr>
          <w:rFonts w:ascii="Traditional Arabic" w:hAnsi="Traditional Arabic" w:cs="Traditional Arabic"/>
          <w:sz w:val="28"/>
          <w:szCs w:val="28"/>
          <w:rtl/>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منصف( بكاي</w:t>
      </w:r>
      <w:r w:rsidRPr="00B71BD7">
        <w:rPr>
          <w:rFonts w:ascii="Traditional Arabic" w:hAnsi="Traditional Arabic" w:cs="Traditional Arabic"/>
          <w:sz w:val="28"/>
          <w:szCs w:val="28"/>
          <w:u w:val="single"/>
          <w:rtl/>
        </w:rPr>
        <w:t>):</w:t>
      </w:r>
      <w:r w:rsidRPr="00B71BD7">
        <w:rPr>
          <w:rFonts w:ascii="Traditional Arabic" w:hAnsi="Traditional Arabic" w:cs="Traditional Arabic" w:hint="cs"/>
          <w:sz w:val="28"/>
          <w:szCs w:val="28"/>
          <w:u w:val="single"/>
          <w:rtl/>
        </w:rPr>
        <w:t xml:space="preserve"> </w:t>
      </w:r>
      <w:r w:rsidRPr="00B71BD7">
        <w:rPr>
          <w:rFonts w:ascii="Traditional Arabic" w:hAnsi="Traditional Arabic" w:cs="Traditional Arabic"/>
          <w:sz w:val="28"/>
          <w:szCs w:val="28"/>
          <w:u w:val="single"/>
          <w:rtl/>
        </w:rPr>
        <w:t>أضواء على تاريخ افريقيا</w:t>
      </w:r>
      <w:r w:rsidRPr="00C064F6">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ص136</w:t>
      </w:r>
      <w:r>
        <w:rPr>
          <w:rFonts w:ascii="Traditional Arabic" w:hAnsi="Traditional Arabic" w:cs="Traditional Arabic" w:hint="cs"/>
          <w:sz w:val="28"/>
          <w:szCs w:val="28"/>
          <w:rtl/>
        </w:rPr>
        <w:t>.</w:t>
      </w:r>
    </w:p>
  </w:footnote>
  <w:footnote w:id="96">
    <w:p w:rsidR="00D21A8A" w:rsidRPr="00C064F6" w:rsidRDefault="00D21A8A" w:rsidP="005C1B69">
      <w:pPr>
        <w:pStyle w:val="a7"/>
        <w:rPr>
          <w:rFonts w:ascii="Traditional Arabic" w:hAnsi="Traditional Arabic" w:cs="Traditional Arabic"/>
          <w:sz w:val="28"/>
          <w:szCs w:val="28"/>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أدو (بواهن</w:t>
      </w:r>
      <w:r w:rsidRPr="00B71BD7">
        <w:rPr>
          <w:rFonts w:ascii="Traditional Arabic" w:hAnsi="Traditional Arabic" w:cs="Traditional Arabic"/>
          <w:sz w:val="28"/>
          <w:szCs w:val="28"/>
          <w:u w:val="single"/>
          <w:rtl/>
        </w:rPr>
        <w:t>):</w:t>
      </w:r>
      <w:r w:rsidRPr="00B71BD7">
        <w:rPr>
          <w:rFonts w:ascii="Traditional Arabic" w:hAnsi="Traditional Arabic" w:cs="Traditional Arabic" w:hint="cs"/>
          <w:sz w:val="28"/>
          <w:szCs w:val="28"/>
          <w:u w:val="single"/>
          <w:rtl/>
        </w:rPr>
        <w:t xml:space="preserve"> </w:t>
      </w:r>
      <w:r w:rsidRPr="00B71BD7">
        <w:rPr>
          <w:rFonts w:ascii="Traditional Arabic" w:hAnsi="Traditional Arabic" w:cs="Traditional Arabic"/>
          <w:sz w:val="28"/>
          <w:szCs w:val="28"/>
          <w:u w:val="single"/>
          <w:rtl/>
        </w:rPr>
        <w:t>تاريخ افريقيا العام</w:t>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ج7،</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اليونسكو،1990</w:t>
      </w:r>
      <w:r>
        <w:rPr>
          <w:rFonts w:ascii="Traditional Arabic" w:hAnsi="Traditional Arabic" w:cs="Traditional Arabic" w:hint="cs"/>
          <w:sz w:val="28"/>
          <w:szCs w:val="28"/>
          <w:rtl/>
        </w:rPr>
        <w:t xml:space="preserve">    .</w:t>
      </w:r>
    </w:p>
  </w:footnote>
  <w:footnote w:id="97">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 xml:space="preserve"> </w:t>
      </w:r>
      <w:r w:rsidRPr="00C064F6">
        <w:rPr>
          <w:rFonts w:ascii="Traditional Arabic" w:hAnsi="Traditional Arabic" w:cs="Traditional Arabic"/>
          <w:sz w:val="28"/>
          <w:szCs w:val="28"/>
          <w:rtl/>
          <w:lang w:bidi="ar-DZ"/>
        </w:rPr>
        <w:t>منصف( بكاي):</w:t>
      </w:r>
      <w:r>
        <w:rPr>
          <w:rFonts w:ascii="Traditional Arabic" w:hAnsi="Traditional Arabic" w:cs="Traditional Arabic" w:hint="cs"/>
          <w:sz w:val="28"/>
          <w:szCs w:val="28"/>
          <w:rtl/>
          <w:lang w:bidi="ar-DZ"/>
        </w:rPr>
        <w:t xml:space="preserve"> </w:t>
      </w:r>
      <w:r w:rsidRPr="00B71BD7">
        <w:rPr>
          <w:rFonts w:ascii="Traditional Arabic" w:hAnsi="Traditional Arabic" w:cs="Traditional Arabic"/>
          <w:sz w:val="28"/>
          <w:szCs w:val="28"/>
          <w:u w:val="single"/>
          <w:rtl/>
          <w:lang w:bidi="ar-DZ"/>
        </w:rPr>
        <w:t>الحركة الوطنية واسترجاع السيادة بشرق إفريقي</w:t>
      </w:r>
      <w:r w:rsidRPr="00C064F6">
        <w:rPr>
          <w:rFonts w:ascii="Traditional Arabic" w:hAnsi="Traditional Arabic" w:cs="Traditional Arabic"/>
          <w:sz w:val="28"/>
          <w:szCs w:val="28"/>
          <w:rtl/>
          <w:lang w:bidi="ar-DZ"/>
        </w:rPr>
        <w:t>ا،</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ص34</w:t>
      </w:r>
      <w:r>
        <w:rPr>
          <w:rFonts w:ascii="Traditional Arabic" w:hAnsi="Traditional Arabic" w:cs="Traditional Arabic" w:hint="cs"/>
          <w:sz w:val="28"/>
          <w:szCs w:val="28"/>
          <w:rtl/>
          <w:lang w:bidi="ar-DZ"/>
        </w:rPr>
        <w:t>.</w:t>
      </w:r>
    </w:p>
  </w:footnote>
  <w:footnote w:id="98">
    <w:p w:rsidR="00D21A8A" w:rsidRPr="00C064F6" w:rsidRDefault="00D21A8A" w:rsidP="005C1B69">
      <w:pPr>
        <w:pStyle w:val="a7"/>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محمد موسى(فيصل</w:t>
      </w:r>
      <w:r w:rsidRPr="00B71BD7">
        <w:rPr>
          <w:rFonts w:ascii="Traditional Arabic" w:hAnsi="Traditional Arabic" w:cs="Traditional Arabic"/>
          <w:sz w:val="28"/>
          <w:szCs w:val="28"/>
          <w:u w:val="single"/>
          <w:rtl/>
          <w:lang w:bidi="ar-DZ"/>
        </w:rPr>
        <w:t>):</w:t>
      </w:r>
      <w:r w:rsidRPr="00B71BD7">
        <w:rPr>
          <w:rFonts w:ascii="Traditional Arabic" w:hAnsi="Traditional Arabic" w:cs="Traditional Arabic" w:hint="cs"/>
          <w:sz w:val="28"/>
          <w:szCs w:val="28"/>
          <w:u w:val="single"/>
          <w:rtl/>
          <w:lang w:bidi="ar-DZ"/>
        </w:rPr>
        <w:t xml:space="preserve"> </w:t>
      </w:r>
      <w:r w:rsidRPr="00B71BD7">
        <w:rPr>
          <w:rFonts w:ascii="Traditional Arabic" w:hAnsi="Traditional Arabic" w:cs="Traditional Arabic"/>
          <w:sz w:val="28"/>
          <w:szCs w:val="28"/>
          <w:u w:val="single"/>
          <w:rtl/>
          <w:lang w:bidi="ar-DZ"/>
        </w:rPr>
        <w:t>موجز تاريخ إفريقيا الحديث والمعاصر</w:t>
      </w:r>
      <w:r w:rsidRPr="00C064F6">
        <w:rPr>
          <w:rFonts w:ascii="Traditional Arabic" w:hAnsi="Traditional Arabic" w:cs="Traditional Arabic"/>
          <w:sz w:val="28"/>
          <w:szCs w:val="28"/>
          <w:rtl/>
          <w:lang w:bidi="ar-DZ"/>
        </w:rPr>
        <w:t>، منشورات الجامعة المفتوحة،</w:t>
      </w:r>
      <w:r>
        <w:rPr>
          <w:rFonts w:ascii="Traditional Arabic" w:hAnsi="Traditional Arabic" w:cs="Traditional Arabic" w:hint="cs"/>
          <w:sz w:val="28"/>
          <w:szCs w:val="28"/>
          <w:rtl/>
          <w:lang w:bidi="ar-DZ"/>
        </w:rPr>
        <w:t xml:space="preserve"> 1997م، </w:t>
      </w:r>
      <w:r w:rsidRPr="00C064F6">
        <w:rPr>
          <w:rFonts w:ascii="Traditional Arabic" w:hAnsi="Traditional Arabic" w:cs="Traditional Arabic"/>
          <w:sz w:val="28"/>
          <w:szCs w:val="28"/>
          <w:rtl/>
          <w:lang w:bidi="ar-DZ"/>
        </w:rPr>
        <w:t>ص ،</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ص229_230</w:t>
      </w:r>
      <w:r>
        <w:rPr>
          <w:rFonts w:ascii="Traditional Arabic" w:hAnsi="Traditional Arabic" w:cs="Traditional Arabic" w:hint="cs"/>
          <w:sz w:val="28"/>
          <w:szCs w:val="28"/>
          <w:rtl/>
          <w:lang w:bidi="ar-DZ"/>
        </w:rPr>
        <w:t>.</w:t>
      </w:r>
    </w:p>
  </w:footnote>
  <w:footnote w:id="99">
    <w:p w:rsidR="00D21A8A" w:rsidRPr="00C064F6" w:rsidRDefault="00D21A8A" w:rsidP="005C1B69">
      <w:pPr>
        <w:pStyle w:val="a7"/>
        <w:rPr>
          <w:rFonts w:ascii="Traditional Arabic" w:hAnsi="Traditional Arabic" w:cs="Traditional Arabic"/>
          <w:sz w:val="28"/>
          <w:szCs w:val="28"/>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منصف (بكاي):</w:t>
      </w:r>
      <w:r>
        <w:rPr>
          <w:rFonts w:ascii="Traditional Arabic" w:hAnsi="Traditional Arabic" w:cs="Traditional Arabic" w:hint="cs"/>
          <w:sz w:val="28"/>
          <w:szCs w:val="28"/>
          <w:rtl/>
        </w:rPr>
        <w:t xml:space="preserve"> </w:t>
      </w:r>
      <w:r w:rsidRPr="005D28BF">
        <w:rPr>
          <w:rFonts w:ascii="Traditional Arabic" w:hAnsi="Traditional Arabic" w:cs="Traditional Arabic"/>
          <w:sz w:val="28"/>
          <w:szCs w:val="28"/>
          <w:u w:val="single"/>
          <w:rtl/>
        </w:rPr>
        <w:t>الحركة الوطنية واسترجاع السيادة في شرق إفريقيا</w:t>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ص34</w:t>
      </w:r>
      <w:r>
        <w:rPr>
          <w:rFonts w:ascii="Traditional Arabic" w:hAnsi="Traditional Arabic" w:cs="Traditional Arabic" w:hint="cs"/>
          <w:sz w:val="28"/>
          <w:szCs w:val="28"/>
          <w:rtl/>
        </w:rPr>
        <w:t>.</w:t>
      </w:r>
    </w:p>
  </w:footnote>
  <w:footnote w:id="100">
    <w:p w:rsidR="00D21A8A" w:rsidRPr="00C064F6" w:rsidRDefault="00D21A8A" w:rsidP="005C1B69">
      <w:pPr>
        <w:pStyle w:val="a7"/>
        <w:rPr>
          <w:rFonts w:ascii="Traditional Arabic" w:hAnsi="Traditional Arabic" w:cs="Traditional Arabic"/>
          <w:sz w:val="28"/>
          <w:szCs w:val="28"/>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جمال (شوقي عطا الله)،</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عبدا لله عبد الرزاق (إبراهيم):</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ص244</w:t>
      </w:r>
      <w:r>
        <w:rPr>
          <w:rFonts w:ascii="Traditional Arabic" w:hAnsi="Traditional Arabic" w:cs="Traditional Arabic" w:hint="cs"/>
          <w:sz w:val="28"/>
          <w:szCs w:val="28"/>
          <w:rtl/>
        </w:rPr>
        <w:t xml:space="preserve"> .</w:t>
      </w:r>
    </w:p>
  </w:footnote>
  <w:footnote w:id="101">
    <w:p w:rsidR="00D21A8A" w:rsidRPr="00C064F6" w:rsidRDefault="00D21A8A" w:rsidP="005C1B69">
      <w:pPr>
        <w:pStyle w:val="a7"/>
        <w:rPr>
          <w:rFonts w:ascii="Traditional Arabic" w:hAnsi="Traditional Arabic" w:cs="Traditional Arabic"/>
          <w:sz w:val="28"/>
          <w:szCs w:val="28"/>
          <w:rtl/>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منصف(بكاي</w:t>
      </w:r>
      <w:r w:rsidRPr="005D28BF">
        <w:rPr>
          <w:rFonts w:ascii="Traditional Arabic" w:hAnsi="Traditional Arabic" w:cs="Traditional Arabic"/>
          <w:sz w:val="28"/>
          <w:szCs w:val="28"/>
          <w:u w:val="single"/>
          <w:rtl/>
        </w:rPr>
        <w:t>):</w:t>
      </w:r>
      <w:r w:rsidRPr="005D28BF">
        <w:rPr>
          <w:rFonts w:ascii="Traditional Arabic" w:hAnsi="Traditional Arabic" w:cs="Traditional Arabic" w:hint="cs"/>
          <w:sz w:val="28"/>
          <w:szCs w:val="28"/>
          <w:u w:val="single"/>
          <w:rtl/>
        </w:rPr>
        <w:t xml:space="preserve"> </w:t>
      </w:r>
      <w:r w:rsidRPr="005D28BF">
        <w:rPr>
          <w:rFonts w:ascii="Traditional Arabic" w:hAnsi="Traditional Arabic" w:cs="Traditional Arabic"/>
          <w:sz w:val="28"/>
          <w:szCs w:val="28"/>
          <w:u w:val="single"/>
          <w:rtl/>
        </w:rPr>
        <w:t>أضواء على تاريخ إفريقيا</w:t>
      </w:r>
      <w:r w:rsidRPr="00C064F6">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ص176</w:t>
      </w:r>
      <w:r>
        <w:rPr>
          <w:rFonts w:ascii="Traditional Arabic" w:hAnsi="Traditional Arabic" w:cs="Traditional Arabic" w:hint="cs"/>
          <w:sz w:val="28"/>
          <w:szCs w:val="28"/>
          <w:rtl/>
        </w:rPr>
        <w:t xml:space="preserve"> .</w:t>
      </w:r>
    </w:p>
  </w:footnote>
  <w:footnote w:id="102">
    <w:p w:rsidR="00D21A8A" w:rsidRPr="00C064F6" w:rsidRDefault="00D21A8A" w:rsidP="005C1B69">
      <w:pPr>
        <w:pStyle w:val="a7"/>
        <w:rPr>
          <w:rFonts w:ascii="Traditional Arabic" w:hAnsi="Traditional Arabic" w:cs="Traditional Arabic"/>
          <w:sz w:val="28"/>
          <w:szCs w:val="28"/>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 المرجع ن</w:t>
      </w:r>
      <w:r w:rsidRPr="00C064F6">
        <w:rPr>
          <w:rFonts w:ascii="Traditional Arabic" w:hAnsi="Traditional Arabic" w:cs="Traditional Arabic"/>
          <w:sz w:val="28"/>
          <w:szCs w:val="28"/>
          <w:rtl/>
        </w:rPr>
        <w:t>فسه،</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ص182</w:t>
      </w:r>
      <w:r>
        <w:rPr>
          <w:rFonts w:ascii="Traditional Arabic" w:hAnsi="Traditional Arabic" w:cs="Traditional Arabic" w:hint="cs"/>
          <w:sz w:val="28"/>
          <w:szCs w:val="28"/>
          <w:rtl/>
        </w:rPr>
        <w:t>.</w:t>
      </w:r>
    </w:p>
  </w:footnote>
  <w:footnote w:id="103">
    <w:p w:rsidR="00D21A8A" w:rsidRPr="00C064F6" w:rsidRDefault="00D21A8A" w:rsidP="005C1B69">
      <w:pPr>
        <w:pStyle w:val="a7"/>
        <w:spacing w:line="276" w:lineRule="auto"/>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 xml:space="preserve"> </w:t>
      </w:r>
      <w:r w:rsidRPr="00C064F6">
        <w:rPr>
          <w:rFonts w:ascii="Traditional Arabic" w:hAnsi="Traditional Arabic" w:cs="Traditional Arabic"/>
          <w:sz w:val="28"/>
          <w:szCs w:val="28"/>
          <w:rtl/>
          <w:lang w:bidi="ar-DZ"/>
        </w:rPr>
        <w:t>مرجع نفسه،</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ص182</w:t>
      </w:r>
    </w:p>
  </w:footnote>
  <w:footnote w:id="104">
    <w:p w:rsidR="00D21A8A" w:rsidRPr="00C064F6" w:rsidRDefault="00D21A8A" w:rsidP="005C1B69">
      <w:pPr>
        <w:pStyle w:val="a7"/>
        <w:spacing w:line="276" w:lineRule="auto"/>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جمال (شوقي عطا الله)،</w:t>
      </w:r>
      <w:r>
        <w:rPr>
          <w:rFonts w:ascii="Traditional Arabic" w:hAnsi="Traditional Arabic" w:cs="Traditional Arabic" w:hint="cs"/>
          <w:sz w:val="28"/>
          <w:szCs w:val="28"/>
          <w:rtl/>
        </w:rPr>
        <w:t xml:space="preserve"> </w:t>
      </w:r>
      <w:r w:rsidRPr="00C064F6">
        <w:rPr>
          <w:rFonts w:ascii="Traditional Arabic" w:hAnsi="Traditional Arabic" w:cs="Traditional Arabic" w:hint="cs"/>
          <w:sz w:val="28"/>
          <w:szCs w:val="28"/>
          <w:rtl/>
        </w:rPr>
        <w:t>عبدا لله</w:t>
      </w:r>
      <w:r w:rsidRPr="00C064F6">
        <w:rPr>
          <w:rFonts w:ascii="Traditional Arabic" w:hAnsi="Traditional Arabic" w:cs="Traditional Arabic"/>
          <w:sz w:val="28"/>
          <w:szCs w:val="28"/>
          <w:rtl/>
        </w:rPr>
        <w:t xml:space="preserve"> عبد الرزاق (إبراهيم):</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ص246</w:t>
      </w:r>
    </w:p>
  </w:footnote>
  <w:footnote w:id="105">
    <w:p w:rsidR="00D21A8A" w:rsidRPr="00C064F6" w:rsidRDefault="00D21A8A" w:rsidP="005C1B69">
      <w:pPr>
        <w:pStyle w:val="a7"/>
        <w:rPr>
          <w:rFonts w:ascii="Traditional Arabic" w:hAnsi="Traditional Arabic" w:cs="Traditional Arabic"/>
          <w:sz w:val="28"/>
          <w:szCs w:val="28"/>
          <w:rtl/>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منصف(بكاي</w:t>
      </w:r>
      <w:r w:rsidRPr="00B71BD7">
        <w:rPr>
          <w:rFonts w:ascii="Traditional Arabic" w:hAnsi="Traditional Arabic" w:cs="Traditional Arabic"/>
          <w:sz w:val="28"/>
          <w:szCs w:val="28"/>
          <w:u w:val="single"/>
          <w:rtl/>
        </w:rPr>
        <w:t>):</w:t>
      </w:r>
      <w:r w:rsidRPr="00B71BD7">
        <w:rPr>
          <w:rFonts w:ascii="Traditional Arabic" w:hAnsi="Traditional Arabic" w:cs="Traditional Arabic" w:hint="cs"/>
          <w:sz w:val="28"/>
          <w:szCs w:val="28"/>
          <w:u w:val="single"/>
          <w:rtl/>
        </w:rPr>
        <w:t xml:space="preserve"> أضواء</w:t>
      </w:r>
      <w:r w:rsidRPr="00B71BD7">
        <w:rPr>
          <w:rFonts w:ascii="Traditional Arabic" w:hAnsi="Traditional Arabic" w:cs="Traditional Arabic"/>
          <w:sz w:val="28"/>
          <w:szCs w:val="28"/>
          <w:u w:val="single"/>
          <w:rtl/>
        </w:rPr>
        <w:t xml:space="preserve"> على تاريخ إفريقي</w:t>
      </w:r>
      <w:r w:rsidRPr="00C064F6">
        <w:rPr>
          <w:rFonts w:ascii="Traditional Arabic" w:hAnsi="Traditional Arabic" w:cs="Traditional Arabic"/>
          <w:sz w:val="28"/>
          <w:szCs w:val="28"/>
          <w:rtl/>
        </w:rPr>
        <w:t>ا،</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ص183</w:t>
      </w:r>
    </w:p>
    <w:p w:rsidR="00D21A8A" w:rsidRPr="00C064F6" w:rsidRDefault="00D21A8A" w:rsidP="005C1B69">
      <w:pPr>
        <w:pStyle w:val="a7"/>
        <w:rPr>
          <w:rFonts w:ascii="Traditional Arabic" w:hAnsi="Traditional Arabic" w:cs="Traditional Arabic" w:hint="cs"/>
          <w:sz w:val="28"/>
          <w:szCs w:val="28"/>
          <w:lang w:bidi="ar-DZ"/>
        </w:rPr>
      </w:pPr>
    </w:p>
  </w:footnote>
  <w:footnote w:id="106">
    <w:p w:rsidR="00D21A8A" w:rsidRPr="00C064F6" w:rsidRDefault="00D21A8A" w:rsidP="005C1B69">
      <w:pPr>
        <w:pStyle w:val="a7"/>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منصف(بكاي):</w:t>
      </w:r>
      <w:r>
        <w:rPr>
          <w:rFonts w:ascii="Traditional Arabic" w:hAnsi="Traditional Arabic" w:cs="Traditional Arabic" w:hint="cs"/>
          <w:sz w:val="28"/>
          <w:szCs w:val="28"/>
          <w:rtl/>
        </w:rPr>
        <w:t xml:space="preserve"> مرجع سابق</w:t>
      </w:r>
      <w:r w:rsidRPr="00C064F6">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ص184</w:t>
      </w:r>
      <w:r>
        <w:rPr>
          <w:rFonts w:ascii="Traditional Arabic" w:hAnsi="Traditional Arabic" w:cs="Traditional Arabic" w:hint="cs"/>
          <w:sz w:val="28"/>
          <w:szCs w:val="28"/>
          <w:rtl/>
        </w:rPr>
        <w:t>.</w:t>
      </w:r>
    </w:p>
  </w:footnote>
  <w:footnote w:id="107">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جمال (شوقي عطا الله)،</w:t>
      </w:r>
      <w:r>
        <w:rPr>
          <w:rFonts w:ascii="Traditional Arabic" w:hAnsi="Traditional Arabic" w:cs="Traditional Arabic" w:hint="cs"/>
          <w:sz w:val="28"/>
          <w:szCs w:val="28"/>
          <w:rtl/>
        </w:rPr>
        <w:t xml:space="preserve"> </w:t>
      </w:r>
      <w:r w:rsidRPr="00C064F6">
        <w:rPr>
          <w:rFonts w:ascii="Traditional Arabic" w:hAnsi="Traditional Arabic" w:cs="Traditional Arabic" w:hint="cs"/>
          <w:sz w:val="28"/>
          <w:szCs w:val="28"/>
          <w:rtl/>
        </w:rPr>
        <w:t>عبدا لله</w:t>
      </w:r>
      <w:r w:rsidRPr="00C064F6">
        <w:rPr>
          <w:rFonts w:ascii="Traditional Arabic" w:hAnsi="Traditional Arabic" w:cs="Traditional Arabic"/>
          <w:sz w:val="28"/>
          <w:szCs w:val="28"/>
          <w:rtl/>
        </w:rPr>
        <w:t xml:space="preserve"> عبد الرزاق (إبراهيم):</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ص247</w:t>
      </w:r>
    </w:p>
    <w:p w:rsidR="00D21A8A" w:rsidRPr="00C064F6" w:rsidRDefault="00D21A8A" w:rsidP="005C1B69">
      <w:pPr>
        <w:pStyle w:val="a7"/>
        <w:rPr>
          <w:rFonts w:ascii="Traditional Arabic" w:hAnsi="Traditional Arabic" w:cs="Traditional Arabic"/>
          <w:sz w:val="28"/>
          <w:szCs w:val="28"/>
          <w:lang w:bidi="ar-DZ"/>
        </w:rPr>
      </w:pPr>
    </w:p>
  </w:footnote>
  <w:footnote w:id="108">
    <w:p w:rsidR="00D21A8A" w:rsidRPr="00C064F6" w:rsidRDefault="00D21A8A" w:rsidP="005C1B69">
      <w:pPr>
        <w:pStyle w:val="a7"/>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Pr>
          <w:rFonts w:ascii="Traditional Arabic" w:hAnsi="Traditional Arabic" w:cs="Traditional Arabic" w:hint="cs"/>
          <w:sz w:val="28"/>
          <w:szCs w:val="28"/>
          <w:rtl/>
        </w:rPr>
        <w:t>شوقي عطا الله( الجمل)،عبد الله عبد الرزاق( إبراهيم)</w:t>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مرجع نفسه،</w:t>
      </w:r>
      <w:r>
        <w:rPr>
          <w:rFonts w:ascii="Traditional Arabic" w:hAnsi="Traditional Arabic" w:cs="Traditional Arabic" w:hint="cs"/>
          <w:sz w:val="28"/>
          <w:szCs w:val="28"/>
          <w:rtl/>
          <w:lang w:bidi="ar-DZ"/>
        </w:rPr>
        <w:t xml:space="preserve"> ص</w:t>
      </w:r>
      <w:r w:rsidRPr="00C064F6">
        <w:rPr>
          <w:rFonts w:ascii="Traditional Arabic" w:hAnsi="Traditional Arabic" w:cs="Traditional Arabic"/>
          <w:sz w:val="28"/>
          <w:szCs w:val="28"/>
          <w:rtl/>
          <w:lang w:bidi="ar-DZ"/>
        </w:rPr>
        <w:t>249</w:t>
      </w:r>
      <w:r>
        <w:rPr>
          <w:rFonts w:ascii="Traditional Arabic" w:hAnsi="Traditional Arabic" w:cs="Traditional Arabic" w:hint="cs"/>
          <w:sz w:val="28"/>
          <w:szCs w:val="28"/>
          <w:rtl/>
          <w:lang w:bidi="ar-DZ"/>
        </w:rPr>
        <w:t xml:space="preserve"> .</w:t>
      </w:r>
    </w:p>
  </w:footnote>
  <w:footnote w:id="109">
    <w:p w:rsidR="00D21A8A" w:rsidRPr="00C064F6" w:rsidRDefault="00D21A8A" w:rsidP="005C1B69">
      <w:pPr>
        <w:pStyle w:val="a7"/>
        <w:rPr>
          <w:rFonts w:ascii="Traditional Arabic" w:hAnsi="Traditional Arabic" w:cs="Traditional Arabic"/>
          <w:sz w:val="28"/>
          <w:szCs w:val="28"/>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منصف (بكاي):</w:t>
      </w:r>
      <w:r>
        <w:rPr>
          <w:rFonts w:ascii="Traditional Arabic" w:hAnsi="Traditional Arabic" w:cs="Traditional Arabic" w:hint="cs"/>
          <w:sz w:val="28"/>
          <w:szCs w:val="28"/>
          <w:rtl/>
        </w:rPr>
        <w:t xml:space="preserve"> </w:t>
      </w:r>
      <w:r w:rsidRPr="00B71BD7">
        <w:rPr>
          <w:rFonts w:ascii="Traditional Arabic" w:hAnsi="Traditional Arabic" w:cs="Traditional Arabic"/>
          <w:sz w:val="28"/>
          <w:szCs w:val="28"/>
          <w:u w:val="single"/>
          <w:rtl/>
        </w:rPr>
        <w:t>الحركة الوطنية واسترجاع السيادة في شرق افريقيا</w:t>
      </w:r>
      <w:r w:rsidRPr="00C064F6">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ص162</w:t>
      </w:r>
    </w:p>
  </w:footnote>
  <w:footnote w:id="110">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منصف(بكاي</w:t>
      </w:r>
      <w:r w:rsidRPr="00B71BD7">
        <w:rPr>
          <w:rFonts w:ascii="Traditional Arabic" w:hAnsi="Traditional Arabic" w:cs="Traditional Arabic"/>
          <w:sz w:val="28"/>
          <w:szCs w:val="28"/>
          <w:u w:val="single"/>
          <w:rtl/>
        </w:rPr>
        <w:t>):</w:t>
      </w:r>
      <w:r w:rsidRPr="00B71BD7">
        <w:rPr>
          <w:rFonts w:ascii="Traditional Arabic" w:hAnsi="Traditional Arabic" w:cs="Traditional Arabic" w:hint="cs"/>
          <w:sz w:val="28"/>
          <w:szCs w:val="28"/>
          <w:u w:val="single"/>
          <w:rtl/>
        </w:rPr>
        <w:t xml:space="preserve"> </w:t>
      </w:r>
      <w:r w:rsidRPr="00B71BD7">
        <w:rPr>
          <w:rFonts w:ascii="Traditional Arabic" w:hAnsi="Traditional Arabic" w:cs="Traditional Arabic"/>
          <w:sz w:val="28"/>
          <w:szCs w:val="28"/>
          <w:u w:val="single"/>
          <w:rtl/>
          <w:lang w:bidi="ar-DZ"/>
        </w:rPr>
        <w:t>أضواء على تاريخ إفريقيا</w:t>
      </w:r>
      <w:r w:rsidRPr="00C064F6">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ص189</w:t>
      </w:r>
      <w:r>
        <w:rPr>
          <w:rFonts w:ascii="Traditional Arabic" w:hAnsi="Traditional Arabic" w:cs="Traditional Arabic" w:hint="cs"/>
          <w:sz w:val="28"/>
          <w:szCs w:val="28"/>
          <w:rtl/>
          <w:lang w:bidi="ar-DZ"/>
        </w:rPr>
        <w:t>.</w:t>
      </w:r>
    </w:p>
  </w:footnote>
  <w:footnote w:id="111">
    <w:p w:rsidR="00D21A8A" w:rsidRPr="00C064F6" w:rsidRDefault="00D21A8A" w:rsidP="005C1B69">
      <w:pPr>
        <w:pStyle w:val="a7"/>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sidRPr="00C064F6">
        <w:rPr>
          <w:rFonts w:ascii="Traditional Arabic" w:hAnsi="Traditional Arabic" w:cs="Traditional Arabic"/>
          <w:sz w:val="28"/>
          <w:szCs w:val="28"/>
          <w:rtl/>
          <w:lang w:bidi="ar-DZ"/>
        </w:rPr>
        <w:t>جمال (شوقي عطا الله)،عبد الله عبد الرزاق(إبراهيم)،</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مرجع </w:t>
      </w:r>
      <w:r>
        <w:rPr>
          <w:rFonts w:ascii="Traditional Arabic" w:hAnsi="Traditional Arabic" w:cs="Traditional Arabic" w:hint="cs"/>
          <w:sz w:val="28"/>
          <w:szCs w:val="28"/>
          <w:rtl/>
          <w:lang w:bidi="ar-DZ"/>
        </w:rPr>
        <w:t>سابق</w:t>
      </w:r>
      <w:r w:rsidRPr="00C064F6">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ص250</w:t>
      </w:r>
      <w:r>
        <w:rPr>
          <w:rFonts w:ascii="Traditional Arabic" w:hAnsi="Traditional Arabic" w:cs="Traditional Arabic" w:hint="cs"/>
          <w:sz w:val="28"/>
          <w:szCs w:val="28"/>
          <w:rtl/>
          <w:lang w:bidi="ar-DZ"/>
        </w:rPr>
        <w:t>.</w:t>
      </w:r>
    </w:p>
  </w:footnote>
  <w:footnote w:id="112">
    <w:p w:rsidR="00D21A8A" w:rsidRPr="00C064F6" w:rsidRDefault="00D21A8A" w:rsidP="005C1B69">
      <w:pPr>
        <w:pStyle w:val="a7"/>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hint="cs"/>
          <w:sz w:val="28"/>
          <w:szCs w:val="28"/>
          <w:rtl/>
          <w:lang w:bidi="ar-DZ"/>
        </w:rPr>
        <w:t>مرجع</w:t>
      </w:r>
      <w:r w:rsidRPr="00C064F6">
        <w:rPr>
          <w:rFonts w:ascii="Traditional Arabic" w:hAnsi="Traditional Arabic" w:cs="Traditional Arabic"/>
          <w:sz w:val="28"/>
          <w:szCs w:val="28"/>
          <w:rtl/>
          <w:lang w:bidi="ar-DZ"/>
        </w:rPr>
        <w:t xml:space="preserve"> نفسه،</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ص251</w:t>
      </w:r>
    </w:p>
  </w:footnote>
  <w:footnote w:id="113">
    <w:p w:rsidR="00D21A8A" w:rsidRPr="00C064F6" w:rsidRDefault="00D21A8A" w:rsidP="005C1B69">
      <w:pPr>
        <w:pStyle w:val="a7"/>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C064F6">
        <w:rPr>
          <w:rFonts w:ascii="Traditional Arabic" w:hAnsi="Traditional Arabic" w:cs="Traditional Arabic" w:hint="cs"/>
          <w:sz w:val="28"/>
          <w:szCs w:val="28"/>
          <w:rtl/>
        </w:rPr>
        <w:t>مرجع</w:t>
      </w:r>
      <w:r w:rsidRPr="00C064F6">
        <w:rPr>
          <w:rFonts w:ascii="Traditional Arabic" w:hAnsi="Traditional Arabic" w:cs="Traditional Arabic"/>
          <w:sz w:val="28"/>
          <w:szCs w:val="28"/>
          <w:rtl/>
        </w:rPr>
        <w:t xml:space="preserve"> نفسه،</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252</w:t>
      </w:r>
      <w:r>
        <w:rPr>
          <w:rFonts w:ascii="Traditional Arabic" w:hAnsi="Traditional Arabic" w:cs="Traditional Arabic" w:hint="cs"/>
          <w:sz w:val="28"/>
          <w:szCs w:val="28"/>
          <w:rtl/>
        </w:rPr>
        <w:t xml:space="preserve"> .</w:t>
      </w:r>
    </w:p>
  </w:footnote>
  <w:footnote w:id="114">
    <w:p w:rsidR="00D21A8A" w:rsidRPr="00C064F6" w:rsidRDefault="00D21A8A" w:rsidP="005C1B69">
      <w:pPr>
        <w:pStyle w:val="a7"/>
        <w:rPr>
          <w:rFonts w:ascii="Traditional Arabic" w:hAnsi="Traditional Arabic" w:cs="Traditional Arabic"/>
          <w:sz w:val="28"/>
          <w:szCs w:val="28"/>
          <w:rtl/>
          <w:lang w:bidi="ar-DZ"/>
        </w:rPr>
      </w:pPr>
      <w:r w:rsidRPr="00C064F6">
        <w:rPr>
          <w:rFonts w:ascii="Traditional Arabic" w:hAnsi="Traditional Arabic" w:cs="Traditional Arabic"/>
          <w:sz w:val="28"/>
          <w:szCs w:val="28"/>
          <w:rtl/>
          <w:lang w:bidi="ar-DZ"/>
        </w:rPr>
        <w:t xml:space="preserve"> </w:t>
      </w: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lang w:bidi="ar-DZ"/>
        </w:rPr>
        <w:t>جمال (شوقي عطا الله)،</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عبد الله عبد الرزاق( إبراهيم):</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مرجع سابق،</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ص253</w:t>
      </w:r>
      <w:r>
        <w:rPr>
          <w:rFonts w:ascii="Traditional Arabic" w:hAnsi="Traditional Arabic" w:cs="Traditional Arabic" w:hint="cs"/>
          <w:sz w:val="28"/>
          <w:szCs w:val="28"/>
          <w:rtl/>
          <w:lang w:bidi="ar-DZ"/>
        </w:rPr>
        <w:t>.</w:t>
      </w:r>
    </w:p>
  </w:footnote>
  <w:footnote w:id="115">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tl/>
          <w:lang w:bidi="ar-DZ"/>
        </w:rPr>
        <w:t>محمد موسى (في</w:t>
      </w:r>
      <w:r>
        <w:rPr>
          <w:rFonts w:ascii="Traditional Arabic" w:hAnsi="Traditional Arabic" w:cs="Traditional Arabic" w:hint="cs"/>
          <w:sz w:val="28"/>
          <w:szCs w:val="28"/>
          <w:rtl/>
          <w:lang w:bidi="ar-DZ"/>
        </w:rPr>
        <w:t>صل</w:t>
      </w:r>
      <w:r w:rsidRPr="00C064F6">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م</w:t>
      </w:r>
      <w:r>
        <w:rPr>
          <w:rFonts w:ascii="Traditional Arabic" w:hAnsi="Traditional Arabic" w:cs="Traditional Arabic" w:hint="cs"/>
          <w:sz w:val="28"/>
          <w:szCs w:val="28"/>
          <w:rtl/>
          <w:lang w:bidi="ar-DZ"/>
        </w:rPr>
        <w:t>رجع سابق</w:t>
      </w:r>
      <w:r w:rsidRPr="00C064F6">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ص230</w:t>
      </w:r>
      <w:r>
        <w:rPr>
          <w:rFonts w:ascii="Traditional Arabic" w:hAnsi="Traditional Arabic" w:cs="Traditional Arabic" w:hint="cs"/>
          <w:sz w:val="28"/>
          <w:szCs w:val="28"/>
          <w:rtl/>
          <w:lang w:bidi="ar-DZ"/>
        </w:rPr>
        <w:t>.</w:t>
      </w:r>
    </w:p>
  </w:footnote>
  <w:footnote w:id="116">
    <w:p w:rsidR="00D21A8A" w:rsidRPr="00C064F6" w:rsidRDefault="00D21A8A" w:rsidP="005C1B69">
      <w:pPr>
        <w:pStyle w:val="a7"/>
        <w:rPr>
          <w:rFonts w:ascii="Traditional Arabic" w:hAnsi="Traditional Arabic" w:cs="Traditional Arabic"/>
          <w:sz w:val="28"/>
          <w:szCs w:val="28"/>
          <w:rtl/>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جمال (شوقي عطا الله)،عبد الله عبد الرزاق( إبراهيم):</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ص253</w:t>
      </w:r>
      <w:r>
        <w:rPr>
          <w:rFonts w:ascii="Traditional Arabic" w:hAnsi="Traditional Arabic" w:cs="Traditional Arabic" w:hint="cs"/>
          <w:sz w:val="28"/>
          <w:szCs w:val="28"/>
          <w:rtl/>
        </w:rPr>
        <w:t>.</w:t>
      </w:r>
    </w:p>
  </w:footnote>
  <w:footnote w:id="117">
    <w:p w:rsidR="00D21A8A" w:rsidRPr="00C064F6" w:rsidRDefault="00D21A8A" w:rsidP="005C1B69">
      <w:pPr>
        <w:pStyle w:val="a7"/>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lang w:bidi="ar-DZ"/>
        </w:rPr>
        <w:t>جمال (ش</w:t>
      </w:r>
      <w:r>
        <w:rPr>
          <w:rFonts w:ascii="Traditional Arabic" w:hAnsi="Traditional Arabic" w:cs="Traditional Arabic" w:hint="cs"/>
          <w:sz w:val="28"/>
          <w:szCs w:val="28"/>
          <w:rtl/>
          <w:lang w:bidi="ar-DZ"/>
        </w:rPr>
        <w:t>و</w:t>
      </w:r>
      <w:r w:rsidRPr="00C064F6">
        <w:rPr>
          <w:rFonts w:ascii="Traditional Arabic" w:hAnsi="Traditional Arabic" w:cs="Traditional Arabic"/>
          <w:sz w:val="28"/>
          <w:szCs w:val="28"/>
          <w:rtl/>
          <w:lang w:bidi="ar-DZ"/>
        </w:rPr>
        <w:t>قي عطا الله)،</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عبد الله عبد الرزاق (إبراهيم):</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مرجع سابق،</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ص255</w:t>
      </w:r>
      <w:r>
        <w:rPr>
          <w:rFonts w:ascii="Traditional Arabic" w:hAnsi="Traditional Arabic" w:cs="Traditional Arabic" w:hint="cs"/>
          <w:sz w:val="28"/>
          <w:szCs w:val="28"/>
          <w:rtl/>
          <w:lang w:bidi="ar-DZ"/>
        </w:rPr>
        <w:t>.</w:t>
      </w:r>
    </w:p>
  </w:footnote>
  <w:footnote w:id="118">
    <w:p w:rsidR="00D21A8A" w:rsidRPr="00C064F6" w:rsidRDefault="00D21A8A" w:rsidP="005C1B69">
      <w:pPr>
        <w:pStyle w:val="a7"/>
        <w:rPr>
          <w:rFonts w:ascii="Traditional Arabic" w:hAnsi="Traditional Arabic" w:cs="Traditional Arabic"/>
          <w:sz w:val="28"/>
          <w:szCs w:val="28"/>
        </w:rPr>
      </w:pPr>
      <w:r w:rsidRPr="00C064F6">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 xml:space="preserve"> منصف (بكاي):</w:t>
      </w:r>
      <w:r>
        <w:rPr>
          <w:rFonts w:ascii="Traditional Arabic" w:hAnsi="Traditional Arabic" w:cs="Traditional Arabic" w:hint="cs"/>
          <w:sz w:val="28"/>
          <w:szCs w:val="28"/>
          <w:rtl/>
        </w:rPr>
        <w:t xml:space="preserve"> </w:t>
      </w:r>
      <w:r w:rsidRPr="00B71BD7">
        <w:rPr>
          <w:rFonts w:ascii="Traditional Arabic" w:hAnsi="Traditional Arabic" w:cs="Traditional Arabic"/>
          <w:sz w:val="28"/>
          <w:szCs w:val="28"/>
          <w:u w:val="single"/>
          <w:rtl/>
        </w:rPr>
        <w:t>الاحتلال البريطاني في تنزانيا (تنجانيقا)</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 xml:space="preserve"> ص 66</w:t>
      </w:r>
      <w:r>
        <w:rPr>
          <w:rFonts w:ascii="Traditional Arabic" w:hAnsi="Traditional Arabic" w:cs="Traditional Arabic" w:hint="cs"/>
          <w:sz w:val="28"/>
          <w:szCs w:val="28"/>
          <w:rtl/>
        </w:rPr>
        <w:t>.</w:t>
      </w:r>
    </w:p>
  </w:footnote>
  <w:footnote w:id="119">
    <w:p w:rsidR="00D21A8A" w:rsidRPr="00C064F6" w:rsidRDefault="00D21A8A" w:rsidP="005C1B69">
      <w:pPr>
        <w:pStyle w:val="a7"/>
        <w:rPr>
          <w:rFonts w:ascii="Traditional Arabic" w:hAnsi="Traditional Arabic" w:cs="Traditional Arabic"/>
          <w:sz w:val="28"/>
          <w:szCs w:val="28"/>
          <w:lang w:bidi="ar-DZ"/>
        </w:rPr>
      </w:pPr>
      <w:r w:rsidRPr="00C064F6">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 xml:space="preserve"> </w:t>
      </w:r>
      <w:r w:rsidRPr="00C064F6">
        <w:rPr>
          <w:rFonts w:ascii="Traditional Arabic" w:hAnsi="Traditional Arabic" w:cs="Traditional Arabic"/>
          <w:sz w:val="28"/>
          <w:szCs w:val="28"/>
          <w:rtl/>
          <w:lang w:bidi="ar-DZ"/>
        </w:rPr>
        <w:t>جمال عبد الهادي(محمد مسعى)،</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وفاء محمد</w:t>
      </w:r>
      <w:r>
        <w:rPr>
          <w:rFonts w:ascii="Traditional Arabic" w:hAnsi="Traditional Arabic" w:cs="Traditional Arabic" w:hint="cs"/>
          <w:sz w:val="28"/>
          <w:szCs w:val="28"/>
          <w:rtl/>
          <w:lang w:bidi="ar-DZ"/>
        </w:rPr>
        <w:t>(رفعت جمعة) : مرجع سابق</w:t>
      </w:r>
      <w:r w:rsidRPr="00C064F6">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ص97</w:t>
      </w:r>
      <w:r>
        <w:rPr>
          <w:rFonts w:ascii="Traditional Arabic" w:hAnsi="Traditional Arabic" w:cs="Traditional Arabic" w:hint="cs"/>
          <w:sz w:val="28"/>
          <w:szCs w:val="28"/>
          <w:rtl/>
          <w:lang w:bidi="ar-DZ"/>
        </w:rPr>
        <w:t>.</w:t>
      </w:r>
    </w:p>
  </w:footnote>
  <w:footnote w:id="120">
    <w:p w:rsidR="00D21A8A" w:rsidRPr="00C064F6" w:rsidRDefault="00D21A8A" w:rsidP="005C1B69">
      <w:pPr>
        <w:pStyle w:val="a7"/>
        <w:rPr>
          <w:rFonts w:ascii="Traditional Arabic" w:hAnsi="Traditional Arabic" w:cs="Traditional Arabic"/>
          <w:sz w:val="28"/>
          <w:szCs w:val="28"/>
          <w:rtl/>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rPr>
        <w:t>عبد العظيم( رمضان):</w:t>
      </w:r>
      <w:r>
        <w:rPr>
          <w:rFonts w:ascii="Traditional Arabic" w:hAnsi="Traditional Arabic" w:cs="Traditional Arabic" w:hint="cs"/>
          <w:sz w:val="28"/>
          <w:szCs w:val="28"/>
          <w:rtl/>
        </w:rPr>
        <w:t xml:space="preserve"> </w:t>
      </w:r>
      <w:r w:rsidRPr="00B71BD7">
        <w:rPr>
          <w:rFonts w:ascii="Traditional Arabic" w:hAnsi="Traditional Arabic" w:cs="Traditional Arabic"/>
          <w:sz w:val="28"/>
          <w:szCs w:val="28"/>
          <w:u w:val="single"/>
          <w:rtl/>
        </w:rPr>
        <w:t xml:space="preserve">تاريخ </w:t>
      </w:r>
      <w:r w:rsidRPr="00B71BD7">
        <w:rPr>
          <w:rFonts w:ascii="Traditional Arabic" w:hAnsi="Traditional Arabic" w:cs="Traditional Arabic" w:hint="cs"/>
          <w:sz w:val="28"/>
          <w:szCs w:val="28"/>
          <w:u w:val="single"/>
          <w:rtl/>
        </w:rPr>
        <w:t>أرويا</w:t>
      </w:r>
      <w:r w:rsidRPr="00B71BD7">
        <w:rPr>
          <w:rFonts w:ascii="Traditional Arabic" w:hAnsi="Traditional Arabic" w:cs="Traditional Arabic"/>
          <w:sz w:val="28"/>
          <w:szCs w:val="28"/>
          <w:u w:val="single"/>
          <w:rtl/>
        </w:rPr>
        <w:t xml:space="preserve"> والعالم في العصر الحديث</w:t>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ج3</w:t>
      </w:r>
      <w:r w:rsidRPr="00C064F6">
        <w:rPr>
          <w:rFonts w:ascii="Traditional Arabic" w:hAnsi="Traditional Arabic" w:cs="Traditional Arabic" w:hint="cs"/>
          <w:sz w:val="28"/>
          <w:szCs w:val="28"/>
          <w:rtl/>
        </w:rPr>
        <w:t>، الهيئة</w:t>
      </w:r>
      <w:r w:rsidRPr="00C064F6">
        <w:rPr>
          <w:rFonts w:ascii="Traditional Arabic" w:hAnsi="Traditional Arabic" w:cs="Traditional Arabic"/>
          <w:sz w:val="28"/>
          <w:szCs w:val="28"/>
          <w:rtl/>
        </w:rPr>
        <w:t xml:space="preserve"> المصرية العامة،</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sidRPr="00C064F6">
        <w:rPr>
          <w:rFonts w:ascii="Traditional Arabic" w:hAnsi="Traditional Arabic" w:cs="Traditional Arabic"/>
          <w:sz w:val="28"/>
          <w:szCs w:val="28"/>
          <w:rtl/>
        </w:rPr>
        <w:t>25</w:t>
      </w:r>
      <w:r>
        <w:rPr>
          <w:rFonts w:ascii="Traditional Arabic" w:hAnsi="Traditional Arabic" w:cs="Traditional Arabic" w:hint="cs"/>
          <w:sz w:val="28"/>
          <w:szCs w:val="28"/>
          <w:rtl/>
        </w:rPr>
        <w:t>.</w:t>
      </w:r>
    </w:p>
  </w:footnote>
  <w:footnote w:id="121">
    <w:p w:rsidR="00D21A8A" w:rsidRPr="00C064F6" w:rsidRDefault="00D21A8A" w:rsidP="005C1B69">
      <w:pPr>
        <w:pStyle w:val="a7"/>
        <w:rPr>
          <w:rFonts w:ascii="Traditional Arabic" w:hAnsi="Traditional Arabic" w:cs="Traditional Arabic"/>
          <w:sz w:val="28"/>
          <w:szCs w:val="28"/>
          <w:rtl/>
          <w:lang w:bidi="ar-DZ"/>
        </w:rPr>
      </w:pPr>
      <w:r w:rsidRPr="00C064F6">
        <w:rPr>
          <w:rStyle w:val="a8"/>
          <w:rFonts w:ascii="Traditional Arabic" w:hAnsi="Traditional Arabic" w:cs="Traditional Arabic"/>
          <w:sz w:val="28"/>
          <w:szCs w:val="28"/>
        </w:rPr>
        <w:footnoteRef/>
      </w:r>
      <w:r w:rsidRPr="00C064F6">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064F6">
        <w:rPr>
          <w:rFonts w:ascii="Traditional Arabic" w:hAnsi="Traditional Arabic" w:cs="Traditional Arabic"/>
          <w:sz w:val="28"/>
          <w:szCs w:val="28"/>
          <w:rtl/>
          <w:lang w:bidi="ar-DZ"/>
        </w:rPr>
        <w:t>محمد موسى(فيصل):</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م</w:t>
      </w:r>
      <w:r>
        <w:rPr>
          <w:rFonts w:ascii="Traditional Arabic" w:hAnsi="Traditional Arabic" w:cs="Traditional Arabic" w:hint="cs"/>
          <w:sz w:val="28"/>
          <w:szCs w:val="28"/>
          <w:rtl/>
          <w:lang w:bidi="ar-DZ"/>
        </w:rPr>
        <w:t>رجع سابق</w:t>
      </w:r>
      <w:r w:rsidRPr="00C064F6">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064F6">
        <w:rPr>
          <w:rFonts w:ascii="Traditional Arabic" w:hAnsi="Traditional Arabic" w:cs="Traditional Arabic"/>
          <w:sz w:val="28"/>
          <w:szCs w:val="28"/>
          <w:rtl/>
          <w:lang w:bidi="ar-DZ"/>
        </w:rPr>
        <w:t>ص 232</w:t>
      </w:r>
      <w:r>
        <w:rPr>
          <w:rFonts w:ascii="Traditional Arabic" w:hAnsi="Traditional Arabic" w:cs="Traditional Arabic" w:hint="cs"/>
          <w:sz w:val="28"/>
          <w:szCs w:val="28"/>
          <w:rtl/>
          <w:lang w:bidi="ar-DZ"/>
        </w:rPr>
        <w:t>.</w:t>
      </w:r>
    </w:p>
  </w:footnote>
  <w:footnote w:id="122">
    <w:p w:rsidR="00D21A8A" w:rsidRPr="00EB17BE" w:rsidRDefault="00D21A8A" w:rsidP="005C1B69">
      <w:pPr>
        <w:pStyle w:val="a7"/>
        <w:spacing w:line="276" w:lineRule="auto"/>
        <w:rPr>
          <w:rFonts w:ascii="Traditional Arabic" w:hAnsi="Traditional Arabic" w:cs="Traditional Arabic"/>
          <w:sz w:val="28"/>
          <w:szCs w:val="28"/>
          <w:rtl/>
        </w:rPr>
      </w:pPr>
      <w:r w:rsidRPr="00EB17BE">
        <w:rPr>
          <w:rStyle w:val="a8"/>
          <w:rFonts w:ascii="Traditional Arabic" w:hAnsi="Traditional Arabic" w:cs="Traditional Arabic"/>
          <w:sz w:val="28"/>
          <w:szCs w:val="28"/>
        </w:rPr>
        <w:footnoteRef/>
      </w:r>
      <w:r>
        <w:rPr>
          <w:rFonts w:ascii="Traditional Arabic" w:hAnsi="Traditional Arabic" w:cs="Traditional Arabic" w:hint="cs"/>
          <w:sz w:val="28"/>
          <w:szCs w:val="28"/>
          <w:rtl/>
        </w:rPr>
        <w:t>-</w:t>
      </w:r>
      <w:r w:rsidRPr="00EB17BE">
        <w:rPr>
          <w:rFonts w:ascii="Traditional Arabic" w:hAnsi="Traditional Arabic" w:cs="Traditional Arabic"/>
          <w:sz w:val="28"/>
          <w:szCs w:val="28"/>
          <w:rtl/>
        </w:rPr>
        <w:t xml:space="preserve"> محروس إسماعيل (حلمي):</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u w:val="single"/>
          <w:rtl/>
        </w:rPr>
        <w:t>تاريخ افريقيا الحديث والمعاصر،</w:t>
      </w:r>
      <w:r w:rsidRPr="00EB17BE">
        <w:rPr>
          <w:rFonts w:ascii="Traditional Arabic" w:hAnsi="Traditional Arabic" w:cs="Traditional Arabic"/>
          <w:sz w:val="28"/>
          <w:szCs w:val="28"/>
          <w:rtl/>
        </w:rPr>
        <w:t xml:space="preserve"> ج2،</w:t>
      </w:r>
      <w:r>
        <w:rPr>
          <w:rFonts w:ascii="Traditional Arabic" w:hAnsi="Traditional Arabic" w:cs="Traditional Arabic" w:hint="cs"/>
          <w:sz w:val="28"/>
          <w:szCs w:val="28"/>
          <w:rtl/>
        </w:rPr>
        <w:t xml:space="preserve"> </w:t>
      </w:r>
      <w:r w:rsidRPr="00EB17BE">
        <w:rPr>
          <w:rFonts w:ascii="Traditional Arabic" w:hAnsi="Traditional Arabic" w:cs="Traditional Arabic"/>
          <w:sz w:val="28"/>
          <w:szCs w:val="28"/>
          <w:rtl/>
        </w:rPr>
        <w:t>مؤسسة شباب الجامعة ،2004،</w:t>
      </w:r>
      <w:r>
        <w:rPr>
          <w:rFonts w:ascii="Traditional Arabic" w:hAnsi="Traditional Arabic" w:cs="Traditional Arabic" w:hint="cs"/>
          <w:sz w:val="28"/>
          <w:szCs w:val="28"/>
          <w:rtl/>
        </w:rPr>
        <w:t xml:space="preserve"> </w:t>
      </w:r>
      <w:r w:rsidRPr="00EB17BE">
        <w:rPr>
          <w:rFonts w:ascii="Traditional Arabic" w:hAnsi="Traditional Arabic" w:cs="Traditional Arabic"/>
          <w:sz w:val="28"/>
          <w:szCs w:val="28"/>
          <w:rtl/>
        </w:rPr>
        <w:t>ص497</w:t>
      </w:r>
      <w:r>
        <w:rPr>
          <w:rFonts w:ascii="Traditional Arabic" w:hAnsi="Traditional Arabic" w:cs="Traditional Arabic" w:hint="cs"/>
          <w:sz w:val="28"/>
          <w:szCs w:val="28"/>
          <w:rtl/>
        </w:rPr>
        <w:t>.</w:t>
      </w:r>
    </w:p>
  </w:footnote>
  <w:footnote w:id="123">
    <w:p w:rsidR="00D21A8A" w:rsidRPr="00EB17BE" w:rsidRDefault="00D21A8A" w:rsidP="005C1B69">
      <w:pPr>
        <w:pStyle w:val="a7"/>
        <w:spacing w:line="276" w:lineRule="auto"/>
        <w:rPr>
          <w:rFonts w:ascii="Traditional Arabic" w:hAnsi="Traditional Arabic" w:cs="Traditional Arabic"/>
          <w:sz w:val="28"/>
          <w:szCs w:val="28"/>
        </w:rPr>
      </w:pPr>
      <w:r w:rsidRPr="00EB17BE">
        <w:rPr>
          <w:rStyle w:val="a8"/>
          <w:rFonts w:ascii="Traditional Arabic" w:hAnsi="Traditional Arabic" w:cs="Traditional Arabic"/>
          <w:sz w:val="28"/>
          <w:szCs w:val="28"/>
        </w:rPr>
        <w:footnoteRef/>
      </w:r>
      <w:r w:rsidRPr="00EB17BE">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EB17BE">
        <w:rPr>
          <w:rFonts w:ascii="Traditional Arabic" w:hAnsi="Traditional Arabic" w:cs="Traditional Arabic"/>
          <w:sz w:val="28"/>
          <w:szCs w:val="28"/>
          <w:rtl/>
        </w:rPr>
        <w:t>بكاي (منصف</w:t>
      </w:r>
      <w:r w:rsidRPr="00B71BD7">
        <w:rPr>
          <w:rFonts w:ascii="Traditional Arabic" w:hAnsi="Traditional Arabic" w:cs="Traditional Arabic"/>
          <w:sz w:val="28"/>
          <w:szCs w:val="28"/>
          <w:u w:val="single"/>
          <w:rtl/>
        </w:rPr>
        <w:t>):</w:t>
      </w:r>
      <w:r w:rsidRPr="00B71BD7">
        <w:rPr>
          <w:rFonts w:ascii="Traditional Arabic" w:hAnsi="Traditional Arabic" w:cs="Traditional Arabic" w:hint="cs"/>
          <w:sz w:val="28"/>
          <w:szCs w:val="28"/>
          <w:u w:val="single"/>
          <w:rtl/>
        </w:rPr>
        <w:t xml:space="preserve"> </w:t>
      </w:r>
      <w:r w:rsidRPr="00B71BD7">
        <w:rPr>
          <w:rFonts w:ascii="Traditional Arabic" w:hAnsi="Traditional Arabic" w:cs="Traditional Arabic"/>
          <w:sz w:val="28"/>
          <w:szCs w:val="28"/>
          <w:u w:val="single"/>
          <w:rtl/>
        </w:rPr>
        <w:t>أضواء على تاريخ افريقيا</w:t>
      </w:r>
      <w:r w:rsidRPr="00EB17BE">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EB17BE">
        <w:rPr>
          <w:rFonts w:ascii="Traditional Arabic" w:hAnsi="Traditional Arabic" w:cs="Traditional Arabic"/>
          <w:sz w:val="28"/>
          <w:szCs w:val="28"/>
          <w:rtl/>
        </w:rPr>
        <w:t>مرجع سابق،</w:t>
      </w:r>
      <w:r>
        <w:rPr>
          <w:rFonts w:ascii="Traditional Arabic" w:hAnsi="Traditional Arabic" w:cs="Traditional Arabic" w:hint="cs"/>
          <w:sz w:val="28"/>
          <w:szCs w:val="28"/>
          <w:rtl/>
        </w:rPr>
        <w:t xml:space="preserve"> </w:t>
      </w:r>
      <w:r w:rsidRPr="00EB17BE">
        <w:rPr>
          <w:rFonts w:ascii="Traditional Arabic" w:hAnsi="Traditional Arabic" w:cs="Traditional Arabic"/>
          <w:sz w:val="28"/>
          <w:szCs w:val="28"/>
          <w:rtl/>
        </w:rPr>
        <w:t>ص199</w:t>
      </w:r>
    </w:p>
  </w:footnote>
  <w:footnote w:id="124">
    <w:p w:rsidR="00D21A8A" w:rsidRDefault="00D21A8A" w:rsidP="005C1B69">
      <w:pPr>
        <w:pStyle w:val="a7"/>
        <w:rPr>
          <w:rFonts w:hint="cs"/>
          <w:lang w:bidi="ar-DZ"/>
        </w:rPr>
      </w:pPr>
      <w:r>
        <w:rPr>
          <w:rStyle w:val="a8"/>
        </w:rPr>
        <w:footnoteRef/>
      </w:r>
      <w:r>
        <w:rPr>
          <w:rtl/>
        </w:rPr>
        <w:t xml:space="preserve"> </w:t>
      </w:r>
      <w:r>
        <w:rPr>
          <w:rFonts w:hint="cs"/>
          <w:rtl/>
          <w:lang w:bidi="ar-DZ"/>
        </w:rPr>
        <w:t>محمود (السيد): المرجع السابق,ص143.</w:t>
      </w:r>
    </w:p>
  </w:footnote>
  <w:footnote w:id="125">
    <w:p w:rsidR="00D21A8A" w:rsidRDefault="00D21A8A" w:rsidP="005C1B69">
      <w:pPr>
        <w:pStyle w:val="a7"/>
        <w:rPr>
          <w:rFonts w:hint="cs"/>
          <w:rtl/>
          <w:lang w:bidi="ar-DZ"/>
        </w:rPr>
      </w:pPr>
      <w:r>
        <w:rPr>
          <w:rStyle w:val="a8"/>
        </w:rPr>
        <w:footnoteRef/>
      </w:r>
      <w:r>
        <w:rPr>
          <w:rtl/>
        </w:rPr>
        <w:t xml:space="preserve"> </w:t>
      </w:r>
      <w:r>
        <w:rPr>
          <w:rFonts w:hint="cs"/>
          <w:rtl/>
          <w:lang w:bidi="ar-DZ"/>
        </w:rPr>
        <w:t>عبد الوهاب (الكيالي) :مرجع سابق،ص790.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794C46" w:rsidRDefault="00D21A8A" w:rsidP="00D21A8A">
    <w:pPr>
      <w:pStyle w:val="a5"/>
      <w:pBdr>
        <w:bottom w:val="thickThinSmallGap" w:sz="24" w:space="1" w:color="622423"/>
      </w:pBdr>
      <w:rPr>
        <w:rFonts w:ascii="Traditional Arabic" w:eastAsia="Microsoft Yi Baiti" w:hAnsi="Traditional Arabic" w:cs="Traditional Arabic"/>
        <w:b/>
        <w:bCs/>
        <w:sz w:val="40"/>
        <w:szCs w:val="40"/>
      </w:rPr>
    </w:pPr>
    <w:r w:rsidRPr="00794C46">
      <w:rPr>
        <w:rFonts w:ascii="Traditional Arabic" w:eastAsia="Microsoft Yi Baiti" w:hAnsi="Traditional Arabic" w:cs="Traditional Arabic"/>
        <w:b/>
        <w:bCs/>
        <w:sz w:val="40"/>
        <w:szCs w:val="40"/>
        <w:rtl/>
        <w:lang w:bidi="ar-DZ"/>
      </w:rPr>
      <w:t>الفصل الرابع:</w:t>
    </w:r>
    <w:r>
      <w:rPr>
        <w:rFonts w:ascii="Traditional Arabic" w:eastAsia="Microsoft Yi Baiti" w:hAnsi="Traditional Arabic" w:cs="Traditional Arabic" w:hint="cs"/>
        <w:b/>
        <w:bCs/>
        <w:sz w:val="40"/>
        <w:szCs w:val="40"/>
        <w:rtl/>
        <w:lang w:bidi="ar-DZ"/>
      </w:rPr>
      <w:t xml:space="preserve">   </w:t>
    </w:r>
    <w:r w:rsidRPr="00794C46">
      <w:rPr>
        <w:rFonts w:ascii="Traditional Arabic" w:eastAsia="Microsoft Yi Baiti" w:hAnsi="Traditional Arabic" w:cs="Traditional Arabic"/>
        <w:b/>
        <w:bCs/>
        <w:sz w:val="40"/>
        <w:szCs w:val="40"/>
        <w:rtl/>
        <w:lang w:bidi="ar-DZ"/>
      </w:rPr>
      <w:t xml:space="preserve">ردود </w:t>
    </w:r>
    <w:r w:rsidRPr="00794C46">
      <w:rPr>
        <w:rFonts w:ascii="Traditional Arabic" w:eastAsia="Microsoft Yi Baiti" w:hAnsi="Traditional Arabic" w:cs="Traditional Arabic" w:hint="cs"/>
        <w:b/>
        <w:bCs/>
        <w:sz w:val="40"/>
        <w:szCs w:val="40"/>
        <w:rtl/>
        <w:lang w:bidi="ar-DZ"/>
      </w:rPr>
      <w:t>الف</w:t>
    </w:r>
    <w:r w:rsidRPr="00794C46">
      <w:rPr>
        <w:rFonts w:ascii="Traditional Arabic" w:eastAsia="Microsoft Yi Baiti" w:hAnsi="Traditional Arabic" w:cs="Traditional Arabic" w:hint="cs"/>
        <w:b/>
        <w:bCs/>
        <w:sz w:val="40"/>
        <w:szCs w:val="40"/>
        <w:rtl/>
      </w:rPr>
      <w:t>عل الوطنية وانعكاسات التوسع الالماني على شرق افريقيا</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76469A" w:rsidRDefault="00D21A8A" w:rsidP="0076469A">
    <w:pPr>
      <w:pStyle w:val="a5"/>
      <w:rPr>
        <w:rFonts w:eastAsia="Microsoft Yi Baiti"/>
        <w:szCs w:val="4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A66560" w:rsidRDefault="00D21A8A" w:rsidP="00A66560">
    <w:pPr>
      <w:pStyle w:val="a5"/>
      <w:pBdr>
        <w:bottom w:val="thickThinSmallGap" w:sz="24" w:space="1" w:color="622423" w:themeColor="accent2" w:themeShade="7F"/>
      </w:pBdr>
      <w:rPr>
        <w:rFonts w:ascii="Traditional Arabic" w:eastAsiaTheme="majorEastAsia" w:hAnsi="Traditional Arabic" w:cs="Traditional Arabic"/>
        <w:b/>
        <w:bCs/>
        <w:sz w:val="36"/>
        <w:szCs w:val="36"/>
        <w:lang w:val="fr-FR"/>
      </w:rPr>
    </w:pPr>
    <w:r w:rsidRPr="00A66560">
      <w:rPr>
        <w:rFonts w:asciiTheme="majorHAnsi" w:eastAsiaTheme="majorEastAsia" w:hAnsiTheme="majorHAnsi" w:cstheme="majorBidi" w:hint="cs"/>
        <w:b/>
        <w:bCs/>
        <w:sz w:val="36"/>
        <w:szCs w:val="36"/>
        <w:rtl/>
        <w:lang w:val="fr-FR"/>
      </w:rPr>
      <w:t>خاتمة</w:t>
    </w:r>
  </w:p>
  <w:p w:rsidR="00D21A8A" w:rsidRPr="00A66560" w:rsidRDefault="00D21A8A">
    <w:pPr>
      <w:pStyle w:val="a5"/>
      <w:rPr>
        <w:lang w:val="fr-FR"/>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A66560" w:rsidRDefault="00D21A8A">
    <w:pPr>
      <w:pStyle w:val="a5"/>
      <w:rPr>
        <w:lang w:val="fr-FR"/>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9D78C4" w:rsidRDefault="00D21A8A" w:rsidP="009D78C4">
    <w:pPr>
      <w:pStyle w:val="a5"/>
      <w:pBdr>
        <w:bottom w:val="thickThinSmallGap" w:sz="24" w:space="1" w:color="622423" w:themeColor="accent2" w:themeShade="7F"/>
      </w:pBdr>
      <w:rPr>
        <w:rFonts w:asciiTheme="majorHAnsi" w:eastAsiaTheme="majorEastAsia" w:hAnsiTheme="majorHAnsi" w:cstheme="majorBidi"/>
        <w:b/>
        <w:bCs/>
        <w:sz w:val="32"/>
        <w:szCs w:val="32"/>
      </w:rPr>
    </w:pPr>
    <w:r w:rsidRPr="009D78C4">
      <w:rPr>
        <w:rFonts w:asciiTheme="majorHAnsi" w:eastAsiaTheme="majorEastAsia" w:hAnsiTheme="majorHAnsi" w:cstheme="majorBidi" w:hint="cs"/>
        <w:b/>
        <w:bCs/>
        <w:sz w:val="32"/>
        <w:szCs w:val="32"/>
        <w:rtl/>
        <w:lang w:bidi="ar-DZ"/>
      </w:rPr>
      <w:t>الملاحق</w:t>
    </w:r>
  </w:p>
  <w:p w:rsidR="00D21A8A" w:rsidRPr="00A66560" w:rsidRDefault="00D21A8A">
    <w:pPr>
      <w:pStyle w:val="a5"/>
      <w:rPr>
        <w:lang w:val="fr-FR"/>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FA06AD" w:rsidRDefault="00D21A8A" w:rsidP="00FA06AD">
    <w:pPr>
      <w:pStyle w:val="a5"/>
      <w:pBdr>
        <w:bottom w:val="thickThinSmallGap" w:sz="24" w:space="1" w:color="622423" w:themeColor="accent2" w:themeShade="7F"/>
      </w:pBdr>
      <w:rPr>
        <w:rFonts w:asciiTheme="majorHAnsi" w:eastAsiaTheme="majorEastAsia" w:hAnsiTheme="majorHAnsi" w:cstheme="majorBidi"/>
        <w:b/>
        <w:bCs/>
        <w:sz w:val="32"/>
        <w:szCs w:val="32"/>
      </w:rPr>
    </w:pPr>
    <w:r w:rsidRPr="00FA06AD">
      <w:rPr>
        <w:rFonts w:asciiTheme="majorHAnsi" w:eastAsiaTheme="majorEastAsia" w:hAnsiTheme="majorHAnsi" w:cstheme="majorBidi" w:hint="cs"/>
        <w:b/>
        <w:bCs/>
        <w:sz w:val="32"/>
        <w:szCs w:val="32"/>
        <w:rtl/>
        <w:lang w:bidi="ar-DZ"/>
      </w:rPr>
      <w:t>الملاحق</w:t>
    </w:r>
  </w:p>
  <w:p w:rsidR="00D21A8A" w:rsidRPr="00A66560" w:rsidRDefault="00D21A8A">
    <w:pPr>
      <w:pStyle w:val="a5"/>
      <w:rPr>
        <w:lang w:val="fr-FR"/>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157986" w:rsidRDefault="00D21A8A" w:rsidP="00157986">
    <w:pPr>
      <w:pStyle w:val="a5"/>
      <w:pBdr>
        <w:bottom w:val="thickThinSmallGap" w:sz="24" w:space="1" w:color="622423" w:themeColor="accent2" w:themeShade="7F"/>
      </w:pBdr>
      <w:rPr>
        <w:rFonts w:asciiTheme="majorHAnsi" w:eastAsiaTheme="majorEastAsia" w:hAnsiTheme="majorHAnsi" w:cstheme="majorBidi"/>
        <w:b/>
        <w:bCs/>
        <w:sz w:val="32"/>
        <w:szCs w:val="32"/>
      </w:rPr>
    </w:pPr>
    <w:r w:rsidRPr="00157986">
      <w:rPr>
        <w:rFonts w:asciiTheme="majorHAnsi" w:eastAsiaTheme="majorEastAsia" w:hAnsiTheme="majorHAnsi" w:cstheme="majorBidi" w:hint="cs"/>
        <w:b/>
        <w:bCs/>
        <w:sz w:val="32"/>
        <w:szCs w:val="32"/>
        <w:rtl/>
        <w:lang w:bidi="ar-DZ"/>
      </w:rPr>
      <w:t>الملاحق</w:t>
    </w:r>
  </w:p>
  <w:p w:rsidR="00D21A8A" w:rsidRPr="00A66560" w:rsidRDefault="00D21A8A">
    <w:pPr>
      <w:pStyle w:val="a5"/>
      <w:rPr>
        <w:lang w:val="fr-FR"/>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A66560" w:rsidRDefault="00D21A8A">
    <w:pPr>
      <w:pStyle w:val="a5"/>
      <w:rPr>
        <w:rFonts w:hint="cs"/>
        <w:lang w:val="fr-FR" w:bidi="ar-DZ"/>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6E6C78" w:rsidRDefault="00D21A8A" w:rsidP="00D21A8A">
    <w:pPr>
      <w:pStyle w:val="a5"/>
      <w:pBdr>
        <w:bottom w:val="thickThinSmallGap" w:sz="24" w:space="1" w:color="622423" w:themeColor="accent2" w:themeShade="7F"/>
      </w:pBdr>
      <w:rPr>
        <w:rFonts w:asciiTheme="majorHAnsi" w:eastAsiaTheme="majorEastAsia" w:hAnsiTheme="majorHAnsi" w:cstheme="majorBidi"/>
        <w:b/>
        <w:bCs/>
        <w:sz w:val="32"/>
        <w:szCs w:val="32"/>
        <w:lang w:val="fr-FR"/>
      </w:rPr>
    </w:pPr>
    <w:r w:rsidRPr="006E6C78">
      <w:rPr>
        <w:rFonts w:asciiTheme="majorHAnsi" w:eastAsiaTheme="majorEastAsia" w:hAnsiTheme="majorHAnsi" w:cstheme="majorBidi" w:hint="cs"/>
        <w:b/>
        <w:bCs/>
        <w:sz w:val="32"/>
        <w:szCs w:val="32"/>
        <w:rtl/>
        <w:lang w:val="fr-FR"/>
      </w:rPr>
      <w:t>فهرس الأعلام</w:t>
    </w:r>
  </w:p>
  <w:p w:rsidR="00D21A8A" w:rsidRPr="006E6C78" w:rsidRDefault="00D21A8A">
    <w:pPr>
      <w:pStyle w:val="a5"/>
      <w:rPr>
        <w:lang w:val="fr-FR"/>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A80B96" w:rsidRDefault="00D21A8A" w:rsidP="00D21A8A">
    <w:pPr>
      <w:pStyle w:val="a5"/>
      <w:pBdr>
        <w:bottom w:val="thickThinSmallGap" w:sz="24" w:space="1" w:color="622423" w:themeColor="accent2" w:themeShade="7F"/>
      </w:pBdr>
      <w:rPr>
        <w:rFonts w:ascii="Traditional Arabic" w:eastAsiaTheme="majorEastAsia" w:hAnsi="Traditional Arabic" w:cs="Traditional Arabic"/>
        <w:b/>
        <w:bCs/>
        <w:sz w:val="40"/>
        <w:szCs w:val="40"/>
        <w:lang w:val="fr-FR"/>
      </w:rPr>
    </w:pPr>
    <w:r w:rsidRPr="00A80B96">
      <w:rPr>
        <w:rFonts w:asciiTheme="majorHAnsi" w:eastAsiaTheme="majorEastAsia" w:hAnsiTheme="majorHAnsi" w:cstheme="majorBidi" w:hint="cs"/>
        <w:b/>
        <w:bCs/>
        <w:sz w:val="32"/>
        <w:szCs w:val="32"/>
        <w:rtl/>
        <w:lang w:val="fr-FR"/>
      </w:rPr>
      <w:t>فهرس الأماكن والبلدان</w:t>
    </w:r>
  </w:p>
  <w:p w:rsidR="00D21A8A" w:rsidRPr="00A80B96" w:rsidRDefault="00D21A8A">
    <w:pPr>
      <w:pStyle w:val="a5"/>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1F75AA" w:rsidRDefault="00D21A8A" w:rsidP="00EF5CF5">
    <w:pPr>
      <w:pStyle w:val="a5"/>
      <w:pBdr>
        <w:bottom w:val="thickThinSmallGap" w:sz="24" w:space="1" w:color="622423"/>
      </w:pBdr>
      <w:rPr>
        <w:rFonts w:ascii="Cambria" w:hAnsi="Cambria" w:hint="cs"/>
        <w:b/>
        <w:bCs/>
        <w:sz w:val="48"/>
        <w:szCs w:val="48"/>
        <w:rtl/>
        <w:lang w:bidi="ar-DZ"/>
      </w:rPr>
    </w:pPr>
    <w:r w:rsidRPr="001F75AA">
      <w:rPr>
        <w:rFonts w:ascii="Cambria" w:hAnsi="Cambria" w:hint="cs"/>
        <w:b/>
        <w:bCs/>
        <w:sz w:val="48"/>
        <w:szCs w:val="48"/>
        <w:rtl/>
        <w:lang w:bidi="ar-DZ"/>
      </w:rPr>
      <w:t>مقدمة</w:t>
    </w:r>
  </w:p>
  <w:p w:rsidR="00D21A8A" w:rsidRDefault="00D21A8A">
    <w:pPr>
      <w:pStyle w:val="a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D21A8A" w:rsidRDefault="00D21A8A" w:rsidP="00D21A8A">
    <w:pPr>
      <w:pStyle w:val="a5"/>
      <w:pBdr>
        <w:bottom w:val="thickThinSmallGap" w:sz="24" w:space="1" w:color="622423" w:themeColor="accent2" w:themeShade="7F"/>
      </w:pBdr>
      <w:rPr>
        <w:rFonts w:asciiTheme="majorHAnsi" w:eastAsiaTheme="majorEastAsia" w:hAnsiTheme="majorHAnsi" w:cstheme="majorBidi"/>
        <w:b/>
        <w:bCs/>
        <w:sz w:val="32"/>
        <w:szCs w:val="32"/>
      </w:rPr>
    </w:pPr>
    <w:r w:rsidRPr="00D21A8A">
      <w:rPr>
        <w:rFonts w:asciiTheme="majorHAnsi" w:eastAsiaTheme="majorEastAsia" w:hAnsiTheme="majorHAnsi" w:cstheme="majorBidi" w:hint="cs"/>
        <w:b/>
        <w:bCs/>
        <w:sz w:val="32"/>
        <w:szCs w:val="32"/>
        <w:rtl/>
        <w:lang w:bidi="ar-DZ"/>
      </w:rPr>
      <w:t>فهرس القبائل والشعوب</w:t>
    </w:r>
  </w:p>
  <w:p w:rsidR="00D21A8A" w:rsidRPr="00A80B96" w:rsidRDefault="00D21A8A">
    <w:pPr>
      <w:pStyle w:val="a5"/>
      <w:rPr>
        <w:lang w:val="fr-FR"/>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59F" w:rsidRPr="00A80B96" w:rsidRDefault="007F659F">
    <w:pPr>
      <w:pStyle w:val="a5"/>
      <w:rPr>
        <w:lang w:val="fr-FR"/>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1F1" w:rsidRPr="001164C3" w:rsidRDefault="001164C3" w:rsidP="001164C3">
    <w:pPr>
      <w:pStyle w:val="a5"/>
      <w:pBdr>
        <w:bottom w:val="thickThinSmallGap" w:sz="24" w:space="1" w:color="622423" w:themeColor="accent2" w:themeShade="7F"/>
      </w:pBdr>
      <w:rPr>
        <w:rFonts w:asciiTheme="majorHAnsi" w:eastAsiaTheme="majorEastAsia" w:hAnsiTheme="majorHAnsi" w:cstheme="majorBidi"/>
        <w:b/>
        <w:bCs/>
        <w:sz w:val="48"/>
        <w:szCs w:val="48"/>
        <w:lang w:val="fr-FR"/>
      </w:rPr>
    </w:pPr>
    <w:r w:rsidRPr="001164C3">
      <w:rPr>
        <w:rFonts w:asciiTheme="majorHAnsi" w:eastAsiaTheme="majorEastAsia" w:hAnsiTheme="majorHAnsi" w:cstheme="majorBidi" w:hint="cs"/>
        <w:b/>
        <w:bCs/>
        <w:sz w:val="32"/>
        <w:szCs w:val="32"/>
        <w:rtl/>
        <w:lang w:val="fr-FR"/>
      </w:rPr>
      <w:t>بيبلوغرافية البحث</w:t>
    </w:r>
  </w:p>
  <w:p w:rsidR="000561F1" w:rsidRPr="001164C3" w:rsidRDefault="00545C7C">
    <w:pPr>
      <w:pStyle w:val="a5"/>
      <w:rPr>
        <w:lang w:val="fr-FR"/>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3CD" w:rsidRPr="001164C3" w:rsidRDefault="00EC23CD">
    <w:pPr>
      <w:pStyle w:val="a5"/>
      <w:rPr>
        <w:lang w:val="fr-FR"/>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F36" w:rsidRPr="009612B9" w:rsidRDefault="009612B9" w:rsidP="009612B9">
    <w:pPr>
      <w:pStyle w:val="a5"/>
      <w:pBdr>
        <w:bottom w:val="thickThinSmallGap" w:sz="24" w:space="1" w:color="622423" w:themeColor="accent2" w:themeShade="7F"/>
      </w:pBdr>
      <w:rPr>
        <w:rFonts w:ascii="Traditional Arabic" w:eastAsiaTheme="majorEastAsia" w:hAnsi="Traditional Arabic" w:cs="Traditional Arabic"/>
        <w:b/>
        <w:bCs/>
        <w:sz w:val="40"/>
        <w:szCs w:val="40"/>
        <w:lang w:val="fr-FR"/>
      </w:rPr>
    </w:pPr>
    <w:r w:rsidRPr="009612B9">
      <w:rPr>
        <w:rFonts w:asciiTheme="majorHAnsi" w:eastAsiaTheme="majorEastAsia" w:hAnsiTheme="majorHAnsi" w:cstheme="majorBidi" w:hint="cs"/>
        <w:b/>
        <w:bCs/>
        <w:sz w:val="32"/>
        <w:szCs w:val="32"/>
        <w:rtl/>
        <w:lang w:val="fr-FR"/>
      </w:rPr>
      <w:t>فهرس الموضوعات</w:t>
    </w:r>
  </w:p>
  <w:p w:rsidR="00574F36" w:rsidRPr="009612B9" w:rsidRDefault="00545C7C">
    <w:pPr>
      <w:pStyle w:val="a5"/>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rsidP="0022312F">
    <w:pPr>
      <w:pStyle w:val="a5"/>
      <w:pBdr>
        <w:bottom w:val="thickThinSmallGap" w:sz="24" w:space="1" w:color="622423" w:themeColor="accent2" w:themeShade="7F"/>
      </w:pBdr>
    </w:pPr>
    <w:r>
      <w:rPr>
        <w:rFonts w:ascii="Traditional Arabic" w:eastAsiaTheme="majorEastAsia" w:hAnsi="Traditional Arabic" w:cs="Traditional Arabic" w:hint="cs"/>
        <w:b/>
        <w:bCs/>
        <w:sz w:val="40"/>
        <w:szCs w:val="40"/>
        <w:rtl/>
        <w:lang w:bidi="ar-DZ"/>
      </w:rPr>
      <w:t>الفصل الأول:                    شرق إفريقيا قبل التوسع الألماني وأسباب التوسع</w:t>
    </w:r>
    <w:r>
      <w:rPr>
        <w:rFonts w:ascii="Traditional Arabic" w:eastAsiaTheme="majorEastAsia" w:hAnsi="Traditional Arabic" w:cs="Traditional Arabic"/>
        <w:b/>
        <w:bCs/>
        <w:sz w:val="40"/>
        <w:szCs w:val="40"/>
        <w:rtl/>
      </w:rPr>
    </w:r>
  </w:p>
  <w:p w:rsidR="00D21A8A" w:rsidRPr="0022312F" w:rsidRDefault="00D21A8A" w:rsidP="0022312F">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22312F" w:rsidRDefault="00D21A8A" w:rsidP="0022312F">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Default="00D21A8A">
    <w:pPr>
      <w:pStyle w:val="a5"/>
      <w:pBdr>
        <w:bottom w:val="thickThinSmallGap" w:sz="24" w:space="1" w:color="622423" w:themeColor="accent2" w:themeShade="7F"/>
      </w:pBdr>
      <w:jc w:val="center"/>
      <w:rPr>
        <w:rFonts w:asciiTheme="majorHAnsi" w:eastAsiaTheme="majorEastAsia" w:hAnsiTheme="majorHAnsi" w:cstheme="majorBidi"/>
        <w:sz w:val="32"/>
        <w:szCs w:val="32"/>
      </w:rPr>
    </w:pPr>
    <w:r w:rsidRPr="0022312F">
      <w:rPr>
        <w:rFonts w:ascii="Traditional Arabic" w:hAnsi="Traditional Arabic" w:cs="Traditional Arabic" w:hint="cs"/>
        <w:b/>
        <w:bCs/>
        <w:sz w:val="40"/>
        <w:szCs w:val="40"/>
        <w:rtl/>
        <w:lang w:bidi="ar-DZ"/>
      </w:rPr>
      <w:t>الفصل الثاني</w:t>
    </w:r>
    <w:r>
      <w:rPr>
        <w:rFonts w:asciiTheme="majorHAnsi" w:eastAsiaTheme="majorEastAsia" w:hAnsiTheme="majorHAnsi" w:cstheme="majorBidi" w:hint="cs"/>
        <w:sz w:val="32"/>
        <w:szCs w:val="32"/>
        <w:rtl/>
      </w:rPr>
      <w:t xml:space="preserve"> :                                  </w:t>
    </w:r>
    <w:r w:rsidRPr="00522A1E">
      <w:rPr>
        <w:rFonts w:ascii="Traditional Arabic" w:hAnsi="Traditional Arabic" w:cs="Traditional Arabic"/>
        <w:b/>
        <w:bCs/>
        <w:sz w:val="40"/>
        <w:szCs w:val="40"/>
        <w:rtl/>
        <w:lang w:bidi="ar-DZ"/>
      </w:rPr>
      <w:t>مؤتمر برلين 1884م_1885م ونتائجه</w:t>
    </w:r>
  </w:p>
  <w:p w:rsidR="00D21A8A" w:rsidRPr="0022312F" w:rsidRDefault="00D21A8A" w:rsidP="0022312F">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22312F" w:rsidRDefault="00D21A8A" w:rsidP="0022312F">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CD63C3" w:rsidRDefault="00D21A8A" w:rsidP="00D21A8A">
    <w:pPr>
      <w:pStyle w:val="a5"/>
      <w:pBdr>
        <w:bottom w:val="thickThinSmallGap" w:sz="24" w:space="1" w:color="622423" w:themeColor="accent2" w:themeShade="7F"/>
      </w:pBdr>
      <w:rPr>
        <w:rFonts w:ascii="Traditional Arabic" w:eastAsiaTheme="majorEastAsia" w:hAnsi="Traditional Arabic" w:cs="Traditional Arabic" w:hint="cs"/>
        <w:sz w:val="40"/>
        <w:szCs w:val="40"/>
        <w:rtl/>
      </w:rPr>
    </w:pPr>
    <w:r w:rsidRPr="00CD63C3">
      <w:rPr>
        <w:rFonts w:ascii="Traditional Arabic" w:eastAsiaTheme="majorEastAsia" w:hAnsi="Traditional Arabic" w:cs="Traditional Arabic" w:hint="cs"/>
        <w:sz w:val="40"/>
        <w:szCs w:val="40"/>
        <w:rtl/>
      </w:rPr>
      <w:t xml:space="preserve">الفصل الثالث :  </w:t>
    </w:r>
    <w:r>
      <w:rPr>
        <w:rFonts w:ascii="Traditional Arabic" w:eastAsiaTheme="majorEastAsia" w:hAnsi="Traditional Arabic" w:cs="Traditional Arabic" w:hint="cs"/>
        <w:sz w:val="40"/>
        <w:szCs w:val="40"/>
        <w:rtl/>
      </w:rPr>
      <w:t xml:space="preserve">        </w:t>
    </w:r>
    <w:r w:rsidRPr="00763EFC">
      <w:rPr>
        <w:rFonts w:ascii="Traditional Arabic" w:eastAsiaTheme="majorEastAsia" w:hAnsi="Traditional Arabic" w:cs="Traditional Arabic"/>
        <w:sz w:val="40"/>
        <w:szCs w:val="40"/>
        <w:rtl/>
      </w:rPr>
      <w:t xml:space="preserve">أهم المستعمرات الألمانية و أساليب التوسع </w:t>
    </w:r>
    <w:r w:rsidRPr="00763EFC">
      <w:rPr>
        <w:rFonts w:ascii="Traditional Arabic" w:eastAsiaTheme="majorEastAsia" w:hAnsi="Traditional Arabic" w:cs="Traditional Arabic" w:hint="cs"/>
        <w:sz w:val="40"/>
        <w:szCs w:val="40"/>
        <w:rtl/>
      </w:rPr>
      <w:t>الاستعماري</w:t>
    </w:r>
    <w:r w:rsidRPr="00763EFC">
      <w:rPr>
        <w:rFonts w:ascii="Traditional Arabic" w:eastAsiaTheme="majorEastAsia" w:hAnsi="Traditional Arabic" w:cs="Traditional Arabic"/>
        <w:sz w:val="40"/>
        <w:szCs w:val="40"/>
        <w:rtl/>
      </w:rPr>
      <w:t xml:space="preserve"> الألماني.</w:t>
    </w:r>
  </w:p>
  <w:p w:rsidR="00D21A8A" w:rsidRPr="0069674C" w:rsidRDefault="00D21A8A">
    <w:pPr>
      <w:pStyle w:val="a5"/>
      <w:rPr>
        <w:lang w:val="fr-F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8A" w:rsidRPr="0069674C" w:rsidRDefault="00D21A8A">
    <w:pPr>
      <w:pStyle w:val="a5"/>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47A6D"/>
    <w:multiLevelType w:val="hybridMultilevel"/>
    <w:tmpl w:val="ADCE410C"/>
    <w:lvl w:ilvl="0" w:tplc="934E9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BB379F"/>
    <w:multiLevelType w:val="hybridMultilevel"/>
    <w:tmpl w:val="48E4D2DC"/>
    <w:lvl w:ilvl="0" w:tplc="0A582EAE">
      <w:numFmt w:val="bullet"/>
      <w:lvlText w:val=""/>
      <w:lvlJc w:val="left"/>
      <w:pPr>
        <w:ind w:left="644" w:hanging="360"/>
      </w:pPr>
      <w:rPr>
        <w:rFonts w:ascii="Symbol" w:eastAsia="Calibri" w:hAnsi="Symbo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2C980F5D"/>
    <w:multiLevelType w:val="hybridMultilevel"/>
    <w:tmpl w:val="11541B7E"/>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EE5B96"/>
    <w:multiLevelType w:val="hybridMultilevel"/>
    <w:tmpl w:val="B13A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characterSpacingControl w:val="doNotCompress"/>
  <w:hdrShapeDefaults>
    <o:shapedefaults v:ext="edit" spidmax="3074">
      <o:colormenu v:ext="edit" strokecolor="none" shadowcolor="none"/>
    </o:shapedefaults>
  </w:hdrShapeDefaults>
  <w:footnotePr>
    <w:numRestart w:val="eachPage"/>
    <w:footnote w:id="-1"/>
    <w:footnote w:id="0"/>
  </w:footnotePr>
  <w:endnotePr>
    <w:endnote w:id="-1"/>
    <w:endnote w:id="0"/>
  </w:endnotePr>
  <w:compat/>
  <w:rsids>
    <w:rsidRoot w:val="00F54A6F"/>
    <w:rsid w:val="000007D5"/>
    <w:rsid w:val="000129B5"/>
    <w:rsid w:val="00021331"/>
    <w:rsid w:val="00021F08"/>
    <w:rsid w:val="00031CB1"/>
    <w:rsid w:val="00037D47"/>
    <w:rsid w:val="0004195D"/>
    <w:rsid w:val="00046C06"/>
    <w:rsid w:val="00055024"/>
    <w:rsid w:val="0006639E"/>
    <w:rsid w:val="00076382"/>
    <w:rsid w:val="00085A93"/>
    <w:rsid w:val="000C0F30"/>
    <w:rsid w:val="000D4757"/>
    <w:rsid w:val="000E23B8"/>
    <w:rsid w:val="000E276B"/>
    <w:rsid w:val="000E5482"/>
    <w:rsid w:val="001050A2"/>
    <w:rsid w:val="00110A04"/>
    <w:rsid w:val="00113F38"/>
    <w:rsid w:val="001164C3"/>
    <w:rsid w:val="00125989"/>
    <w:rsid w:val="00125D8A"/>
    <w:rsid w:val="0012612B"/>
    <w:rsid w:val="00154409"/>
    <w:rsid w:val="00157986"/>
    <w:rsid w:val="001627F8"/>
    <w:rsid w:val="00170D71"/>
    <w:rsid w:val="001717E6"/>
    <w:rsid w:val="00171DC9"/>
    <w:rsid w:val="00183F5D"/>
    <w:rsid w:val="001F2159"/>
    <w:rsid w:val="001F2A9C"/>
    <w:rsid w:val="0021551D"/>
    <w:rsid w:val="00221545"/>
    <w:rsid w:val="0022312F"/>
    <w:rsid w:val="00232A91"/>
    <w:rsid w:val="00233FD1"/>
    <w:rsid w:val="00256ACA"/>
    <w:rsid w:val="0026769F"/>
    <w:rsid w:val="00270C43"/>
    <w:rsid w:val="002A45AD"/>
    <w:rsid w:val="002B0C1D"/>
    <w:rsid w:val="002B265B"/>
    <w:rsid w:val="002B602A"/>
    <w:rsid w:val="002F0564"/>
    <w:rsid w:val="003160EE"/>
    <w:rsid w:val="0032198C"/>
    <w:rsid w:val="003328DC"/>
    <w:rsid w:val="00341767"/>
    <w:rsid w:val="0037376F"/>
    <w:rsid w:val="0039097A"/>
    <w:rsid w:val="003C1068"/>
    <w:rsid w:val="003C6230"/>
    <w:rsid w:val="003D2614"/>
    <w:rsid w:val="003D2BEF"/>
    <w:rsid w:val="003E21DC"/>
    <w:rsid w:val="003E4569"/>
    <w:rsid w:val="00400CB7"/>
    <w:rsid w:val="00405E5D"/>
    <w:rsid w:val="00453BE3"/>
    <w:rsid w:val="004556FF"/>
    <w:rsid w:val="00455A32"/>
    <w:rsid w:val="00461591"/>
    <w:rsid w:val="0048179C"/>
    <w:rsid w:val="00483C32"/>
    <w:rsid w:val="00485A1F"/>
    <w:rsid w:val="004B7731"/>
    <w:rsid w:val="004D005E"/>
    <w:rsid w:val="004D2103"/>
    <w:rsid w:val="00503CB9"/>
    <w:rsid w:val="005042D2"/>
    <w:rsid w:val="005204B8"/>
    <w:rsid w:val="0053054D"/>
    <w:rsid w:val="005354ED"/>
    <w:rsid w:val="005411E0"/>
    <w:rsid w:val="00545311"/>
    <w:rsid w:val="00545C7C"/>
    <w:rsid w:val="00547DCC"/>
    <w:rsid w:val="005619FA"/>
    <w:rsid w:val="005670B6"/>
    <w:rsid w:val="00590D71"/>
    <w:rsid w:val="005C1B69"/>
    <w:rsid w:val="005D0CEF"/>
    <w:rsid w:val="00612887"/>
    <w:rsid w:val="00640510"/>
    <w:rsid w:val="006504D6"/>
    <w:rsid w:val="00657D96"/>
    <w:rsid w:val="006623A9"/>
    <w:rsid w:val="00670938"/>
    <w:rsid w:val="006709F2"/>
    <w:rsid w:val="00670CF2"/>
    <w:rsid w:val="006804BA"/>
    <w:rsid w:val="006C469F"/>
    <w:rsid w:val="006D5C68"/>
    <w:rsid w:val="006D72B8"/>
    <w:rsid w:val="006E597F"/>
    <w:rsid w:val="006E6C78"/>
    <w:rsid w:val="006E6FA7"/>
    <w:rsid w:val="006F2BCC"/>
    <w:rsid w:val="006F49E2"/>
    <w:rsid w:val="00717267"/>
    <w:rsid w:val="00726A5B"/>
    <w:rsid w:val="00733EA5"/>
    <w:rsid w:val="00740D4F"/>
    <w:rsid w:val="00747F29"/>
    <w:rsid w:val="007578B9"/>
    <w:rsid w:val="0076469A"/>
    <w:rsid w:val="00764ABB"/>
    <w:rsid w:val="00767BDE"/>
    <w:rsid w:val="00772815"/>
    <w:rsid w:val="00787E14"/>
    <w:rsid w:val="007904BC"/>
    <w:rsid w:val="00791C9D"/>
    <w:rsid w:val="007924AD"/>
    <w:rsid w:val="007B3618"/>
    <w:rsid w:val="007C0492"/>
    <w:rsid w:val="007C633A"/>
    <w:rsid w:val="007D7F70"/>
    <w:rsid w:val="007F560A"/>
    <w:rsid w:val="007F659F"/>
    <w:rsid w:val="007F7D31"/>
    <w:rsid w:val="00820AB8"/>
    <w:rsid w:val="00825905"/>
    <w:rsid w:val="008329CA"/>
    <w:rsid w:val="00842590"/>
    <w:rsid w:val="00884089"/>
    <w:rsid w:val="00886B3D"/>
    <w:rsid w:val="00893AC8"/>
    <w:rsid w:val="008B1858"/>
    <w:rsid w:val="00924DD9"/>
    <w:rsid w:val="00931CFD"/>
    <w:rsid w:val="0093722D"/>
    <w:rsid w:val="00946C49"/>
    <w:rsid w:val="00950A36"/>
    <w:rsid w:val="009612B9"/>
    <w:rsid w:val="00981003"/>
    <w:rsid w:val="00995EDD"/>
    <w:rsid w:val="009A38D0"/>
    <w:rsid w:val="009B1068"/>
    <w:rsid w:val="009B7DEB"/>
    <w:rsid w:val="009C33CA"/>
    <w:rsid w:val="009D7221"/>
    <w:rsid w:val="009D78C4"/>
    <w:rsid w:val="009E0210"/>
    <w:rsid w:val="009E09AF"/>
    <w:rsid w:val="009E1D78"/>
    <w:rsid w:val="00A05B38"/>
    <w:rsid w:val="00A432F4"/>
    <w:rsid w:val="00A50199"/>
    <w:rsid w:val="00A50CDD"/>
    <w:rsid w:val="00A52FA6"/>
    <w:rsid w:val="00A55BAD"/>
    <w:rsid w:val="00A66560"/>
    <w:rsid w:val="00A80B96"/>
    <w:rsid w:val="00A90D5B"/>
    <w:rsid w:val="00A930AA"/>
    <w:rsid w:val="00A96139"/>
    <w:rsid w:val="00A96896"/>
    <w:rsid w:val="00AB4D53"/>
    <w:rsid w:val="00AC4929"/>
    <w:rsid w:val="00AC5255"/>
    <w:rsid w:val="00AD228E"/>
    <w:rsid w:val="00AD52A0"/>
    <w:rsid w:val="00AE129B"/>
    <w:rsid w:val="00B00BDE"/>
    <w:rsid w:val="00B240E7"/>
    <w:rsid w:val="00B32EA6"/>
    <w:rsid w:val="00B407EF"/>
    <w:rsid w:val="00B62056"/>
    <w:rsid w:val="00B63A4A"/>
    <w:rsid w:val="00B67A00"/>
    <w:rsid w:val="00B71EC0"/>
    <w:rsid w:val="00B825B3"/>
    <w:rsid w:val="00B851DD"/>
    <w:rsid w:val="00B87E17"/>
    <w:rsid w:val="00B922D3"/>
    <w:rsid w:val="00BB5F8C"/>
    <w:rsid w:val="00BC5576"/>
    <w:rsid w:val="00BD645B"/>
    <w:rsid w:val="00BE1660"/>
    <w:rsid w:val="00BE29F9"/>
    <w:rsid w:val="00BF4073"/>
    <w:rsid w:val="00C01C86"/>
    <w:rsid w:val="00C5490D"/>
    <w:rsid w:val="00C66E4F"/>
    <w:rsid w:val="00C72CBF"/>
    <w:rsid w:val="00C753A8"/>
    <w:rsid w:val="00C944E2"/>
    <w:rsid w:val="00CA67E4"/>
    <w:rsid w:val="00CC0FD3"/>
    <w:rsid w:val="00CC1C5C"/>
    <w:rsid w:val="00CC4658"/>
    <w:rsid w:val="00CD63C3"/>
    <w:rsid w:val="00CE0652"/>
    <w:rsid w:val="00CE6A8A"/>
    <w:rsid w:val="00CE78AF"/>
    <w:rsid w:val="00CF1026"/>
    <w:rsid w:val="00CF5630"/>
    <w:rsid w:val="00D006DB"/>
    <w:rsid w:val="00D10140"/>
    <w:rsid w:val="00D21A8A"/>
    <w:rsid w:val="00D23859"/>
    <w:rsid w:val="00D2470F"/>
    <w:rsid w:val="00D340BA"/>
    <w:rsid w:val="00D507E7"/>
    <w:rsid w:val="00D6458D"/>
    <w:rsid w:val="00D821F4"/>
    <w:rsid w:val="00D83D45"/>
    <w:rsid w:val="00DC518E"/>
    <w:rsid w:val="00DC6A10"/>
    <w:rsid w:val="00E151BA"/>
    <w:rsid w:val="00E15B55"/>
    <w:rsid w:val="00E514D9"/>
    <w:rsid w:val="00E5702C"/>
    <w:rsid w:val="00E6710D"/>
    <w:rsid w:val="00E76542"/>
    <w:rsid w:val="00E77F12"/>
    <w:rsid w:val="00EB405A"/>
    <w:rsid w:val="00EB6045"/>
    <w:rsid w:val="00EC23CD"/>
    <w:rsid w:val="00EC2761"/>
    <w:rsid w:val="00ED7780"/>
    <w:rsid w:val="00EF5CF5"/>
    <w:rsid w:val="00F02B01"/>
    <w:rsid w:val="00F14F98"/>
    <w:rsid w:val="00F23089"/>
    <w:rsid w:val="00F279FB"/>
    <w:rsid w:val="00F326C2"/>
    <w:rsid w:val="00F54A6F"/>
    <w:rsid w:val="00F5537A"/>
    <w:rsid w:val="00F74D3F"/>
    <w:rsid w:val="00F77697"/>
    <w:rsid w:val="00F81E3B"/>
    <w:rsid w:val="00F83254"/>
    <w:rsid w:val="00F97A84"/>
    <w:rsid w:val="00FA06AD"/>
    <w:rsid w:val="00FB438E"/>
    <w:rsid w:val="00FC6ABA"/>
    <w:rsid w:val="00FE21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next w:val="a"/>
    <w:link w:val="Char"/>
    <w:qFormat/>
    <w:rsid w:val="00F02B01"/>
    <w:pPr>
      <w:spacing w:before="240" w:after="60"/>
      <w:jc w:val="center"/>
      <w:outlineLvl w:val="0"/>
    </w:pPr>
    <w:rPr>
      <w:rFonts w:ascii="Cambria" w:hAnsi="Cambria"/>
      <w:b/>
      <w:bCs/>
      <w:kern w:val="28"/>
      <w:sz w:val="32"/>
      <w:szCs w:val="32"/>
    </w:rPr>
  </w:style>
  <w:style w:type="character" w:customStyle="1" w:styleId="Char">
    <w:name w:val="العنوان Char"/>
    <w:basedOn w:val="a0"/>
    <w:link w:val="a3"/>
    <w:rsid w:val="00F02B01"/>
    <w:rPr>
      <w:rFonts w:ascii="Cambria" w:eastAsia="Times New Roman" w:hAnsi="Cambria" w:cs="Times New Roman"/>
      <w:b/>
      <w:bCs/>
      <w:kern w:val="28"/>
      <w:sz w:val="32"/>
      <w:szCs w:val="32"/>
    </w:rPr>
  </w:style>
  <w:style w:type="paragraph" w:styleId="a4">
    <w:name w:val="List Paragraph"/>
    <w:basedOn w:val="a"/>
    <w:uiPriority w:val="34"/>
    <w:qFormat/>
    <w:rsid w:val="006E6FA7"/>
    <w:pPr>
      <w:spacing w:after="200" w:line="276" w:lineRule="auto"/>
      <w:ind w:left="720"/>
      <w:contextualSpacing/>
    </w:pPr>
    <w:rPr>
      <w:rFonts w:ascii="Calibri" w:eastAsia="Calibri" w:hAnsi="Calibri" w:cs="Arial"/>
      <w:sz w:val="22"/>
      <w:szCs w:val="22"/>
    </w:rPr>
  </w:style>
  <w:style w:type="paragraph" w:styleId="a5">
    <w:name w:val="header"/>
    <w:basedOn w:val="a"/>
    <w:link w:val="Char0"/>
    <w:uiPriority w:val="99"/>
    <w:rsid w:val="00EB405A"/>
    <w:pPr>
      <w:tabs>
        <w:tab w:val="center" w:pos="4153"/>
        <w:tab w:val="right" w:pos="8306"/>
      </w:tabs>
    </w:pPr>
  </w:style>
  <w:style w:type="character" w:customStyle="1" w:styleId="Char0">
    <w:name w:val="رأس صفحة Char"/>
    <w:basedOn w:val="a0"/>
    <w:link w:val="a5"/>
    <w:uiPriority w:val="99"/>
    <w:rsid w:val="00EB405A"/>
    <w:rPr>
      <w:sz w:val="24"/>
      <w:szCs w:val="24"/>
    </w:rPr>
  </w:style>
  <w:style w:type="paragraph" w:styleId="a6">
    <w:name w:val="footer"/>
    <w:basedOn w:val="a"/>
    <w:link w:val="Char1"/>
    <w:uiPriority w:val="99"/>
    <w:rsid w:val="00EB405A"/>
    <w:pPr>
      <w:tabs>
        <w:tab w:val="center" w:pos="4153"/>
        <w:tab w:val="right" w:pos="8306"/>
      </w:tabs>
    </w:pPr>
  </w:style>
  <w:style w:type="character" w:customStyle="1" w:styleId="Char1">
    <w:name w:val="تذييل صفحة Char"/>
    <w:basedOn w:val="a0"/>
    <w:link w:val="a6"/>
    <w:uiPriority w:val="99"/>
    <w:rsid w:val="00EB405A"/>
    <w:rPr>
      <w:sz w:val="24"/>
      <w:szCs w:val="24"/>
    </w:rPr>
  </w:style>
  <w:style w:type="paragraph" w:styleId="a7">
    <w:name w:val="footnote text"/>
    <w:basedOn w:val="a"/>
    <w:link w:val="Char2"/>
    <w:uiPriority w:val="99"/>
    <w:unhideWhenUsed/>
    <w:rsid w:val="0022312F"/>
    <w:rPr>
      <w:rFonts w:ascii="Calibri" w:eastAsia="Calibri" w:hAnsi="Calibri" w:cs="Arial"/>
      <w:sz w:val="20"/>
      <w:szCs w:val="20"/>
    </w:rPr>
  </w:style>
  <w:style w:type="character" w:customStyle="1" w:styleId="Char2">
    <w:name w:val="نص حاشية سفلية Char"/>
    <w:basedOn w:val="a0"/>
    <w:link w:val="a7"/>
    <w:uiPriority w:val="99"/>
    <w:rsid w:val="0022312F"/>
    <w:rPr>
      <w:rFonts w:ascii="Calibri" w:eastAsia="Calibri" w:hAnsi="Calibri" w:cs="Arial"/>
    </w:rPr>
  </w:style>
  <w:style w:type="character" w:styleId="a8">
    <w:name w:val="footnote reference"/>
    <w:basedOn w:val="a0"/>
    <w:uiPriority w:val="99"/>
    <w:unhideWhenUsed/>
    <w:rsid w:val="0022312F"/>
    <w:rPr>
      <w:vertAlign w:val="superscript"/>
    </w:rPr>
  </w:style>
  <w:style w:type="character" w:styleId="Hyperlink">
    <w:name w:val="Hyperlink"/>
    <w:basedOn w:val="a0"/>
    <w:uiPriority w:val="99"/>
    <w:unhideWhenUsed/>
    <w:rsid w:val="0022312F"/>
    <w:rPr>
      <w:color w:val="0000FF"/>
      <w:u w:val="single"/>
    </w:rPr>
  </w:style>
  <w:style w:type="paragraph" w:styleId="a9">
    <w:name w:val="Balloon Text"/>
    <w:basedOn w:val="a"/>
    <w:link w:val="Char3"/>
    <w:rsid w:val="009D78C4"/>
    <w:rPr>
      <w:rFonts w:ascii="Tahoma" w:hAnsi="Tahoma" w:cs="Tahoma"/>
      <w:sz w:val="16"/>
      <w:szCs w:val="16"/>
    </w:rPr>
  </w:style>
  <w:style w:type="character" w:customStyle="1" w:styleId="Char3">
    <w:name w:val="نص في بالون Char"/>
    <w:basedOn w:val="a0"/>
    <w:link w:val="a9"/>
    <w:rsid w:val="009D78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0477283">
      <w:bodyDiv w:val="1"/>
      <w:marLeft w:val="0"/>
      <w:marRight w:val="0"/>
      <w:marTop w:val="0"/>
      <w:marBottom w:val="0"/>
      <w:divBdr>
        <w:top w:val="none" w:sz="0" w:space="0" w:color="auto"/>
        <w:left w:val="none" w:sz="0" w:space="0" w:color="auto"/>
        <w:bottom w:val="none" w:sz="0" w:space="0" w:color="auto"/>
        <w:right w:val="none" w:sz="0" w:space="0" w:color="auto"/>
      </w:divBdr>
    </w:div>
    <w:div w:id="865489390">
      <w:bodyDiv w:val="1"/>
      <w:marLeft w:val="0"/>
      <w:marRight w:val="0"/>
      <w:marTop w:val="0"/>
      <w:marBottom w:val="0"/>
      <w:divBdr>
        <w:top w:val="none" w:sz="0" w:space="0" w:color="auto"/>
        <w:left w:val="none" w:sz="0" w:space="0" w:color="auto"/>
        <w:bottom w:val="none" w:sz="0" w:space="0" w:color="auto"/>
        <w:right w:val="none" w:sz="0" w:space="0" w:color="auto"/>
      </w:divBdr>
    </w:div>
    <w:div w:id="1124929429">
      <w:bodyDiv w:val="1"/>
      <w:marLeft w:val="0"/>
      <w:marRight w:val="0"/>
      <w:marTop w:val="0"/>
      <w:marBottom w:val="0"/>
      <w:divBdr>
        <w:top w:val="none" w:sz="0" w:space="0" w:color="auto"/>
        <w:left w:val="none" w:sz="0" w:space="0" w:color="auto"/>
        <w:bottom w:val="none" w:sz="0" w:space="0" w:color="auto"/>
        <w:right w:val="none" w:sz="0" w:space="0" w:color="auto"/>
      </w:divBdr>
    </w:div>
    <w:div w:id="156429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image" Target="media/image8.png"/><Relationship Id="rId47" Type="http://schemas.openxmlformats.org/officeDocument/2006/relationships/footer" Target="footer16.xml"/><Relationship Id="rId50" Type="http://schemas.openxmlformats.org/officeDocument/2006/relationships/header" Target="header18.xml"/><Relationship Id="rId55" Type="http://schemas.openxmlformats.org/officeDocument/2006/relationships/footer" Target="footer20.xml"/><Relationship Id="rId63" Type="http://schemas.openxmlformats.org/officeDocument/2006/relationships/footer" Target="footer2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image" Target="media/image7.jpeg"/><Relationship Id="rId54" Type="http://schemas.openxmlformats.org/officeDocument/2006/relationships/header" Target="header20.xml"/><Relationship Id="rId62"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image" Target="media/image9.png"/><Relationship Id="rId53" Type="http://schemas.openxmlformats.org/officeDocument/2006/relationships/footer" Target="footer19.xml"/><Relationship Id="rId58" Type="http://schemas.openxmlformats.org/officeDocument/2006/relationships/header" Target="header22.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1.xml"/><Relationship Id="rId61" Type="http://schemas.openxmlformats.org/officeDocument/2006/relationships/footer" Target="footer23.xml"/><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6.jpeg"/><Relationship Id="rId46" Type="http://schemas.openxmlformats.org/officeDocument/2006/relationships/header" Target="header16.xml"/><Relationship Id="rId59" Type="http://schemas.openxmlformats.org/officeDocument/2006/relationships/footer" Target="footer22.xml"/></Relationships>
</file>

<file path=word/_rels/footnotes.xml.rels><?xml version="1.0" encoding="UTF-8" standalone="yes"?>
<Relationships xmlns="http://schemas.openxmlformats.org/package/2006/relationships"><Relationship Id="rId2" Type="http://schemas.openxmlformats.org/officeDocument/2006/relationships/hyperlink" Target="file:///E:\&#1605;&#1584;&#1603;&#1585;&#1577;%20&#1575;&#1604;&#1578;&#1608;&#1587;&#1593;%20&#1575;&#1604;&#1575;&#1604;&#1605;&#1575;&#1606;&#1610;\" TargetMode="External"/><Relationship Id="rId1" Type="http://schemas.openxmlformats.org/officeDocument/2006/relationships/hyperlink" Target="http://WWW.4"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82</Pages>
  <Words>13596</Words>
  <Characters>77499</Characters>
  <Application>Microsoft Office Word</Application>
  <DocSecurity>0</DocSecurity>
  <Lines>645</Lines>
  <Paragraphs>181</Paragraphs>
  <ScaleCrop>false</ScaleCrop>
  <Company/>
  <LinksUpToDate>false</LinksUpToDate>
  <CharactersWithSpaces>90914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الجمهورية الجزائرية الديمقراطية الشعبية</dc:title>
  <dc:creator>boundari slimane</dc:creator>
  <cp:lastModifiedBy>Star</cp:lastModifiedBy>
  <cp:revision>2</cp:revision>
  <cp:lastPrinted>2014-05-18T10:12:00Z</cp:lastPrinted>
  <dcterms:created xsi:type="dcterms:W3CDTF">2014-06-08T14:52:00Z</dcterms:created>
  <dcterms:modified xsi:type="dcterms:W3CDTF">2014-06-08T14:52:00Z</dcterms:modified>
</cp:coreProperties>
</file>